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FF64B" w14:textId="2DE9EB6A" w:rsidR="00653744" w:rsidRPr="00933EA0" w:rsidRDefault="004014C2" w:rsidP="00653744">
      <w:pPr>
        <w:pStyle w:val="Header"/>
        <w:tabs>
          <w:tab w:val="right" w:pos="8280"/>
          <w:tab w:val="right" w:pos="9781"/>
        </w:tabs>
        <w:ind w:right="-58"/>
        <w:rPr>
          <w:rFonts w:cs="Arial"/>
          <w:bCs/>
          <w:noProof w:val="0"/>
          <w:sz w:val="24"/>
          <w:szCs w:val="24"/>
          <w:lang w:eastAsia="zh-CN"/>
        </w:rPr>
      </w:pPr>
      <w:r>
        <w:rPr>
          <w:rFonts w:eastAsia="Batang" w:cs="Arial"/>
          <w:bCs/>
          <w:noProof w:val="0"/>
          <w:sz w:val="24"/>
          <w:szCs w:val="24"/>
        </w:rPr>
        <w:t>3GPP TSG RAN WG1 Meeting #</w:t>
      </w:r>
      <w:r w:rsidR="00011DCD">
        <w:rPr>
          <w:rFonts w:eastAsia="Batang" w:cs="Arial"/>
          <w:bCs/>
          <w:noProof w:val="0"/>
          <w:sz w:val="24"/>
          <w:szCs w:val="24"/>
        </w:rPr>
        <w:t>100</w:t>
      </w:r>
      <w:r w:rsidR="00CA479A">
        <w:rPr>
          <w:rFonts w:eastAsia="Batang" w:cs="Arial"/>
          <w:bCs/>
          <w:noProof w:val="0"/>
          <w:sz w:val="24"/>
          <w:szCs w:val="24"/>
        </w:rPr>
        <w:t>bis</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E04CD1">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011DCD">
        <w:rPr>
          <w:rFonts w:cs="Arial"/>
          <w:bCs/>
          <w:noProof w:val="0"/>
          <w:sz w:val="24"/>
          <w:szCs w:val="24"/>
          <w:lang w:eastAsia="zh-CN"/>
        </w:rPr>
        <w:t>200</w:t>
      </w:r>
      <w:r w:rsidR="00CA479A">
        <w:rPr>
          <w:rFonts w:cs="Arial"/>
          <w:bCs/>
          <w:noProof w:val="0"/>
          <w:sz w:val="24"/>
          <w:szCs w:val="24"/>
          <w:lang w:eastAsia="zh-CN"/>
        </w:rPr>
        <w:t>1804</w:t>
      </w:r>
    </w:p>
    <w:p w14:paraId="7EF89A65" w14:textId="1902C8C7" w:rsidR="005E3285" w:rsidRPr="005E3285" w:rsidRDefault="004F4F37" w:rsidP="005E3285">
      <w:pPr>
        <w:spacing w:after="0"/>
        <w:ind w:left="1988" w:hanging="1988"/>
        <w:rPr>
          <w:rFonts w:ascii="Arial" w:eastAsia="Batang" w:hAnsi="Arial" w:cs="Arial"/>
          <w:b/>
          <w:sz w:val="24"/>
          <w:szCs w:val="24"/>
          <w:lang w:eastAsia="en-GB"/>
        </w:rPr>
      </w:pPr>
      <w:r>
        <w:rPr>
          <w:rFonts w:ascii="Arial" w:eastAsia="Batang" w:hAnsi="Arial" w:cs="Arial"/>
          <w:b/>
          <w:sz w:val="24"/>
          <w:szCs w:val="24"/>
          <w:lang w:eastAsia="en-GB"/>
        </w:rPr>
        <w:t>e-</w:t>
      </w:r>
      <w:r w:rsidR="00F561EC">
        <w:rPr>
          <w:rFonts w:ascii="Arial" w:eastAsia="Batang" w:hAnsi="Arial" w:cs="Arial"/>
          <w:b/>
          <w:sz w:val="24"/>
          <w:szCs w:val="24"/>
          <w:lang w:eastAsia="en-GB"/>
        </w:rPr>
        <w:t>M</w:t>
      </w:r>
      <w:r>
        <w:rPr>
          <w:rFonts w:ascii="Arial" w:eastAsia="Batang" w:hAnsi="Arial" w:cs="Arial"/>
          <w:b/>
          <w:sz w:val="24"/>
          <w:szCs w:val="24"/>
          <w:lang w:eastAsia="en-GB"/>
        </w:rPr>
        <w:t xml:space="preserve">eeting, </w:t>
      </w:r>
      <w:r w:rsidR="00CA479A">
        <w:rPr>
          <w:rFonts w:ascii="Arial" w:eastAsia="Batang" w:hAnsi="Arial" w:cs="Arial"/>
          <w:b/>
          <w:sz w:val="24"/>
          <w:szCs w:val="24"/>
          <w:lang w:eastAsia="en-GB"/>
        </w:rPr>
        <w:t>Apr</w:t>
      </w:r>
      <w:r w:rsidR="00011DCD">
        <w:rPr>
          <w:rFonts w:ascii="Arial" w:eastAsia="Batang" w:hAnsi="Arial" w:cs="Arial"/>
          <w:b/>
          <w:sz w:val="24"/>
          <w:szCs w:val="24"/>
          <w:lang w:eastAsia="en-GB"/>
        </w:rPr>
        <w:t xml:space="preserve"> 2</w:t>
      </w:r>
      <w:r w:rsidR="00F561EC">
        <w:rPr>
          <w:rFonts w:ascii="Arial" w:eastAsia="Batang" w:hAnsi="Arial" w:cs="Arial"/>
          <w:b/>
          <w:sz w:val="24"/>
          <w:szCs w:val="24"/>
          <w:lang w:eastAsia="en-GB"/>
        </w:rPr>
        <w:t>0</w:t>
      </w:r>
      <w:r w:rsidR="00EF6DCC" w:rsidRPr="007870F4">
        <w:rPr>
          <w:rFonts w:ascii="Arial" w:eastAsia="Batang" w:hAnsi="Arial" w:cs="Arial"/>
          <w:b/>
          <w:sz w:val="24"/>
          <w:szCs w:val="24"/>
          <w:vertAlign w:val="superscript"/>
          <w:lang w:eastAsia="en-GB"/>
        </w:rPr>
        <w:t>th</w:t>
      </w:r>
      <w:r w:rsidR="00EF6DCC" w:rsidRPr="00EF6DCC">
        <w:rPr>
          <w:rFonts w:ascii="Arial" w:eastAsia="Batang" w:hAnsi="Arial" w:cs="Arial"/>
          <w:b/>
          <w:sz w:val="24"/>
          <w:szCs w:val="24"/>
          <w:lang w:eastAsia="en-GB"/>
        </w:rPr>
        <w:t xml:space="preserve"> – </w:t>
      </w:r>
      <w:r w:rsidR="00F561EC">
        <w:rPr>
          <w:rFonts w:ascii="Arial" w:eastAsia="Batang" w:hAnsi="Arial" w:cs="Arial"/>
          <w:b/>
          <w:sz w:val="24"/>
          <w:szCs w:val="24"/>
          <w:lang w:eastAsia="en-GB"/>
        </w:rPr>
        <w:t>30</w:t>
      </w:r>
      <w:r w:rsidR="00011DCD" w:rsidRPr="007870F4">
        <w:rPr>
          <w:rFonts w:ascii="Arial" w:eastAsia="Batang" w:hAnsi="Arial" w:cs="Arial"/>
          <w:b/>
          <w:sz w:val="24"/>
          <w:szCs w:val="24"/>
          <w:vertAlign w:val="superscript"/>
          <w:lang w:eastAsia="en-GB"/>
        </w:rPr>
        <w:t>th</w:t>
      </w:r>
      <w:r w:rsidR="00EF6DCC" w:rsidRPr="00EF6DCC">
        <w:rPr>
          <w:rFonts w:ascii="Arial" w:eastAsia="Batang" w:hAnsi="Arial" w:cs="Arial"/>
          <w:b/>
          <w:sz w:val="24"/>
          <w:szCs w:val="24"/>
          <w:lang w:eastAsia="en-GB"/>
        </w:rPr>
        <w:t>, 20</w:t>
      </w:r>
      <w:r w:rsidR="00011DCD">
        <w:rPr>
          <w:rFonts w:ascii="Arial" w:eastAsia="Batang" w:hAnsi="Arial" w:cs="Arial"/>
          <w:b/>
          <w:sz w:val="24"/>
          <w:szCs w:val="24"/>
          <w:lang w:eastAsia="en-GB"/>
        </w:rPr>
        <w:t>20</w:t>
      </w:r>
    </w:p>
    <w:p w14:paraId="22481E43" w14:textId="77777777" w:rsidR="00DF1CE7" w:rsidRPr="005E3285" w:rsidRDefault="00DF1CE7" w:rsidP="00653744">
      <w:pPr>
        <w:spacing w:after="0"/>
        <w:ind w:left="1988" w:hanging="1988"/>
        <w:rPr>
          <w:rFonts w:ascii="Arial" w:hAnsi="Arial" w:cs="Arial"/>
          <w:b/>
          <w:sz w:val="24"/>
        </w:rPr>
      </w:pPr>
    </w:p>
    <w:p w14:paraId="43BDB6B3"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016BA02" w14:textId="26DC24E9" w:rsidR="00653744" w:rsidRPr="0024666F" w:rsidRDefault="00653744" w:rsidP="00653744">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011DCD" w:rsidRPr="00011DCD">
        <w:rPr>
          <w:rFonts w:ascii="Arial" w:hAnsi="Arial" w:cs="Arial"/>
          <w:b/>
          <w:sz w:val="24"/>
        </w:rPr>
        <w:t xml:space="preserve">Remaining details of </w:t>
      </w:r>
      <w:r w:rsidR="00D56FBE">
        <w:rPr>
          <w:rFonts w:ascii="Arial" w:hAnsi="Arial" w:cs="Arial"/>
          <w:b/>
          <w:sz w:val="24"/>
        </w:rPr>
        <w:t>r</w:t>
      </w:r>
      <w:r w:rsidR="00011DCD" w:rsidRPr="00011DCD">
        <w:rPr>
          <w:rFonts w:ascii="Arial" w:hAnsi="Arial" w:cs="Arial"/>
          <w:b/>
          <w:sz w:val="24"/>
        </w:rPr>
        <w:t>esource allocation for sidelink - Mode 1</w:t>
      </w:r>
    </w:p>
    <w:p w14:paraId="62EAB56B"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DE3116">
        <w:rPr>
          <w:rFonts w:ascii="Arial" w:hAnsi="Arial" w:cs="Arial"/>
          <w:b/>
          <w:sz w:val="24"/>
        </w:rPr>
        <w:t>7</w:t>
      </w:r>
      <w:r w:rsidR="00C9694F" w:rsidRPr="00FB0352">
        <w:rPr>
          <w:rFonts w:ascii="Arial" w:hAnsi="Arial" w:cs="Arial"/>
          <w:b/>
          <w:sz w:val="24"/>
        </w:rPr>
        <w:t>.</w:t>
      </w:r>
      <w:r w:rsidR="002614D5">
        <w:rPr>
          <w:rFonts w:ascii="Arial" w:hAnsi="Arial" w:cs="Arial"/>
          <w:b/>
          <w:sz w:val="24"/>
        </w:rPr>
        <w:t>2.4.</w:t>
      </w:r>
      <w:r w:rsidR="00E91740">
        <w:rPr>
          <w:rFonts w:ascii="Arial" w:hAnsi="Arial" w:cs="Arial"/>
          <w:b/>
          <w:sz w:val="24"/>
        </w:rPr>
        <w:t>2.1</w:t>
      </w:r>
    </w:p>
    <w:p w14:paraId="613EA9C7" w14:textId="77777777" w:rsidR="00653744" w:rsidRPr="0024666F" w:rsidRDefault="00653744" w:rsidP="00653744">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3C042450" w14:textId="77777777" w:rsidR="00653744" w:rsidRPr="0024666F" w:rsidRDefault="00653744" w:rsidP="00653744">
      <w:pPr>
        <w:pStyle w:val="Heading1"/>
        <w:pBdr>
          <w:top w:val="single" w:sz="12" w:space="4" w:color="auto"/>
        </w:pBdr>
        <w:rPr>
          <w:lang w:val="en-US"/>
        </w:rPr>
      </w:pPr>
      <w:r w:rsidRPr="0024666F">
        <w:rPr>
          <w:lang w:val="en-US"/>
        </w:rPr>
        <w:t>Introduction</w:t>
      </w:r>
    </w:p>
    <w:p w14:paraId="05F1F5EB" w14:textId="77777777" w:rsidR="00EE4319" w:rsidRPr="00EB4529" w:rsidRDefault="00C05A80" w:rsidP="00EE4319">
      <w:pPr>
        <w:pStyle w:val="3GPPNormalText"/>
        <w:rPr>
          <w:rFonts w:eastAsia="Malgun Gothic"/>
          <w:szCs w:val="22"/>
          <w:lang w:eastAsia="ko-KR"/>
        </w:rPr>
      </w:pPr>
      <w:r w:rsidRPr="00EB4529">
        <w:rPr>
          <w:szCs w:val="22"/>
        </w:rPr>
        <w:t>In the</w:t>
      </w:r>
      <w:r w:rsidR="00680C44" w:rsidRPr="00EB4529">
        <w:rPr>
          <w:szCs w:val="22"/>
        </w:rPr>
        <w:t xml:space="preserve"> description of the </w:t>
      </w:r>
      <w:r w:rsidRPr="00EB4529">
        <w:rPr>
          <w:szCs w:val="22"/>
        </w:rPr>
        <w:t>work item [1]</w:t>
      </w:r>
      <w:r w:rsidR="00680C44" w:rsidRPr="00EB4529">
        <w:rPr>
          <w:szCs w:val="22"/>
        </w:rPr>
        <w:t xml:space="preserve"> for 5G V2X with NR sidelink</w:t>
      </w:r>
      <w:r w:rsidRPr="00EB4529">
        <w:rPr>
          <w:szCs w:val="22"/>
        </w:rPr>
        <w:t>, the following objectives we</w:t>
      </w:r>
      <w:r w:rsidR="00DB7C7D" w:rsidRPr="00EB4529">
        <w:rPr>
          <w:szCs w:val="22"/>
        </w:rPr>
        <w:t xml:space="preserve">re specified for Mode 1 resource allocation for </w:t>
      </w:r>
      <w:r w:rsidR="00EE4319" w:rsidRPr="00EB4529">
        <w:rPr>
          <w:szCs w:val="22"/>
        </w:rPr>
        <w:t>NR sidelink</w:t>
      </w:r>
      <w:r w:rsidRPr="00EB4529">
        <w:rPr>
          <w:szCs w:val="22"/>
        </w:rPr>
        <w:t>:</w:t>
      </w:r>
    </w:p>
    <w:p w14:paraId="2E73FE95" w14:textId="77777777" w:rsidR="00680C44" w:rsidRPr="00EB4529" w:rsidRDefault="00680C44" w:rsidP="00680C44">
      <w:pPr>
        <w:jc w:val="both"/>
        <w:rPr>
          <w:rFonts w:ascii="Times New Roman" w:eastAsia="Malgun Gothic" w:hAnsi="Times New Roman"/>
          <w:lang w:eastAsia="ko-KR"/>
        </w:rPr>
      </w:pPr>
      <w:r w:rsidRPr="00EB4529">
        <w:rPr>
          <w:rFonts w:ascii="Times New Roman" w:eastAsia="Malgun Gothic" w:hAnsi="Times New Roman"/>
          <w:lang w:eastAsia="ko-KR"/>
        </w:rPr>
        <w:t xml:space="preserve">1. NR sidelink: Specify NR sidelink solutions necessary to support sidelink unicast, sidelink groupcast, and sidelink broadcast for V2X services, considering </w:t>
      </w:r>
      <w:r w:rsidRPr="00EB4529">
        <w:rPr>
          <w:rFonts w:ascii="Times New Roman" w:eastAsia="Malgun Gothic" w:hAnsi="Times New Roman"/>
          <w:bCs/>
          <w:lang w:eastAsia="en-GB"/>
        </w:rPr>
        <w:t>in-network coverage, out-of-network coverage, and partial network coverage</w:t>
      </w:r>
      <w:r w:rsidRPr="00EB4529">
        <w:rPr>
          <w:rFonts w:ascii="Times New Roman" w:eastAsia="Malgun Gothic" w:hAnsi="Times New Roman"/>
          <w:lang w:eastAsia="ko-KR"/>
        </w:rPr>
        <w:t>.</w:t>
      </w:r>
    </w:p>
    <w:p w14:paraId="32FA552C" w14:textId="77777777" w:rsidR="00680C44" w:rsidRPr="00EB4529" w:rsidRDefault="00680C44" w:rsidP="007741F0">
      <w:pPr>
        <w:numPr>
          <w:ilvl w:val="0"/>
          <w:numId w:val="5"/>
        </w:numPr>
        <w:jc w:val="both"/>
        <w:rPr>
          <w:rFonts w:ascii="Times New Roman" w:eastAsia="Malgun Gothic" w:hAnsi="Times New Roman"/>
          <w:lang w:eastAsia="ko-KR"/>
        </w:rPr>
      </w:pPr>
      <w:r w:rsidRPr="00EB4529">
        <w:rPr>
          <w:rFonts w:ascii="Times New Roman" w:eastAsia="Malgun Gothic" w:hAnsi="Times New Roman"/>
          <w:lang w:eastAsia="ko-KR"/>
        </w:rPr>
        <w:t>Support of sidelink signals, channels, bandwidth part, and resource pools [RAN1, RAN2]</w:t>
      </w:r>
    </w:p>
    <w:p w14:paraId="48A257EB" w14:textId="77777777" w:rsidR="00680C44" w:rsidRPr="00EB4529" w:rsidRDefault="00680C44" w:rsidP="007741F0">
      <w:pPr>
        <w:numPr>
          <w:ilvl w:val="0"/>
          <w:numId w:val="5"/>
        </w:numPr>
        <w:jc w:val="both"/>
        <w:rPr>
          <w:rFonts w:ascii="Times New Roman" w:eastAsia="Malgun Gothic" w:hAnsi="Times New Roman"/>
          <w:lang w:eastAsia="ko-KR"/>
        </w:rPr>
      </w:pPr>
      <w:r w:rsidRPr="00EB4529">
        <w:rPr>
          <w:rFonts w:ascii="Times New Roman" w:eastAsia="Malgun Gothic" w:hAnsi="Times New Roman"/>
          <w:lang w:eastAsia="ko-KR"/>
        </w:rPr>
        <w:t>Resource allocation [RAN1, RAN2]</w:t>
      </w:r>
    </w:p>
    <w:p w14:paraId="1713B188" w14:textId="77777777" w:rsidR="00680C44" w:rsidRPr="00EB4529" w:rsidRDefault="00680C44" w:rsidP="007741F0">
      <w:pPr>
        <w:numPr>
          <w:ilvl w:val="1"/>
          <w:numId w:val="5"/>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Mode 1</w:t>
      </w:r>
    </w:p>
    <w:p w14:paraId="698E7C1B" w14:textId="77777777" w:rsidR="00680C44" w:rsidRPr="00EB4529" w:rsidRDefault="00680C44" w:rsidP="007741F0">
      <w:pPr>
        <w:numPr>
          <w:ilvl w:val="2"/>
          <w:numId w:val="5"/>
        </w:numPr>
        <w:jc w:val="both"/>
        <w:rPr>
          <w:rFonts w:ascii="Times New Roman" w:eastAsia="Malgun Gothic" w:hAnsi="Times New Roman"/>
          <w:highlight w:val="yellow"/>
          <w:lang w:eastAsia="ko-KR"/>
        </w:rPr>
      </w:pPr>
      <w:r w:rsidRPr="00EB4529">
        <w:rPr>
          <w:rFonts w:ascii="Times New Roman" w:eastAsia="Malgun Gothic" w:hAnsi="Times New Roman"/>
          <w:highlight w:val="yellow"/>
          <w:lang w:eastAsia="ko-KR"/>
        </w:rPr>
        <w:t>NR sidelink scheduling by NR Uu and LTE Uu as per the study outcome</w:t>
      </w:r>
    </w:p>
    <w:p w14:paraId="1A3BFF83"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Mode 2</w:t>
      </w:r>
    </w:p>
    <w:p w14:paraId="0AC6070E"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Sensing and resource selection procedures based on sidelink pre-configuration and configuration by NR Uu and LTE Uu as per the study outcome</w:t>
      </w:r>
    </w:p>
    <w:p w14:paraId="6A095BFB"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Support for simultaneous configuration of Mode 1 and Mode 2 for a UE</w:t>
      </w:r>
    </w:p>
    <w:p w14:paraId="041A995C"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Transmitter UE operation in this configuration is to be discussed after the design of mode 1 only and mode 2 only.</w:t>
      </w:r>
    </w:p>
    <w:p w14:paraId="0B7A047D" w14:textId="77777777" w:rsidR="00680C44" w:rsidRPr="00EB4529" w:rsidRDefault="00680C44" w:rsidP="007741F0">
      <w:pPr>
        <w:numPr>
          <w:ilvl w:val="2"/>
          <w:numId w:val="5"/>
        </w:numPr>
        <w:jc w:val="both"/>
        <w:rPr>
          <w:rFonts w:ascii="Times New Roman" w:eastAsia="Malgun Gothic" w:hAnsi="Times New Roman"/>
          <w:lang w:eastAsia="ko-KR"/>
        </w:rPr>
      </w:pPr>
      <w:r w:rsidRPr="00EB4529">
        <w:rPr>
          <w:rFonts w:ascii="Times New Roman" w:eastAsia="Malgun Gothic" w:hAnsi="Times New Roman"/>
          <w:lang w:eastAsia="ko-KR"/>
        </w:rPr>
        <w:t xml:space="preserve">Receiver UE can receive the transmissions without knowing the resource allocation mode used by the transmitter UE. </w:t>
      </w:r>
    </w:p>
    <w:p w14:paraId="630AED60" w14:textId="77777777" w:rsidR="00680C44" w:rsidRPr="00EB4529" w:rsidRDefault="00680C44" w:rsidP="007741F0">
      <w:pPr>
        <w:numPr>
          <w:ilvl w:val="1"/>
          <w:numId w:val="5"/>
        </w:numPr>
        <w:jc w:val="both"/>
        <w:rPr>
          <w:rFonts w:ascii="Times New Roman" w:eastAsia="Malgun Gothic" w:hAnsi="Times New Roman"/>
          <w:lang w:eastAsia="ko-KR"/>
        </w:rPr>
      </w:pPr>
      <w:r w:rsidRPr="00EB4529">
        <w:rPr>
          <w:rFonts w:ascii="Times New Roman" w:eastAsia="Malgun Gothic" w:hAnsi="Times New Roman"/>
          <w:lang w:eastAsia="ko-KR"/>
        </w:rPr>
        <w:t>UE relaying resource pool configuration or resource configuration is not supported in this work in Rel-16.</w:t>
      </w:r>
    </w:p>
    <w:p w14:paraId="05764244" w14:textId="5A128935" w:rsidR="008F552E" w:rsidRPr="00EB4529" w:rsidRDefault="008F552E" w:rsidP="008F552E">
      <w:pPr>
        <w:pStyle w:val="3GPPNormalText"/>
        <w:rPr>
          <w:szCs w:val="22"/>
        </w:rPr>
      </w:pPr>
      <w:r w:rsidRPr="00EB4529">
        <w:rPr>
          <w:szCs w:val="22"/>
        </w:rPr>
        <w:t xml:space="preserve">In this contribution, we provide our views on </w:t>
      </w:r>
      <w:r w:rsidR="001F5070">
        <w:rPr>
          <w:szCs w:val="22"/>
        </w:rPr>
        <w:t xml:space="preserve">remaining details of </w:t>
      </w:r>
      <w:r w:rsidR="00361AD6" w:rsidRPr="00EB4529">
        <w:rPr>
          <w:szCs w:val="22"/>
        </w:rPr>
        <w:t>mode 1</w:t>
      </w:r>
      <w:r w:rsidR="001F5070">
        <w:rPr>
          <w:szCs w:val="22"/>
        </w:rPr>
        <w:t xml:space="preserve"> </w:t>
      </w:r>
      <w:r w:rsidRPr="00EB4529">
        <w:rPr>
          <w:szCs w:val="22"/>
        </w:rPr>
        <w:t xml:space="preserve">sidelink resource allocation for NR V2X. </w:t>
      </w:r>
    </w:p>
    <w:p w14:paraId="24D8E659"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D355F5">
        <w:rPr>
          <w:lang w:val="en-US"/>
        </w:rPr>
        <w:t>mode 1</w:t>
      </w:r>
      <w:r w:rsidR="00144280">
        <w:rPr>
          <w:lang w:val="en-US"/>
        </w:rPr>
        <w:t xml:space="preserve"> </w:t>
      </w:r>
    </w:p>
    <w:p w14:paraId="7CE5E8D5" w14:textId="5D81E590" w:rsidR="00B12EA6" w:rsidRDefault="007475A9" w:rsidP="00B12EA6">
      <w:pPr>
        <w:pStyle w:val="Heading2"/>
        <w:rPr>
          <w:lang w:val="en-US" w:eastAsia="zh-CN"/>
        </w:rPr>
      </w:pPr>
      <w:bookmarkStart w:id="0" w:name="_Hlk5006168"/>
      <w:bookmarkStart w:id="1" w:name="_Hlk534980196"/>
      <w:r>
        <w:rPr>
          <w:lang w:val="en-US" w:eastAsia="zh-CN"/>
        </w:rPr>
        <w:t>DCI for dynamic grant and type 2 configured grant</w:t>
      </w:r>
    </w:p>
    <w:p w14:paraId="149B4063" w14:textId="05C28DAB" w:rsidR="00471047" w:rsidRDefault="001B0654" w:rsidP="003A6542">
      <w:pPr>
        <w:jc w:val="both"/>
        <w:rPr>
          <w:rFonts w:ascii="Times New Roman" w:hAnsi="Times New Roman"/>
        </w:rPr>
      </w:pPr>
      <w:r>
        <w:rPr>
          <w:rFonts w:ascii="Times New Roman" w:hAnsi="Times New Roman"/>
        </w:rPr>
        <w:t>In this section</w:t>
      </w:r>
      <w:r w:rsidR="001D1B99">
        <w:rPr>
          <w:rFonts w:ascii="Times New Roman" w:hAnsi="Times New Roman"/>
        </w:rPr>
        <w:t xml:space="preserve">, we discuss the size and detailed contents of DCI </w:t>
      </w:r>
      <w:r w:rsidR="001D1B99" w:rsidRPr="001D1B99">
        <w:rPr>
          <w:rFonts w:ascii="Times New Roman" w:hAnsi="Times New Roman"/>
        </w:rPr>
        <w:t>for dynamic grant and type</w:t>
      </w:r>
      <w:r w:rsidR="00A969C9">
        <w:rPr>
          <w:rFonts w:ascii="Times New Roman" w:hAnsi="Times New Roman"/>
        </w:rPr>
        <w:t>-</w:t>
      </w:r>
      <w:r w:rsidR="001D1B99" w:rsidRPr="001D1B99">
        <w:rPr>
          <w:rFonts w:ascii="Times New Roman" w:hAnsi="Times New Roman"/>
        </w:rPr>
        <w:t>2 configured grant</w:t>
      </w:r>
      <w:r w:rsidR="001D1B99">
        <w:rPr>
          <w:rFonts w:ascii="Times New Roman" w:hAnsi="Times New Roman"/>
        </w:rPr>
        <w:t xml:space="preserve"> in mode 1. </w:t>
      </w:r>
    </w:p>
    <w:p w14:paraId="4051A10E" w14:textId="7F17C3FE" w:rsidR="001D1B99" w:rsidRDefault="001D1B99" w:rsidP="003A6542">
      <w:pPr>
        <w:jc w:val="both"/>
        <w:rPr>
          <w:rFonts w:ascii="Times New Roman" w:hAnsi="Times New Roman"/>
        </w:rPr>
      </w:pPr>
      <w:r>
        <w:rPr>
          <w:rFonts w:ascii="Times New Roman" w:hAnsi="Times New Roman"/>
        </w:rPr>
        <w:lastRenderedPageBreak/>
        <w:t xml:space="preserve">As for DCI size, </w:t>
      </w:r>
      <w:r w:rsidRPr="001D1B99">
        <w:rPr>
          <w:rFonts w:ascii="Times New Roman" w:hAnsi="Times New Roman"/>
        </w:rPr>
        <w:t>the following agreements were reached in previous meetings</w:t>
      </w:r>
      <w:r>
        <w:rPr>
          <w:rFonts w:ascii="Times New Roman" w:hAnsi="Times New Roman"/>
        </w:rPr>
        <w:t xml:space="preserve"> (</w:t>
      </w:r>
      <w:r w:rsidRPr="001D1B99">
        <w:rPr>
          <w:rFonts w:ascii="Times New Roman" w:hAnsi="Times New Roman"/>
        </w:rPr>
        <w:t>RAN1#98bis [</w:t>
      </w:r>
      <w:r w:rsidR="0066321D">
        <w:rPr>
          <w:rFonts w:ascii="Times New Roman" w:hAnsi="Times New Roman"/>
        </w:rPr>
        <w:t>2</w:t>
      </w:r>
      <w:r w:rsidRPr="001D1B99">
        <w:rPr>
          <w:rFonts w:ascii="Times New Roman" w:hAnsi="Times New Roman"/>
        </w:rPr>
        <w:t>] and RAN1#99 [</w:t>
      </w:r>
      <w:r w:rsidR="0066321D">
        <w:rPr>
          <w:rFonts w:ascii="Times New Roman" w:hAnsi="Times New Roman"/>
        </w:rPr>
        <w:t>3</w:t>
      </w:r>
      <w:r w:rsidRPr="001D1B99">
        <w:rPr>
          <w:rFonts w:ascii="Times New Roman" w:hAnsi="Times New Roman"/>
        </w:rPr>
        <w:t>]</w:t>
      </w:r>
      <w:r>
        <w:rPr>
          <w:rFonts w:ascii="Times New Roman" w:hAnsi="Times New Roman"/>
        </w:rPr>
        <w:t>)</w:t>
      </w:r>
      <w:r w:rsidRPr="001D1B99">
        <w:rPr>
          <w:rFonts w:ascii="Times New Roman" w:hAnsi="Times New Roman"/>
        </w:rPr>
        <w:t>:</w:t>
      </w:r>
    </w:p>
    <w:p w14:paraId="11E740FA" w14:textId="0E6651CD" w:rsidR="00BE09E1" w:rsidRDefault="00914F6C" w:rsidP="003A6542">
      <w:pPr>
        <w:jc w:val="both"/>
        <w:rPr>
          <w:rFonts w:ascii="Times New Roman" w:hAnsi="Times New Roman"/>
        </w:rPr>
      </w:pPr>
      <w:r>
        <w:rPr>
          <w:rFonts w:ascii="Times New Roman" w:hAnsi="Times New Roman"/>
        </w:rPr>
        <w:t xml:space="preserve">DCI size: </w:t>
      </w:r>
    </w:p>
    <w:p w14:paraId="38B9952C" w14:textId="6D27E48B" w:rsidR="00914F6C" w:rsidRPr="00914F6C" w:rsidRDefault="00914F6C"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914F6C">
        <w:rPr>
          <w:rFonts w:ascii="Times New Roman" w:eastAsia="Malgun Gothic" w:hAnsi="Times New Roman" w:hint="eastAsia"/>
          <w:sz w:val="20"/>
          <w:szCs w:val="20"/>
          <w:lang w:eastAsia="ko-KR"/>
        </w:rPr>
        <w:t xml:space="preserve">Agreements on </w:t>
      </w:r>
      <w:r w:rsidRPr="00914F6C">
        <w:rPr>
          <w:rFonts w:ascii="Times New Roman" w:eastAsia="Malgun Gothic" w:hAnsi="Times New Roman"/>
          <w:sz w:val="20"/>
          <w:szCs w:val="20"/>
          <w:lang w:eastAsia="ko-KR"/>
        </w:rPr>
        <w:t>RNTI value for dynamic grant and configured grant type 2 (resource allocation mode 1</w:t>
      </w:r>
      <w:r w:rsidR="005E60DF">
        <w:rPr>
          <w:rFonts w:ascii="Times New Roman" w:eastAsia="Malgun Gothic" w:hAnsi="Times New Roman"/>
          <w:sz w:val="20"/>
          <w:szCs w:val="20"/>
          <w:lang w:eastAsia="ko-KR"/>
        </w:rPr>
        <w:t>, RAN1#98bis</w:t>
      </w:r>
      <w:r w:rsidRPr="00914F6C">
        <w:rPr>
          <w:rFonts w:ascii="Times New Roman" w:eastAsia="Malgun Gothic" w:hAnsi="Times New Roman"/>
          <w:sz w:val="20"/>
          <w:szCs w:val="20"/>
          <w:lang w:eastAsia="ko-KR"/>
        </w:rPr>
        <w:t>)</w:t>
      </w:r>
    </w:p>
    <w:p w14:paraId="429C7CCB" w14:textId="77777777" w:rsidR="00914F6C" w:rsidRPr="00914F6C" w:rsidRDefault="00914F6C"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Two different UE-specific SL RNTIs are introduced for Mode-1 scheduling: one for CRC scrambling in DCI for a dynamic grant and the other one for CRC scrambling in DCI for a configured grant type-2.</w:t>
      </w:r>
    </w:p>
    <w:p w14:paraId="086C605A" w14:textId="7AC2A4BD" w:rsidR="00914F6C" w:rsidRDefault="00914F6C"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914F6C">
        <w:rPr>
          <w:rFonts w:ascii="Times New Roman" w:eastAsia="Malgun Gothic" w:hAnsi="Times New Roman"/>
          <w:sz w:val="20"/>
          <w:szCs w:val="20"/>
          <w:lang w:eastAsia="ko-KR"/>
        </w:rPr>
        <w:t>The two above DCIs have the same size</w:t>
      </w:r>
    </w:p>
    <w:p w14:paraId="1836EB70" w14:textId="0DF2D612" w:rsidR="00CC08F5"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20F2824A" w14:textId="660E0670" w:rsidR="00CC08F5" w:rsidRPr="00CC08F5" w:rsidRDefault="00CC08F5"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CC08F5">
        <w:rPr>
          <w:rFonts w:ascii="Times New Roman" w:eastAsia="Malgun Gothic" w:hAnsi="Times New Roman"/>
          <w:sz w:val="20"/>
          <w:szCs w:val="20"/>
          <w:lang w:eastAsia="ko-KR"/>
        </w:rPr>
        <w:t>Agreements on Mode 1 DCI size (resource allocation mode 1</w:t>
      </w:r>
      <w:r>
        <w:rPr>
          <w:rFonts w:ascii="Times New Roman" w:eastAsia="Malgun Gothic" w:hAnsi="Times New Roman"/>
          <w:sz w:val="20"/>
          <w:szCs w:val="20"/>
          <w:lang w:eastAsia="ko-KR"/>
        </w:rPr>
        <w:t>, RAN1#99</w:t>
      </w:r>
      <w:r w:rsidRPr="00CC08F5">
        <w:rPr>
          <w:rFonts w:ascii="Times New Roman" w:eastAsia="Malgun Gothic" w:hAnsi="Times New Roman"/>
          <w:sz w:val="20"/>
          <w:szCs w:val="20"/>
          <w:lang w:eastAsia="ko-KR"/>
        </w:rPr>
        <w:t xml:space="preserve">) </w:t>
      </w:r>
    </w:p>
    <w:p w14:paraId="127D05A3" w14:textId="77777777" w:rsidR="00CC08F5" w:rsidRPr="00CC08F5" w:rsidRDefault="00CC08F5"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Existing DCI size budget is maintained when the UE is configured with SL </w:t>
      </w:r>
    </w:p>
    <w:p w14:paraId="614DECE5" w14:textId="77777777" w:rsidR="00CC08F5" w:rsidRPr="00CC08F5" w:rsidRDefault="00CC08F5"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CC08F5">
        <w:rPr>
          <w:rFonts w:ascii="Times New Roman" w:eastAsia="Times New Roman" w:hAnsi="Times New Roman"/>
          <w:kern w:val="2"/>
          <w:sz w:val="20"/>
          <w:szCs w:val="20"/>
          <w:lang w:eastAsia="ja-JP"/>
        </w:rPr>
        <w:t xml:space="preserve">(Working assumption): </w:t>
      </w:r>
      <w:bookmarkStart w:id="2" w:name="_Hlk32561305"/>
      <w:r w:rsidRPr="00CC08F5">
        <w:rPr>
          <w:rFonts w:ascii="Times New Roman" w:eastAsia="Times New Roman" w:hAnsi="Times New Roman"/>
          <w:kern w:val="2"/>
          <w:sz w:val="20"/>
          <w:szCs w:val="20"/>
          <w:lang w:eastAsia="ja-JP"/>
        </w:rPr>
        <w:t>The size of the new DCI format and the size of one of the existing NR DCI formats are aligned.</w:t>
      </w:r>
    </w:p>
    <w:bookmarkEnd w:id="2"/>
    <w:p w14:paraId="380B34BA" w14:textId="77777777" w:rsidR="00CC08F5" w:rsidRPr="00914F6C" w:rsidRDefault="00CC08F5" w:rsidP="00CC08F5">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1F12A66B" w14:textId="313F145B" w:rsidR="00DF06BC" w:rsidRDefault="009D6686" w:rsidP="003A6542">
      <w:pPr>
        <w:jc w:val="both"/>
        <w:rPr>
          <w:rFonts w:ascii="Times New Roman" w:hAnsi="Times New Roman"/>
        </w:rPr>
      </w:pPr>
      <w:r>
        <w:rPr>
          <w:rFonts w:ascii="Times New Roman" w:hAnsi="Times New Roman"/>
        </w:rPr>
        <w:t xml:space="preserve">The working assumption on DCI size should be confirmed. </w:t>
      </w:r>
      <w:r w:rsidR="00DF06BC" w:rsidRPr="00DF06BC">
        <w:rPr>
          <w:rFonts w:ascii="Times New Roman" w:hAnsi="Times New Roman"/>
        </w:rPr>
        <w:t>The size of the new</w:t>
      </w:r>
      <w:r w:rsidR="00DF06BC">
        <w:rPr>
          <w:rFonts w:ascii="Times New Roman" w:hAnsi="Times New Roman"/>
        </w:rPr>
        <w:t xml:space="preserve"> SL</w:t>
      </w:r>
      <w:r w:rsidR="00DF06BC" w:rsidRPr="00DF06BC">
        <w:rPr>
          <w:rFonts w:ascii="Times New Roman" w:hAnsi="Times New Roman"/>
        </w:rPr>
        <w:t xml:space="preserve"> DCI format </w:t>
      </w:r>
      <w:r w:rsidR="00DF06BC">
        <w:rPr>
          <w:rFonts w:ascii="Times New Roman" w:hAnsi="Times New Roman"/>
        </w:rPr>
        <w:t xml:space="preserve">is aligned with </w:t>
      </w:r>
      <w:r w:rsidR="00DF06BC" w:rsidRPr="00DF06BC">
        <w:rPr>
          <w:rFonts w:ascii="Times New Roman" w:hAnsi="Times New Roman"/>
        </w:rPr>
        <w:t>the size of one of the existing NR DCI formats.</w:t>
      </w:r>
    </w:p>
    <w:p w14:paraId="5BFCB9EE" w14:textId="77777777" w:rsidR="00D66B84" w:rsidRDefault="00D66B84" w:rsidP="003A6542">
      <w:pPr>
        <w:jc w:val="both"/>
        <w:rPr>
          <w:rFonts w:ascii="Times New Roman" w:hAnsi="Times New Roman"/>
        </w:rPr>
      </w:pPr>
    </w:p>
    <w:p w14:paraId="766D4224" w14:textId="74B31A7E" w:rsidR="00BE09E1" w:rsidRPr="00914F6C" w:rsidRDefault="00663714" w:rsidP="003A6542">
      <w:pPr>
        <w:jc w:val="both"/>
        <w:rPr>
          <w:rFonts w:ascii="Times New Roman" w:hAnsi="Times New Roman"/>
        </w:rPr>
      </w:pPr>
      <w:r>
        <w:rPr>
          <w:rFonts w:ascii="Times New Roman" w:hAnsi="Times New Roman"/>
        </w:rPr>
        <w:t xml:space="preserve">DCI contents should include the following parts: resource allocation for PSCCH/PSSCH transmissions, HARQ process information, HARQ feedback to gNB, and extra contents for type-2 configured grant. </w:t>
      </w:r>
    </w:p>
    <w:p w14:paraId="691F7BC1" w14:textId="777B34F1" w:rsidR="00697D12" w:rsidRDefault="00663714" w:rsidP="003A6542">
      <w:pPr>
        <w:jc w:val="both"/>
        <w:rPr>
          <w:rFonts w:ascii="Times New Roman" w:hAnsi="Times New Roman"/>
        </w:rPr>
      </w:pPr>
      <w:bookmarkStart w:id="3" w:name="_Hlk32483319"/>
      <w:r>
        <w:rPr>
          <w:rFonts w:ascii="Times New Roman" w:hAnsi="Times New Roman"/>
        </w:rPr>
        <w:t>As for DCI contents for r</w:t>
      </w:r>
      <w:r w:rsidR="00697D12">
        <w:rPr>
          <w:rFonts w:ascii="Times New Roman" w:hAnsi="Times New Roman"/>
        </w:rPr>
        <w:t>esource allocation</w:t>
      </w:r>
      <w:r>
        <w:rPr>
          <w:rFonts w:ascii="Times New Roman" w:hAnsi="Times New Roman"/>
        </w:rPr>
        <w:t>, the following agreements were reached in previous meetings:</w:t>
      </w:r>
    </w:p>
    <w:bookmarkEnd w:id="3"/>
    <w:p w14:paraId="2F16A35A" w14:textId="51DBF97B" w:rsidR="00697D12" w:rsidRPr="00697D12" w:rsidRDefault="00697D12"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time offset signalling in DCI (resource allocation mode 1</w:t>
      </w:r>
      <w:r w:rsidR="00663714">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12856E4B" w14:textId="77777777" w:rsidR="00697D12" w:rsidRPr="00697D12" w:rsidRDefault="00697D1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To signal the gap between DCI reception and the first sidelink transmission scheduled by DCI:</w:t>
      </w:r>
    </w:p>
    <w:p w14:paraId="23E4E85F"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A table of values is configured by RRC.</w:t>
      </w:r>
    </w:p>
    <w:p w14:paraId="1FB35609"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DCI determines which of the configured values is used.</w:t>
      </w:r>
    </w:p>
    <w:p w14:paraId="3DF862B9"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how to determine the slot for the first sidelink transmission (e.g., based on the indicated value, potential async between Uu &amp; SL, different numerologies, etc.)</w:t>
      </w:r>
    </w:p>
    <w:p w14:paraId="7CF029AC" w14:textId="4E172A04" w:rsid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FFS if the gap is in physical or logical slots.</w:t>
      </w:r>
    </w:p>
    <w:p w14:paraId="69B3AEBC" w14:textId="2D434B33" w:rsidR="00663714" w:rsidRDefault="00663714" w:rsidP="00663714">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7DBA36B5" w14:textId="2DAB0D96" w:rsidR="00663714" w:rsidRPr="00851F74" w:rsidRDefault="00663714"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51F74">
        <w:rPr>
          <w:rFonts w:ascii="Times New Roman" w:eastAsia="Malgun Gothic" w:hAnsi="Times New Roman"/>
          <w:sz w:val="20"/>
          <w:szCs w:val="20"/>
          <w:lang w:eastAsia="ko-KR"/>
        </w:rPr>
        <w:t>Agreements on timing of first SL TX in Mode 1 (resource allocation mode 1</w:t>
      </w:r>
      <w:r>
        <w:rPr>
          <w:rFonts w:ascii="Times New Roman" w:eastAsia="Malgun Gothic" w:hAnsi="Times New Roman"/>
          <w:sz w:val="20"/>
          <w:szCs w:val="20"/>
          <w:lang w:eastAsia="ko-KR"/>
        </w:rPr>
        <w:t>, RAN1#99</w:t>
      </w:r>
      <w:r w:rsidRPr="00851F74">
        <w:rPr>
          <w:rFonts w:ascii="Times New Roman" w:eastAsia="Malgun Gothic" w:hAnsi="Times New Roman"/>
          <w:sz w:val="20"/>
          <w:szCs w:val="20"/>
          <w:lang w:eastAsia="ko-KR"/>
        </w:rPr>
        <w:t>)</w:t>
      </w:r>
    </w:p>
    <w:p w14:paraId="6BD1AED1" w14:textId="77777777" w:rsidR="00663714" w:rsidRPr="00851F74" w:rsidRDefault="00663714"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 xml:space="preserve">For dynamic grant and configured grant type-2, the slot of the first sidelink transmission is the in the first SL slot of the corresponding resource pool that starts not earlier than (working assumption for the </w:t>
      </w:r>
      <w:proofErr w:type="spellStart"/>
      <w:r w:rsidRPr="00851F74">
        <w:rPr>
          <w:rFonts w:ascii="Times New Roman" w:eastAsia="Times New Roman" w:hAnsi="Times New Roman"/>
          <w:bCs/>
          <w:kern w:val="2"/>
          <w:sz w:val="20"/>
          <w:szCs w:val="20"/>
          <w:lang w:eastAsia="ja-JP"/>
        </w:rPr>
        <w:t>formular</w:t>
      </w:r>
      <w:proofErr w:type="spellEnd"/>
      <w:r w:rsidRPr="00851F74">
        <w:rPr>
          <w:rFonts w:ascii="Times New Roman" w:eastAsia="Times New Roman" w:hAnsi="Times New Roman"/>
          <w:bCs/>
          <w:kern w:val="2"/>
          <w:sz w:val="20"/>
          <w:szCs w:val="20"/>
          <w:lang w:eastAsia="ja-JP"/>
        </w:rPr>
        <w:t xml:space="preserve">) </w:t>
      </w:r>
      <w:r w:rsidRPr="00851F74">
        <w:rPr>
          <w:rFonts w:ascii="Times New Roman" w:eastAsia="Times New Roman" w:hAnsi="Times New Roman"/>
          <w:bCs/>
          <w:kern w:val="2"/>
          <w:sz w:val="20"/>
          <w:szCs w:val="20"/>
          <w:lang w:eastAsia="ja-JP"/>
        </w:rPr>
        <w:fldChar w:fldCharType="begin"/>
      </w:r>
      <w:r w:rsidRPr="00851F74">
        <w:rPr>
          <w:rFonts w:ascii="Times New Roman" w:eastAsia="Times New Roman" w:hAnsi="Times New Roman"/>
          <w:bCs/>
          <w:kern w:val="2"/>
          <w:sz w:val="20"/>
          <w:szCs w:val="20"/>
          <w:lang w:eastAsia="ja-JP"/>
        </w:rPr>
        <w:instrText xml:space="preserve"> QUOTE </w:instrText>
      </w:r>
      <w:r w:rsidR="00C96CA4">
        <w:rPr>
          <w:position w:val="-12"/>
        </w:rPr>
        <w:pict w14:anchorId="3393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6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851F74">
        <w:rPr>
          <w:rFonts w:ascii="Times New Roman" w:eastAsia="Times New Roman" w:hAnsi="Times New Roman"/>
          <w:bCs/>
          <w:kern w:val="2"/>
          <w:sz w:val="20"/>
          <w:szCs w:val="20"/>
          <w:lang w:eastAsia="ja-JP"/>
        </w:rPr>
        <w:instrText xml:space="preserve"> </w:instrText>
      </w:r>
      <w:r w:rsidRPr="00851F74">
        <w:rPr>
          <w:rFonts w:ascii="Times New Roman" w:eastAsia="Times New Roman" w:hAnsi="Times New Roman"/>
          <w:bCs/>
          <w:kern w:val="2"/>
          <w:sz w:val="20"/>
          <w:szCs w:val="20"/>
          <w:lang w:eastAsia="ja-JP"/>
        </w:rPr>
        <w:fldChar w:fldCharType="separate"/>
      </w:r>
      <w:r w:rsidR="00C96CA4">
        <w:rPr>
          <w:position w:val="-12"/>
        </w:rPr>
        <w:pict w14:anchorId="3FD8DD9A">
          <v:shape id="_x0000_i1026" type="#_x0000_t75" style="width:107.6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90307&quot;/&gt;&lt;wsp:rsid wsp:val=&quot;00190927&quot;/&gt;&lt;wsp:rsid wsp:val=&quot;00190BD5&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41&quot;/&gt;&lt;wsp:rsid wsp:val=&quot;00663835&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61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C6F&quot;/&gt;&lt;wsp:rsid wsp:val=&quot;007E4F0D&quot;/&gt;&lt;wsp:rsid wsp:val=&quot;007E531F&quot;/&gt;&lt;wsp:rsid wsp:val=&quot;007E55ED&quot;/&gt;&lt;wsp:rsid wsp:val=&quot;007E5A14&quot;/&gt;&lt;wsp:rsid wsp:val=&quot;007E5A5B&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4206&quot;/&gt;&lt;wsp:rsid wsp:val=&quot;0098511E&quot;/&gt;&lt;wsp:rsid wsp:val=&quot;009852B3&quot;/&gt;&lt;wsp:rsid wsp:val=&quot;0098541D&quot;/&gt;&lt;wsp:rsid wsp:val=&quot;00985CA4&quot;/&gt;&lt;wsp:rsid wsp:val=&quot;00986259&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BDD&quot;/&gt;&lt;wsp:rsid wsp:val=&quot;00B32CE3&quot;/&gt;&lt;wsp:rsid wsp:val=&quot;00B32EA2&quot;/&gt;&lt;wsp:rsid wsp:val=&quot;00B33218&quot;/&gt;&lt;wsp:rsid wsp:val=&quot;00B332E7&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B08&quot;/&gt;&lt;wsp:rsid wsp:val=&quot;00CE2FF6&quot;/&gt;&lt;wsp:rsid wsp:val=&quot;00CE3257&quot;/&gt;&lt;wsp:rsid wsp:val=&quot;00CE414F&quot;/&gt;&lt;wsp:rsid wsp:val=&quot;00CE42CD&quot;/&gt;&lt;wsp:rsid wsp:val=&quot;00CE4E95&quot;/&gt;&lt;wsp:rsid wsp:val=&quot;00CE51BD&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2F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F742FB&quot; wsp:rsidP=&quot;00F742FB&quot;&gt;&lt;m:oMathPara&gt;&lt;m:oMath&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DL&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f&gt;&lt;m:f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fPr&gt;&lt;m:num&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TA&lt;/m:t&gt;&lt;/m:r&gt;&lt;/m:sub&gt;&lt;/m:sSub&gt;&lt;/m:num&gt;&lt;m:den&gt;&lt;m:r&gt;&lt;w:rPr&gt;&lt;w:rFonts w:ascii=&quot;Cambria Math&quot; w:fareast=&quot;Times New Roman&quot; w:h-ansi=&quot;Cambria Math&quot;/&gt;&lt;wx:font wx:val=&quot;Cambria Math&quot;/&gt;&lt;w:i/&gt;&lt;w:kern w:val=&quot;2&quot;/&gt;&lt;w:sz w:val=&quot;20&quot;/&gt;&lt;w:sz-cs w:val=&quot;20&quot;/&gt;&lt;w:lang w:fareast=&quot;JA&quot;/&gt;&lt;/w:rPr&gt;&lt;m:t&gt;2&lt;/m:t&gt;&lt;/m:r&gt;&lt;/m:den&gt;&lt;/m:f&gt;&lt;m:r&gt;&lt;w:rPr&gt;&lt;w:rFonts w:ascii=&quot;Cambria Math&quot; w:fareast=&quot;Times New Roman&quot; w:h-ansi=&quot;Cambria Math&quot;/&gt;&lt;wx:font wx:val=&quot;Cambria Math&quot;/&gt;&lt;w:i/&gt;&lt;w:kern w:val=&quot;2&quot;/&gt;&lt;w:sz w:val=&quot;20&quot;/&gt;&lt;w:sz-cs w:val=&quot;20&quot;/&gt;&lt;w:lang w:fareast=&quot;JA&quot;/&gt;&lt;/w:rPr&gt;&lt;m:t&gt;?&lt;/m:t&gt;&lt;/m:r&gt;&lt;m:sSub&gt;&lt;m:sSubPr&gt;&lt;m:ctrlPr&gt;&lt;w:rPr&gt;&lt;w:rFonts w:ascii=&quot;Cambria Math&quot; w:fareast=&quot;Times New Roman&quot; w:h-ansi=&quot;Cambria Math&quot;/&gt;&lt;wx:font wx:val=&quot;Cambria Math&quot;/&gt;&lt;w:i/&gt;&lt;w:kern w:val=&quot;2&quot;/&gt;&lt;w:sz w: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C&lt;/m:t&gt;&lt;/m:r&gt;&lt;/m:sub&gt;&lt;/m:sSub&gt;&lt;m:r&gt;&lt;w:rPr&gt;&lt;w:rFonts w:ascii=&quot;Cambria Math&quot; w:fareast=&quot;Times New Roman&quot; w:h-ansi=&quot;Cambria Math&quot;/&gt;&lt;wx:font wx:val=&quot;Cambria Math&quot;/&gt;&lt;w:i/&gt;&lt;w:kern w:val=&quot;2&quot;/&gt;&lt;w:sz w:val=&quot;20&quot;/&gt;&lt;w:sz-cs w:val=&quot;20&quot;/&gt;&lt;w:lang w:fareast=&quot;JA&quot;/&gt;&lt;/w:rPr&gt;&lt;m:t&gt;+m?&lt;/m:t&gt;&lt;/m:r&gt;&lt;m:sSub&gt;&lt;m:sSubPr&gt;&lt;m:ctrlPr&gt;&lt;w:rPr&gt;&lt;w:rFonts w:ascii=&quot;Cambria Math&quot; w:fareast=&quot;Times New Roman&quot; w:h-ansi=&quot;Cambria Math&quot;/&gt;&lt;wx:font wx:val=&quot;Cambria Math&quot;/&gt;&lt;w:i/&gt;&lt;w:kern w:val=&quot;2&quot;/&gt;&lt;w:s&lt;zw :ws:val=&quot;20&quot;/&gt;&lt;w:sz-cs w:val=&quot;20&quot;/&gt;&lt;w:lang w:fareast=&quot;JA&quot;/&gt;&lt;/w:rPr&gt;&lt;/m:ctrlPr&gt;&lt;/m:sSubPr&gt;&lt;m:e&gt;&lt;m:r&gt;&lt;w:rPr&gt;&lt;w:rFonts w:ascii=&quot;Cambria Math&quot; w:fareast=&quot;Times New Roman&quot; w:h-ansi=&quot;Cambria Math&quot;/&gt;&lt;wx:font wx:val=&quot;Cambria Math&quot;/&gt;&lt;w:i/&gt;&lt;w:kern w:val=&quot;2&quot;/&gt;&lt;w:sz w:val=&quot;20&quot;/&gt;&lt;w:sz-cs w:val=&quot;20&quot;/&gt;&lt;w:lang w:fareast=&quot;JA&quot;/&gt;&lt;/w:rPr&gt;&lt;m:t&gt;T&lt;/m:t&gt;&lt;/m:r&gt;&lt;/m:e&gt;&lt;m:sub&gt;&lt;m:r&gt;&lt;m:rPr&gt;&lt;m:nor/&gt;&lt;/m:rPr&gt;&lt;w:rPr&gt;&lt;w:rFonts w:ascii=&quot;Times New Roman&quot; w:fareast=&quot;Times New Roman&quot; w:h-ansi=&quot;Times New Roman&quot;/&gt;&lt;wx:font wx:val=&quot;Times New Roman&quot;/&gt;&lt;w:kern w:val=&quot;2&quot;/&gt;&lt;w:sz w:val=&quot;20&quot;/&gt;&lt;w:sz-cs w:val=&quot;20&quot;/&gt;&lt;w:lang w:fareast=&quot;JA&quot;/&gt;&lt;/w:rPr&gt;&lt;m:t&gt;slot&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7" o:title="" chromakey="white"/>
          </v:shape>
        </w:pict>
      </w:r>
      <w:r w:rsidRPr="00851F74">
        <w:rPr>
          <w:rFonts w:ascii="Times New Roman" w:eastAsia="Times New Roman" w:hAnsi="Times New Roman"/>
          <w:bCs/>
          <w:kern w:val="2"/>
          <w:sz w:val="20"/>
          <w:szCs w:val="20"/>
          <w:lang w:eastAsia="ja-JP"/>
        </w:rPr>
        <w:fldChar w:fldCharType="end"/>
      </w:r>
      <w:r w:rsidRPr="00851F74">
        <w:rPr>
          <w:rFonts w:ascii="Times New Roman" w:eastAsia="Times New Roman" w:hAnsi="Times New Roman"/>
          <w:bCs/>
          <w:kern w:val="2"/>
          <w:sz w:val="20"/>
          <w:szCs w:val="20"/>
          <w:lang w:eastAsia="ja-JP"/>
        </w:rPr>
        <w:t xml:space="preserve"> where T</w:t>
      </w:r>
      <w:r w:rsidRPr="00851F74">
        <w:rPr>
          <w:rFonts w:ascii="Times New Roman" w:eastAsia="Times New Roman" w:hAnsi="Times New Roman"/>
          <w:bCs/>
          <w:kern w:val="2"/>
          <w:sz w:val="20"/>
          <w:szCs w:val="20"/>
          <w:vertAlign w:val="subscript"/>
          <w:lang w:eastAsia="ja-JP"/>
        </w:rPr>
        <w:t>DL</w:t>
      </w:r>
      <w:r w:rsidRPr="00851F74">
        <w:rPr>
          <w:rFonts w:ascii="Times New Roman" w:eastAsia="Times New Roman" w:hAnsi="Times New Roman"/>
          <w:bCs/>
          <w:kern w:val="2"/>
          <w:sz w:val="20"/>
          <w:szCs w:val="20"/>
          <w:lang w:eastAsia="ja-JP"/>
        </w:rPr>
        <w:t xml:space="preserve"> is starting time of the slot carrying the corresponding DCI, T</w:t>
      </w:r>
      <w:r w:rsidRPr="00851F74">
        <w:rPr>
          <w:rFonts w:ascii="Times New Roman" w:eastAsia="Times New Roman" w:hAnsi="Times New Roman"/>
          <w:bCs/>
          <w:kern w:val="2"/>
          <w:sz w:val="20"/>
          <w:szCs w:val="20"/>
          <w:vertAlign w:val="subscript"/>
          <w:lang w:eastAsia="ja-JP"/>
        </w:rPr>
        <w:t>TA</w:t>
      </w:r>
      <w:r w:rsidRPr="00851F74">
        <w:rPr>
          <w:rFonts w:ascii="Times New Roman" w:eastAsia="Times New Roman" w:hAnsi="Times New Roman"/>
          <w:bCs/>
          <w:kern w:val="2"/>
          <w:sz w:val="20"/>
          <w:szCs w:val="20"/>
          <w:lang w:eastAsia="ja-JP"/>
        </w:rPr>
        <w:t xml:space="preserve"> is the timing advance value and </w:t>
      </w:r>
      <w:r w:rsidRPr="00851F74">
        <w:rPr>
          <w:rFonts w:ascii="Times New Roman" w:eastAsia="Times New Roman" w:hAnsi="Times New Roman"/>
          <w:bCs/>
          <w:i/>
          <w:iCs/>
          <w:kern w:val="2"/>
          <w:sz w:val="20"/>
          <w:szCs w:val="20"/>
          <w:lang w:eastAsia="ja-JP"/>
        </w:rPr>
        <w:t>m</w:t>
      </w:r>
      <w:r w:rsidRPr="00851F74">
        <w:rPr>
          <w:rFonts w:ascii="Times New Roman" w:eastAsia="Times New Roman" w:hAnsi="Times New Roman"/>
          <w:bCs/>
          <w:kern w:val="2"/>
          <w:sz w:val="20"/>
          <w:szCs w:val="20"/>
          <w:lang w:eastAsia="ja-JP"/>
        </w:rPr>
        <w:t xml:space="preserve"> is the slot offset (based on the SL numerology) between DCI and the first sidelink transmission scheduled by DCI, T</w:t>
      </w:r>
      <w:r w:rsidRPr="00851F74">
        <w:rPr>
          <w:rFonts w:ascii="Times New Roman" w:eastAsia="Times New Roman" w:hAnsi="Times New Roman"/>
          <w:bCs/>
          <w:kern w:val="2"/>
          <w:sz w:val="20"/>
          <w:szCs w:val="20"/>
          <w:vertAlign w:val="subscript"/>
          <w:lang w:eastAsia="ja-JP"/>
        </w:rPr>
        <w:t>c</w:t>
      </w:r>
      <w:r w:rsidRPr="00851F74">
        <w:rPr>
          <w:rFonts w:ascii="Times New Roman" w:eastAsia="Times New Roman" w:hAnsi="Times New Roman"/>
          <w:bCs/>
          <w:kern w:val="2"/>
          <w:sz w:val="20"/>
          <w:szCs w:val="20"/>
          <w:lang w:eastAsia="ja-JP"/>
        </w:rPr>
        <w:t xml:space="preserve"> is as defined in 38.211, and </w:t>
      </w:r>
      <w:proofErr w:type="spellStart"/>
      <w:r w:rsidRPr="00851F74">
        <w:rPr>
          <w:rFonts w:ascii="Times New Roman" w:eastAsia="Times New Roman" w:hAnsi="Times New Roman"/>
          <w:bCs/>
          <w:kern w:val="2"/>
          <w:sz w:val="20"/>
          <w:szCs w:val="20"/>
          <w:lang w:eastAsia="ja-JP"/>
        </w:rPr>
        <w:t>T</w:t>
      </w:r>
      <w:r w:rsidRPr="00851F74">
        <w:rPr>
          <w:rFonts w:ascii="Times New Roman" w:eastAsia="Times New Roman" w:hAnsi="Times New Roman"/>
          <w:bCs/>
          <w:kern w:val="2"/>
          <w:sz w:val="20"/>
          <w:szCs w:val="20"/>
          <w:vertAlign w:val="subscript"/>
          <w:lang w:eastAsia="ja-JP"/>
        </w:rPr>
        <w:t>slot</w:t>
      </w:r>
      <w:proofErr w:type="spellEnd"/>
      <w:r w:rsidRPr="00851F74">
        <w:rPr>
          <w:rFonts w:ascii="Times New Roman" w:eastAsia="Times New Roman" w:hAnsi="Times New Roman"/>
          <w:bCs/>
          <w:kern w:val="2"/>
          <w:sz w:val="20"/>
          <w:szCs w:val="20"/>
          <w:lang w:eastAsia="ja-JP"/>
        </w:rPr>
        <w:t xml:space="preserve"> is the SL slot duration. </w:t>
      </w:r>
    </w:p>
    <w:p w14:paraId="662C8BDF" w14:textId="77777777" w:rsidR="00663714" w:rsidRPr="00851F74" w:rsidRDefault="00663714"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case of CG type 1</w:t>
      </w:r>
    </w:p>
    <w:p w14:paraId="55FEE545" w14:textId="77777777" w:rsidR="00663714" w:rsidRDefault="00663714"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r w:rsidRPr="00851F74">
        <w:rPr>
          <w:rFonts w:ascii="Times New Roman" w:eastAsia="Times New Roman" w:hAnsi="Times New Roman"/>
          <w:bCs/>
          <w:kern w:val="2"/>
          <w:sz w:val="20"/>
          <w:szCs w:val="20"/>
          <w:lang w:eastAsia="ja-JP"/>
        </w:rPr>
        <w:t>FFS the application of the above formula to cross-RAT scheduling.</w:t>
      </w:r>
    </w:p>
    <w:p w14:paraId="651FC5E5" w14:textId="77777777" w:rsidR="006B5288" w:rsidRDefault="006B5288" w:rsidP="006B5288">
      <w:pPr>
        <w:widowControl w:val="0"/>
        <w:overflowPunct w:val="0"/>
        <w:autoSpaceDE w:val="0"/>
        <w:autoSpaceDN w:val="0"/>
        <w:adjustRightInd w:val="0"/>
        <w:spacing w:after="0" w:line="240" w:lineRule="auto"/>
        <w:ind w:left="1260"/>
        <w:jc w:val="both"/>
        <w:textAlignment w:val="baseline"/>
        <w:rPr>
          <w:rFonts w:ascii="Times New Roman" w:eastAsia="Malgun Gothic" w:hAnsi="Times New Roman"/>
          <w:sz w:val="20"/>
          <w:szCs w:val="20"/>
          <w:lang w:eastAsia="ko-KR"/>
        </w:rPr>
      </w:pPr>
    </w:p>
    <w:p w14:paraId="04B899D7" w14:textId="2AA1A531" w:rsidR="006B5288" w:rsidRPr="006B5288" w:rsidRDefault="006B5288"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B5288">
        <w:rPr>
          <w:rFonts w:ascii="Times New Roman" w:eastAsia="Malgun Gothic" w:hAnsi="Times New Roman"/>
          <w:sz w:val="20"/>
          <w:szCs w:val="20"/>
          <w:lang w:eastAsia="ko-KR"/>
        </w:rPr>
        <w:t>Agreements on contents of Mode 1 dynamic grant (resource allocation mode 1</w:t>
      </w:r>
      <w:r>
        <w:rPr>
          <w:rFonts w:ascii="Times New Roman" w:eastAsia="Malgun Gothic" w:hAnsi="Times New Roman"/>
          <w:sz w:val="20"/>
          <w:szCs w:val="20"/>
          <w:lang w:eastAsia="ko-KR"/>
        </w:rPr>
        <w:t>, RAN1#99</w:t>
      </w:r>
      <w:r w:rsidRPr="006B5288">
        <w:rPr>
          <w:rFonts w:ascii="Times New Roman" w:eastAsia="Malgun Gothic" w:hAnsi="Times New Roman"/>
          <w:sz w:val="20"/>
          <w:szCs w:val="20"/>
          <w:lang w:eastAsia="ko-KR"/>
        </w:rPr>
        <w:t xml:space="preserve">) </w:t>
      </w:r>
    </w:p>
    <w:p w14:paraId="38F2709F" w14:textId="77777777" w:rsidR="006B5288" w:rsidRPr="006B5288" w:rsidRDefault="006B5288"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For dynamic grant, DCI contains HARQ ID and NDI. </w:t>
      </w:r>
    </w:p>
    <w:p w14:paraId="47D76159" w14:textId="77777777" w:rsidR="006B5288" w:rsidRPr="006B5288" w:rsidRDefault="006B5288"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For dynamic grant, DCI indicates the time-frequency resource allocation with the signalling format used for SCI.</w:t>
      </w:r>
    </w:p>
    <w:p w14:paraId="06A8E931" w14:textId="55C04CFD" w:rsidR="00877C47" w:rsidRDefault="006B5288"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6B5288">
        <w:rPr>
          <w:rFonts w:ascii="Times New Roman" w:eastAsia="Times New Roman" w:hAnsi="Times New Roman"/>
          <w:kern w:val="2"/>
          <w:sz w:val="20"/>
          <w:szCs w:val="20"/>
          <w:lang w:eastAsia="ja-JP"/>
        </w:rPr>
        <w:t xml:space="preserve">In addition, </w:t>
      </w:r>
      <w:bookmarkStart w:id="4" w:name="_Hlk32498142"/>
      <w:r w:rsidRPr="006B5288">
        <w:rPr>
          <w:rFonts w:ascii="Times New Roman" w:eastAsia="Times New Roman" w:hAnsi="Times New Roman"/>
          <w:kern w:val="2"/>
          <w:sz w:val="20"/>
          <w:szCs w:val="20"/>
          <w:lang w:eastAsia="ja-JP"/>
        </w:rPr>
        <w:t xml:space="preserve">the starting sub-channel for initial transmission </w:t>
      </w:r>
      <w:bookmarkEnd w:id="4"/>
      <w:r w:rsidRPr="006B5288">
        <w:rPr>
          <w:rFonts w:ascii="Times New Roman" w:eastAsia="Times New Roman" w:hAnsi="Times New Roman"/>
          <w:kern w:val="2"/>
          <w:sz w:val="20"/>
          <w:szCs w:val="20"/>
          <w:lang w:eastAsia="ja-JP"/>
        </w:rPr>
        <w:t>is signalled in DCI.</w:t>
      </w:r>
    </w:p>
    <w:p w14:paraId="4D566033" w14:textId="05B559A6" w:rsidR="00863E33" w:rsidRDefault="00863E33" w:rsidP="00863E33">
      <w:pPr>
        <w:widowControl w:val="0"/>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p>
    <w:p w14:paraId="6B892B31" w14:textId="37B4C06A" w:rsidR="00863E33" w:rsidRPr="00863E33" w:rsidRDefault="00863E33"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863E33">
        <w:rPr>
          <w:rFonts w:ascii="Times New Roman" w:eastAsia="Malgun Gothic" w:hAnsi="Times New Roman"/>
          <w:sz w:val="20"/>
          <w:szCs w:val="20"/>
          <w:lang w:eastAsia="ko-KR"/>
        </w:rPr>
        <w:t>Agreements on time-frequency resource indication in SCI (resource allocation mode 2</w:t>
      </w:r>
      <w:r>
        <w:rPr>
          <w:rFonts w:ascii="Times New Roman" w:eastAsia="Malgun Gothic" w:hAnsi="Times New Roman"/>
          <w:sz w:val="20"/>
          <w:szCs w:val="20"/>
          <w:lang w:eastAsia="ko-KR"/>
        </w:rPr>
        <w:t>, RAN1#99</w:t>
      </w:r>
      <w:r w:rsidRPr="00863E33">
        <w:rPr>
          <w:rFonts w:ascii="Times New Roman" w:eastAsia="Malgun Gothic" w:hAnsi="Times New Roman"/>
          <w:sz w:val="20"/>
          <w:szCs w:val="20"/>
          <w:lang w:eastAsia="ko-KR"/>
        </w:rPr>
        <w:t>)</w:t>
      </w:r>
    </w:p>
    <w:p w14:paraId="193CF5F8" w14:textId="5A92A67A" w:rsidR="00863E33" w:rsidRPr="00863E33" w:rsidRDefault="00863E33"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863E33">
        <w:rPr>
          <w:rFonts w:ascii="Times New Roman" w:eastAsia="Malgun Gothic" w:hAnsi="Times New Roman"/>
          <w:sz w:val="20"/>
          <w:szCs w:val="20"/>
          <w:lang w:eastAsia="ko-KR"/>
        </w:rPr>
        <w:t>The first proposal under Wed. session in R1-1913450 is agreed, with one clarification that S is the number of sub-channels in the resource pool</w:t>
      </w:r>
    </w:p>
    <w:p w14:paraId="0F96C2D1" w14:textId="25BC8F97" w:rsidR="00464A63"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26907A7E" w14:textId="77777777" w:rsidR="00464A63" w:rsidRPr="00464A63" w:rsidRDefault="00464A63" w:rsidP="00464A63">
      <w:pPr>
        <w:overflowPunct w:val="0"/>
        <w:autoSpaceDE w:val="0"/>
        <w:autoSpaceDN w:val="0"/>
        <w:adjustRightInd w:val="0"/>
        <w:spacing w:after="180" w:line="240" w:lineRule="auto"/>
        <w:textAlignment w:val="baseline"/>
        <w:rPr>
          <w:rFonts w:ascii="Times New Roman" w:eastAsia="Malgun Gothic" w:hAnsi="Times New Roman"/>
          <w:b/>
          <w:sz w:val="20"/>
          <w:szCs w:val="20"/>
          <w:u w:val="single"/>
          <w:lang w:eastAsia="ko-KR"/>
        </w:rPr>
      </w:pPr>
      <w:r w:rsidRPr="00464A63">
        <w:rPr>
          <w:rFonts w:ascii="Times New Roman" w:eastAsia="Malgun Gothic" w:hAnsi="Times New Roman"/>
          <w:b/>
          <w:sz w:val="20"/>
          <w:szCs w:val="20"/>
          <w:u w:val="single"/>
          <w:lang w:eastAsia="ko-KR"/>
        </w:rPr>
        <w:t>Email discussion [98b-NR-15]</w:t>
      </w:r>
    </w:p>
    <w:p w14:paraId="0FB7FF3B" w14:textId="77777777" w:rsidR="00464A63" w:rsidRPr="00464A63" w:rsidRDefault="00464A63"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hint="eastAsia"/>
          <w:sz w:val="20"/>
          <w:szCs w:val="20"/>
          <w:lang w:eastAsia="ko-KR"/>
        </w:rPr>
        <w:t xml:space="preserve">Agreements on </w:t>
      </w:r>
      <w:r w:rsidRPr="00464A63">
        <w:rPr>
          <w:rFonts w:ascii="Times New Roman" w:eastAsia="Malgun Gothic" w:hAnsi="Times New Roman"/>
          <w:sz w:val="20"/>
          <w:szCs w:val="20"/>
          <w:lang w:eastAsia="ko-KR"/>
        </w:rPr>
        <w:t>semi-static resource reservation (resource allocation mode 2)</w:t>
      </w:r>
    </w:p>
    <w:p w14:paraId="20C72A8A" w14:textId="77777777" w:rsidR="00464A63" w:rsidRPr="00464A63" w:rsidRDefault="00464A63"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When reservation of a sidelink resource for an initial transmission of a TB at least by an SCI associated with a different TB is disabled, N</w:t>
      </w:r>
      <w:r w:rsidRPr="00464A63">
        <w:rPr>
          <w:rFonts w:ascii="Times New Roman" w:eastAsia="Malgun Gothic" w:hAnsi="Times New Roman"/>
          <w:sz w:val="20"/>
          <w:szCs w:val="20"/>
          <w:vertAlign w:val="subscript"/>
          <w:lang w:eastAsia="ko-KR"/>
        </w:rPr>
        <w:t>MAX</w:t>
      </w:r>
      <w:r w:rsidRPr="00464A63">
        <w:rPr>
          <w:rFonts w:ascii="Times New Roman" w:eastAsia="Malgun Gothic" w:hAnsi="Times New Roman"/>
          <w:sz w:val="20"/>
          <w:szCs w:val="20"/>
          <w:lang w:eastAsia="ko-KR"/>
        </w:rPr>
        <w:t xml:space="preserve"> is 3 </w:t>
      </w:r>
    </w:p>
    <w:p w14:paraId="13B7BB24"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lastRenderedPageBreak/>
        <w:t xml:space="preserve">SCI signaling is designed to allow to indicate 1 or 2 or 3 resources at least of the same number of sub-channels with full flexibility in time and frequency position in a window W of a resource pool </w:t>
      </w:r>
    </w:p>
    <w:p w14:paraId="0A9300BD" w14:textId="77777777" w:rsidR="00464A63" w:rsidRPr="00464A63" w:rsidRDefault="00464A63"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if full flexibility is limited in some cases</w:t>
      </w:r>
    </w:p>
    <w:p w14:paraId="44901007"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Value 2 or 3 is (pre-)configured per resource pool</w:t>
      </w:r>
    </w:p>
    <w:p w14:paraId="65C3AD50" w14:textId="77777777" w:rsidR="00464A63" w:rsidRPr="00464A63" w:rsidRDefault="00464A63"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464A63">
        <w:rPr>
          <w:rFonts w:ascii="Times New Roman" w:eastAsia="Malgun Gothic" w:hAnsi="Times New Roman"/>
          <w:sz w:val="20"/>
          <w:szCs w:val="20"/>
          <w:lang w:eastAsia="ko-KR"/>
        </w:rPr>
        <w:t>FFS size of window W</w:t>
      </w:r>
    </w:p>
    <w:p w14:paraId="4DDD4828" w14:textId="77777777" w:rsidR="00464A63" w:rsidRPr="00851F74" w:rsidRDefault="00464A63" w:rsidP="00464A63">
      <w:pPr>
        <w:widowControl w:val="0"/>
        <w:overflowPunct w:val="0"/>
        <w:autoSpaceDE w:val="0"/>
        <w:autoSpaceDN w:val="0"/>
        <w:adjustRightInd w:val="0"/>
        <w:spacing w:after="0" w:line="240" w:lineRule="auto"/>
        <w:jc w:val="both"/>
        <w:textAlignment w:val="baseline"/>
        <w:rPr>
          <w:rFonts w:ascii="Times New Roman" w:eastAsia="Times New Roman" w:hAnsi="Times New Roman"/>
          <w:bCs/>
          <w:kern w:val="2"/>
          <w:sz w:val="20"/>
          <w:szCs w:val="20"/>
          <w:lang w:eastAsia="ja-JP"/>
        </w:rPr>
      </w:pPr>
    </w:p>
    <w:p w14:paraId="0746AA70" w14:textId="0DC515FA" w:rsidR="00530CD9" w:rsidRDefault="00530CD9" w:rsidP="00530CD9">
      <w:pPr>
        <w:jc w:val="both"/>
        <w:rPr>
          <w:rFonts w:ascii="Times New Roman" w:hAnsi="Times New Roman"/>
        </w:rPr>
      </w:pPr>
      <w:r>
        <w:rPr>
          <w:rFonts w:ascii="Times New Roman" w:hAnsi="Times New Roman"/>
        </w:rPr>
        <w:t xml:space="preserve">First, to indicate in which slot the first sidelink transmission would occur, DCI should include the index of the value of the time gap between DCI reception and the first sidelink transmission.  In addition, DCI includes </w:t>
      </w:r>
      <w:r w:rsidRPr="00530CD9">
        <w:rPr>
          <w:rFonts w:ascii="Times New Roman" w:hAnsi="Times New Roman"/>
        </w:rPr>
        <w:t xml:space="preserve">the starting sub-channel for </w:t>
      </w:r>
      <w:r>
        <w:rPr>
          <w:rFonts w:ascii="Times New Roman" w:hAnsi="Times New Roman"/>
        </w:rPr>
        <w:t>the first sidelink</w:t>
      </w:r>
      <w:r w:rsidRPr="00530CD9">
        <w:rPr>
          <w:rFonts w:ascii="Times New Roman" w:hAnsi="Times New Roman"/>
        </w:rPr>
        <w:t xml:space="preserve"> transmission</w:t>
      </w:r>
      <w:r>
        <w:rPr>
          <w:rFonts w:ascii="Times New Roman" w:hAnsi="Times New Roman"/>
        </w:rPr>
        <w:t xml:space="preserve">. Second, since </w:t>
      </w:r>
      <w:r w:rsidRPr="00530CD9">
        <w:rPr>
          <w:rFonts w:ascii="Times New Roman" w:hAnsi="Times New Roman"/>
        </w:rPr>
        <w:t>DCI indicates the time-frequency resource allocation with the signalling format used for SCI</w:t>
      </w:r>
      <w:r>
        <w:rPr>
          <w:rFonts w:ascii="Times New Roman" w:hAnsi="Times New Roman"/>
        </w:rPr>
        <w:t xml:space="preserve">, we </w:t>
      </w:r>
      <w:r w:rsidR="004A57B1">
        <w:rPr>
          <w:rFonts w:ascii="Times New Roman" w:hAnsi="Times New Roman"/>
        </w:rPr>
        <w:t xml:space="preserve">have different </w:t>
      </w:r>
      <w:r w:rsidR="004A57B1" w:rsidRPr="004A57B1">
        <w:rPr>
          <w:rFonts w:ascii="Times New Roman" w:hAnsi="Times New Roman"/>
        </w:rPr>
        <w:t>time-frequency resource indication</w:t>
      </w:r>
      <w:r w:rsidR="004A57B1">
        <w:rPr>
          <w:rFonts w:ascii="Times New Roman" w:hAnsi="Times New Roman"/>
        </w:rPr>
        <w:t xml:space="preserve">s for </w:t>
      </w:r>
      <w:proofErr w:type="spellStart"/>
      <w:r w:rsidR="004A57B1">
        <w:rPr>
          <w:rFonts w:ascii="Times New Roman" w:hAnsi="Times New Roman"/>
        </w:rPr>
        <w:t>N</w:t>
      </w:r>
      <w:r w:rsidR="004A57B1" w:rsidRPr="004A57B1">
        <w:rPr>
          <w:rFonts w:ascii="Times New Roman" w:hAnsi="Times New Roman"/>
          <w:vertAlign w:val="subscript"/>
        </w:rPr>
        <w:t>max</w:t>
      </w:r>
      <w:proofErr w:type="spellEnd"/>
      <w:r w:rsidR="004A57B1">
        <w:rPr>
          <w:rFonts w:ascii="Times New Roman" w:hAnsi="Times New Roman"/>
        </w:rPr>
        <w:t xml:space="preserve">=2 and </w:t>
      </w:r>
      <w:proofErr w:type="spellStart"/>
      <w:r w:rsidR="004A57B1" w:rsidRPr="004A57B1">
        <w:rPr>
          <w:rFonts w:ascii="Times New Roman" w:hAnsi="Times New Roman"/>
        </w:rPr>
        <w:t>Nmax</w:t>
      </w:r>
      <w:proofErr w:type="spellEnd"/>
      <w:r w:rsidR="004A57B1" w:rsidRPr="004A57B1">
        <w:rPr>
          <w:rFonts w:ascii="Times New Roman" w:hAnsi="Times New Roman"/>
        </w:rPr>
        <w:t>=</w:t>
      </w:r>
      <w:r w:rsidR="004A57B1">
        <w:rPr>
          <w:rFonts w:ascii="Times New Roman" w:hAnsi="Times New Roman"/>
        </w:rPr>
        <w:t>3.</w:t>
      </w:r>
      <w:r w:rsidR="004A57B1" w:rsidRPr="004A57B1">
        <w:rPr>
          <w:rFonts w:ascii="Times New Roman" w:hAnsi="Times New Roman"/>
        </w:rPr>
        <w:t xml:space="preserve"> </w:t>
      </w:r>
      <w:r w:rsidR="00AF63BB">
        <w:rPr>
          <w:rFonts w:ascii="Times New Roman" w:hAnsi="Times New Roman"/>
        </w:rPr>
        <w:t xml:space="preserve"> </w:t>
      </w:r>
    </w:p>
    <w:p w14:paraId="093300F6" w14:textId="77777777" w:rsidR="006B5288" w:rsidRPr="006B5288" w:rsidRDefault="006B5288" w:rsidP="006B528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5758E1EF" w14:textId="1350FA94" w:rsidR="00697D12" w:rsidRPr="00697D12" w:rsidRDefault="007D7148" w:rsidP="003A4029">
      <w:pPr>
        <w:jc w:val="both"/>
        <w:rPr>
          <w:rFonts w:ascii="Times New Roman" w:eastAsia="Malgun Gothic" w:hAnsi="Times New Roman"/>
          <w:sz w:val="20"/>
          <w:szCs w:val="20"/>
          <w:lang w:eastAsia="ko-KR"/>
        </w:rPr>
      </w:pPr>
      <w:r>
        <w:rPr>
          <w:rFonts w:ascii="Times New Roman" w:hAnsi="Times New Roman"/>
        </w:rPr>
        <w:t xml:space="preserve">As for DCI contents for </w:t>
      </w:r>
      <w:r w:rsidRPr="007D7148">
        <w:rPr>
          <w:rFonts w:ascii="Times New Roman" w:hAnsi="Times New Roman"/>
        </w:rPr>
        <w:t>HARQ feedback to gNB</w:t>
      </w:r>
      <w:r>
        <w:rPr>
          <w:rFonts w:ascii="Times New Roman" w:hAnsi="Times New Roman"/>
        </w:rPr>
        <w:t>, the following agreements were reached in previous meetings:</w:t>
      </w:r>
    </w:p>
    <w:p w14:paraId="247B9CDA" w14:textId="0DFA1FF3" w:rsidR="00697D12" w:rsidRPr="00697D12" w:rsidRDefault="00697D12"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hint="eastAsia"/>
          <w:sz w:val="20"/>
          <w:szCs w:val="20"/>
          <w:lang w:eastAsia="ko-KR"/>
        </w:rPr>
        <w:t xml:space="preserve">Agreements on </w:t>
      </w:r>
      <w:r w:rsidRPr="00697D12">
        <w:rPr>
          <w:rFonts w:ascii="Times New Roman" w:eastAsia="Malgun Gothic" w:hAnsi="Times New Roman"/>
          <w:sz w:val="20"/>
          <w:szCs w:val="20"/>
          <w:lang w:eastAsia="ko-KR"/>
        </w:rPr>
        <w:t>PUCCH resource indication/configuration (resource allocation mode 1</w:t>
      </w:r>
      <w:r w:rsidR="00634A80">
        <w:rPr>
          <w:rFonts w:ascii="Times New Roman" w:eastAsia="Malgun Gothic" w:hAnsi="Times New Roman"/>
          <w:sz w:val="20"/>
          <w:szCs w:val="20"/>
          <w:lang w:eastAsia="ko-KR"/>
        </w:rPr>
        <w:t>, RAN1#98bis</w:t>
      </w:r>
      <w:r w:rsidRPr="00697D12">
        <w:rPr>
          <w:rFonts w:ascii="Times New Roman" w:eastAsia="Malgun Gothic" w:hAnsi="Times New Roman"/>
          <w:sz w:val="20"/>
          <w:szCs w:val="20"/>
          <w:lang w:eastAsia="ko-KR"/>
        </w:rPr>
        <w:t>)</w:t>
      </w:r>
    </w:p>
    <w:p w14:paraId="353D2A4B" w14:textId="77777777" w:rsidR="00697D12" w:rsidRPr="00697D12" w:rsidRDefault="00697D1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reporting SL HARQ-ACK to the gNB: </w:t>
      </w:r>
    </w:p>
    <w:p w14:paraId="068C4396" w14:textId="77777777" w:rsidR="00697D12" w:rsidRP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For dynamic grant and configured grant type-2 in SL, the Rel-15 procedure and signalling for DL HARQ-ACK are reused for the purpose of selecting PUCCH offset/resource and format in UL. </w:t>
      </w:r>
    </w:p>
    <w:p w14:paraId="4E0977C8" w14:textId="77777777" w:rsidR="00697D12" w:rsidRPr="00697D12" w:rsidRDefault="00697D1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The configuration for SL is separate from Uu link for a UE</w:t>
      </w:r>
    </w:p>
    <w:p w14:paraId="5C450687" w14:textId="77777777" w:rsidR="00697D12" w:rsidRPr="00697D12" w:rsidRDefault="00697D1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 xml:space="preserve">FFS how to </w:t>
      </w:r>
      <w:proofErr w:type="spellStart"/>
      <w:r w:rsidRPr="00697D12">
        <w:rPr>
          <w:rFonts w:ascii="Times New Roman" w:eastAsia="Malgun Gothic" w:hAnsi="Times New Roman"/>
          <w:sz w:val="20"/>
          <w:szCs w:val="20"/>
          <w:lang w:eastAsia="ko-KR"/>
        </w:rPr>
        <w:t>indicatae</w:t>
      </w:r>
      <w:proofErr w:type="spellEnd"/>
      <w:r w:rsidRPr="00697D12">
        <w:rPr>
          <w:rFonts w:ascii="Times New Roman" w:eastAsia="Malgun Gothic" w:hAnsi="Times New Roman"/>
          <w:sz w:val="20"/>
          <w:szCs w:val="20"/>
          <w:lang w:eastAsia="ko-KR"/>
        </w:rPr>
        <w:t xml:space="preserve"> timing of transmission in PUCCH, including whether physical or logical slots are used</w:t>
      </w:r>
    </w:p>
    <w:p w14:paraId="5F183ED6" w14:textId="51C6A52D" w:rsidR="00697D12" w:rsidRDefault="00697D1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97D12">
        <w:rPr>
          <w:rFonts w:ascii="Times New Roman" w:eastAsia="Malgun Gothic" w:hAnsi="Times New Roman"/>
          <w:sz w:val="20"/>
          <w:szCs w:val="20"/>
          <w:lang w:eastAsia="ko-KR"/>
        </w:rPr>
        <w:t>For configured grant type-1 in SL, RRC is used to configure PUCCH offset/resource and format in UL (if supported)</w:t>
      </w:r>
    </w:p>
    <w:p w14:paraId="4CBB8909" w14:textId="5185085E" w:rsidR="00424DBF" w:rsidRDefault="00424DBF" w:rsidP="00424DBF">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7D92705E" w14:textId="2D6F2558" w:rsidR="00424DBF" w:rsidRPr="00424DBF" w:rsidRDefault="00424DBF"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Agreements on SL HARQ feedback reporting via PUCCH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75EDC167"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dynamic grant and CG:</w:t>
      </w:r>
    </w:p>
    <w:p w14:paraId="3D2184FA" w14:textId="77777777" w:rsidR="00424DBF" w:rsidRP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provides PUCCH resources for feedback, the UE reports SL HARQ FB to the gNB</w:t>
      </w:r>
    </w:p>
    <w:p w14:paraId="49F74EB3" w14:textId="77777777" w:rsidR="00424DBF" w:rsidRP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If the gNB does not provides PUCCH resources for feedback, the UE does not report SL HARQ FB to the gNB</w:t>
      </w:r>
    </w:p>
    <w:p w14:paraId="2F9307BD"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case of DG and type 2 CG: one combination of “timing and resource for PUCCH” is used to indicate that PUCCH resource is not provided</w:t>
      </w:r>
    </w:p>
    <w:p w14:paraId="369CA7EA" w14:textId="1BF87C3C" w:rsid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For type 1 CG: no RRC configuration of PUCCH resources indicates that PUCCH resource is not provided</w:t>
      </w:r>
    </w:p>
    <w:p w14:paraId="26C2C66A" w14:textId="77777777" w:rsidR="00424DBF" w:rsidRPr="00424DBF" w:rsidRDefault="00424DBF" w:rsidP="00424DBF">
      <w:pPr>
        <w:widowControl w:val="0"/>
        <w:overflowPunct w:val="0"/>
        <w:autoSpaceDE w:val="0"/>
        <w:autoSpaceDN w:val="0"/>
        <w:adjustRightInd w:val="0"/>
        <w:spacing w:after="0" w:line="240" w:lineRule="auto"/>
        <w:ind w:left="826"/>
        <w:jc w:val="both"/>
        <w:textAlignment w:val="baseline"/>
        <w:rPr>
          <w:rFonts w:ascii="Times New Roman" w:eastAsia="Times New Roman" w:hAnsi="Times New Roman"/>
          <w:kern w:val="2"/>
          <w:sz w:val="20"/>
          <w:szCs w:val="20"/>
          <w:lang w:eastAsia="ja-JP"/>
        </w:rPr>
      </w:pPr>
    </w:p>
    <w:p w14:paraId="32E29613" w14:textId="7EDD8198" w:rsidR="00424DBF" w:rsidRPr="00424DBF" w:rsidRDefault="00424DBF"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424DBF">
        <w:rPr>
          <w:rFonts w:ascii="Times New Roman" w:eastAsia="Malgun Gothic" w:hAnsi="Times New Roman"/>
          <w:sz w:val="20"/>
          <w:szCs w:val="20"/>
          <w:lang w:eastAsia="ko-KR"/>
        </w:rPr>
        <w:t>Working assumptions on reference timing of PUCCH used for SL HARQ feedback reporting (resource allocation mode 1</w:t>
      </w:r>
      <w:r>
        <w:rPr>
          <w:rFonts w:ascii="Times New Roman" w:eastAsia="Malgun Gothic" w:hAnsi="Times New Roman"/>
          <w:sz w:val="20"/>
          <w:szCs w:val="20"/>
          <w:lang w:eastAsia="ko-KR"/>
        </w:rPr>
        <w:t>, RAN1#99</w:t>
      </w:r>
      <w:r w:rsidRPr="00424DBF">
        <w:rPr>
          <w:rFonts w:ascii="Times New Roman" w:eastAsia="Malgun Gothic" w:hAnsi="Times New Roman"/>
          <w:sz w:val="20"/>
          <w:szCs w:val="20"/>
          <w:lang w:eastAsia="ko-KR"/>
        </w:rPr>
        <w:t xml:space="preserve">) </w:t>
      </w:r>
    </w:p>
    <w:p w14:paraId="39A4171E" w14:textId="77777777" w:rsidR="00424DBF" w:rsidRPr="00424DBF" w:rsidRDefault="00424DBF"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 xml:space="preserve">The timing of the PUCCH used for conveying SL HARQ is indicated in DCI or RRC (only for transmissions without a DCI) in terms of PSFCH-to-PUCCH physical slots, where the slot duration is defined based on the PUCCH SCS. </w:t>
      </w:r>
    </w:p>
    <w:p w14:paraId="6717A6EC" w14:textId="77777777" w:rsidR="00424DBF" w:rsidRPr="00424DBF" w:rsidRDefault="00424DBF"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424DBF">
        <w:rPr>
          <w:rFonts w:ascii="Times New Roman" w:eastAsia="Times New Roman" w:hAnsi="Times New Roman"/>
          <w:kern w:val="2"/>
          <w:sz w:val="20"/>
          <w:szCs w:val="20"/>
          <w:lang w:eastAsia="ja-JP"/>
        </w:rPr>
        <w:t>Note: it is not intended to define any new sync requirements for gNBs</w:t>
      </w:r>
    </w:p>
    <w:p w14:paraId="779EDFC7" w14:textId="77777777" w:rsidR="00424DBF" w:rsidRPr="00424DBF" w:rsidRDefault="00424DBF" w:rsidP="00424DBF">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6FFF9047" w14:textId="33375730" w:rsidR="00A34C16" w:rsidRP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lang w:eastAsia="ko-KR"/>
        </w:rPr>
      </w:pPr>
      <w:r w:rsidRPr="007D7148">
        <w:rPr>
          <w:rFonts w:ascii="Times New Roman" w:eastAsia="Malgun Gothic" w:hAnsi="Times New Roman"/>
          <w:lang w:eastAsia="ko-KR"/>
        </w:rPr>
        <w:t xml:space="preserve">First, DCI indicates </w:t>
      </w:r>
      <w:r>
        <w:rPr>
          <w:rFonts w:ascii="Times New Roman" w:eastAsia="Malgun Gothic" w:hAnsi="Times New Roman"/>
          <w:lang w:eastAsia="ko-KR"/>
        </w:rPr>
        <w:t xml:space="preserve">PSFCH-to-PUCCH time gap with the unit of physical slot based on the PUCCH SCS. Second, DCI includes PUCCH resource indicator to </w:t>
      </w:r>
      <w:r w:rsidRPr="007D7148">
        <w:rPr>
          <w:rFonts w:ascii="Times New Roman" w:eastAsia="Malgun Gothic" w:hAnsi="Times New Roman"/>
          <w:lang w:eastAsia="ko-KR"/>
        </w:rPr>
        <w:t>select PUCCH offset/resource and format in UL</w:t>
      </w:r>
      <w:r>
        <w:rPr>
          <w:rFonts w:ascii="Times New Roman" w:eastAsia="Malgun Gothic" w:hAnsi="Times New Roman"/>
          <w:lang w:eastAsia="ko-KR"/>
        </w:rPr>
        <w:t xml:space="preserve">. </w:t>
      </w:r>
      <w:r w:rsidR="00A15C06">
        <w:rPr>
          <w:rFonts w:ascii="Times New Roman" w:eastAsia="Malgun Gothic" w:hAnsi="Times New Roman"/>
          <w:lang w:eastAsia="ko-KR"/>
        </w:rPr>
        <w:t xml:space="preserve">Third, since as agreed </w:t>
      </w:r>
      <w:r w:rsidR="00A15C06" w:rsidRPr="00A15C06">
        <w:rPr>
          <w:rFonts w:ascii="Times New Roman" w:eastAsia="Malgun Gothic" w:hAnsi="Times New Roman"/>
          <w:lang w:eastAsia="ko-KR"/>
        </w:rPr>
        <w:t xml:space="preserve">Type-2 codebook </w:t>
      </w:r>
      <w:r w:rsidR="00A15C06">
        <w:rPr>
          <w:rFonts w:ascii="Times New Roman" w:eastAsia="Malgun Gothic" w:hAnsi="Times New Roman"/>
          <w:lang w:eastAsia="ko-KR"/>
        </w:rPr>
        <w:t>is also</w:t>
      </w:r>
      <w:r w:rsidR="00A15C06" w:rsidRPr="00A15C06">
        <w:rPr>
          <w:rFonts w:ascii="Times New Roman" w:eastAsia="Malgun Gothic" w:hAnsi="Times New Roman"/>
          <w:lang w:eastAsia="ko-KR"/>
        </w:rPr>
        <w:t xml:space="preserve"> supported</w:t>
      </w:r>
      <w:r w:rsidR="00A15C06" w:rsidRPr="00A15C06">
        <w:t xml:space="preserve"> </w:t>
      </w:r>
      <w:r w:rsidR="00A15C06" w:rsidRPr="00A15C06">
        <w:rPr>
          <w:rFonts w:ascii="Times New Roman" w:eastAsia="Malgun Gothic" w:hAnsi="Times New Roman"/>
          <w:lang w:eastAsia="ko-KR"/>
        </w:rPr>
        <w:t>for SL HARQ-ACK reporting,</w:t>
      </w:r>
      <w:r w:rsidR="00A15C06">
        <w:rPr>
          <w:rFonts w:ascii="Times New Roman" w:eastAsia="Malgun Gothic" w:hAnsi="Times New Roman"/>
          <w:lang w:eastAsia="ko-KR"/>
        </w:rPr>
        <w:t xml:space="preserve"> DCI needs to include</w:t>
      </w:r>
      <w:r w:rsidR="003043EF">
        <w:rPr>
          <w:rFonts w:ascii="Times New Roman" w:eastAsia="Malgun Gothic" w:hAnsi="Times New Roman"/>
          <w:lang w:eastAsia="ko-KR"/>
        </w:rPr>
        <w:t xml:space="preserve"> </w:t>
      </w:r>
      <w:r w:rsidR="007D7242">
        <w:rPr>
          <w:rFonts w:ascii="Times New Roman" w:eastAsia="Malgun Gothic" w:hAnsi="Times New Roman"/>
          <w:lang w:eastAsia="ko-KR"/>
        </w:rPr>
        <w:t xml:space="preserve">the information of </w:t>
      </w:r>
      <w:r w:rsidR="00A15C06">
        <w:rPr>
          <w:rFonts w:ascii="Times New Roman" w:eastAsia="Malgun Gothic" w:hAnsi="Times New Roman"/>
          <w:lang w:eastAsia="ko-KR"/>
        </w:rPr>
        <w:t xml:space="preserve">DAI </w:t>
      </w:r>
      <w:r w:rsidR="00190C82">
        <w:rPr>
          <w:rFonts w:ascii="Times New Roman" w:eastAsia="Malgun Gothic" w:hAnsi="Times New Roman"/>
          <w:lang w:eastAsia="ko-KR"/>
        </w:rPr>
        <w:t>(downlink assignment index)</w:t>
      </w:r>
      <w:r w:rsidR="00A15C06">
        <w:rPr>
          <w:rFonts w:ascii="Times New Roman" w:eastAsia="Malgun Gothic" w:hAnsi="Times New Roman"/>
          <w:lang w:eastAsia="ko-KR"/>
        </w:rPr>
        <w:t xml:space="preserve">.  </w:t>
      </w:r>
    </w:p>
    <w:p w14:paraId="7BF2A3B6" w14:textId="77777777" w:rsidR="007D7148" w:rsidRDefault="007D7148" w:rsidP="007D7148">
      <w:pPr>
        <w:widowControl w:val="0"/>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p>
    <w:p w14:paraId="022CCCCD" w14:textId="004C2223" w:rsidR="00A34C16" w:rsidRPr="00697D12" w:rsidRDefault="00A64F0A" w:rsidP="00A7660B">
      <w:pPr>
        <w:jc w:val="both"/>
        <w:rPr>
          <w:rFonts w:ascii="Times New Roman" w:eastAsia="Malgun Gothic" w:hAnsi="Times New Roman"/>
          <w:sz w:val="20"/>
          <w:szCs w:val="20"/>
          <w:lang w:eastAsia="ko-KR"/>
        </w:rPr>
      </w:pPr>
      <w:r w:rsidRPr="00A64F0A">
        <w:rPr>
          <w:rFonts w:ascii="Times New Roman" w:hAnsi="Times New Roman"/>
        </w:rPr>
        <w:t>As for Type-2 configured grant, the following agreements were reached in previous meetings:</w:t>
      </w:r>
      <w:r w:rsidR="00A34C16">
        <w:rPr>
          <w:rFonts w:ascii="Times New Roman" w:hAnsi="Times New Roman"/>
        </w:rPr>
        <w:t xml:space="preserve"> </w:t>
      </w:r>
    </w:p>
    <w:p w14:paraId="6C6200CA" w14:textId="71825912" w:rsidR="00A34C16" w:rsidRPr="00A34C16" w:rsidRDefault="00A34C16"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A34C16">
        <w:rPr>
          <w:rFonts w:ascii="Times New Roman" w:eastAsia="Malgun Gothic" w:hAnsi="Times New Roman"/>
          <w:sz w:val="20"/>
          <w:szCs w:val="20"/>
          <w:lang w:eastAsia="ko-KR"/>
        </w:rPr>
        <w:t>Agreements on contents of Mode 1 configured grant configuration (resource allocation mode 1</w:t>
      </w:r>
      <w:r>
        <w:rPr>
          <w:rFonts w:ascii="Times New Roman" w:eastAsia="Malgun Gothic" w:hAnsi="Times New Roman"/>
          <w:sz w:val="20"/>
          <w:szCs w:val="20"/>
          <w:lang w:eastAsia="ko-KR"/>
        </w:rPr>
        <w:t>, RAN1#99</w:t>
      </w:r>
      <w:r w:rsidRPr="00A34C16">
        <w:rPr>
          <w:rFonts w:ascii="Times New Roman" w:eastAsia="Malgun Gothic" w:hAnsi="Times New Roman"/>
          <w:sz w:val="20"/>
          <w:szCs w:val="20"/>
          <w:lang w:eastAsia="ko-KR"/>
        </w:rPr>
        <w:t xml:space="preserve">) </w:t>
      </w:r>
    </w:p>
    <w:p w14:paraId="06C540F2"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At least the following parameters are part of a SL configured grant configuration:</w:t>
      </w:r>
    </w:p>
    <w:p w14:paraId="58592542"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Configuration index of the CG </w:t>
      </w:r>
    </w:p>
    <w:p w14:paraId="6EF7284B"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 offset (for type-1 only)</w:t>
      </w:r>
    </w:p>
    <w:p w14:paraId="1AD1C4DA"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Time-frequency allocation (for type-1 only)</w:t>
      </w:r>
    </w:p>
    <w:p w14:paraId="7C799F8E" w14:textId="77777777" w:rsidR="00A34C16" w:rsidRPr="00A34C16" w:rsidRDefault="00A34C16"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Using the same format as in DCI.</w:t>
      </w:r>
    </w:p>
    <w:p w14:paraId="60EB0BE9"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Periodicity</w:t>
      </w:r>
    </w:p>
    <w:p w14:paraId="3434D744"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The configured grant is associated with a single transmit resource pool.</w:t>
      </w:r>
    </w:p>
    <w:p w14:paraId="6A331B93" w14:textId="77777777" w:rsidR="00A34C16" w:rsidRP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lastRenderedPageBreak/>
        <w:t>RAN2 can add other parameters if deemed necessary by RAN2</w:t>
      </w:r>
    </w:p>
    <w:p w14:paraId="45B5C85E"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 xml:space="preserve">A UE in mode 1 is configured at least with one transmit resource pool </w:t>
      </w:r>
    </w:p>
    <w:p w14:paraId="69D4A28D" w14:textId="77777777" w:rsidR="00A34C16" w:rsidRPr="00A34C16" w:rsidRDefault="00A34C16" w:rsidP="007741F0">
      <w:pPr>
        <w:widowControl w:val="0"/>
        <w:numPr>
          <w:ilvl w:val="0"/>
          <w:numId w:val="8"/>
        </w:numPr>
        <w:overflowPunct w:val="0"/>
        <w:autoSpaceDE w:val="0"/>
        <w:autoSpaceDN w:val="0"/>
        <w:adjustRightInd w:val="0"/>
        <w:spacing w:after="0" w:line="240" w:lineRule="auto"/>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For type-2 CG, the time-frequency allocation and the configuration index of the CG are indicated in DCI.</w:t>
      </w:r>
    </w:p>
    <w:p w14:paraId="1D6CE459" w14:textId="76183295" w:rsidR="00A34C16" w:rsidRDefault="00A34C16"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Times New Roman" w:hAnsi="Times New Roman"/>
          <w:kern w:val="2"/>
          <w:sz w:val="20"/>
          <w:szCs w:val="20"/>
          <w:lang w:eastAsia="ja-JP"/>
        </w:rPr>
      </w:pPr>
      <w:r w:rsidRPr="00A34C16">
        <w:rPr>
          <w:rFonts w:ascii="Times New Roman" w:eastAsia="Times New Roman" w:hAnsi="Times New Roman"/>
          <w:kern w:val="2"/>
          <w:sz w:val="20"/>
          <w:szCs w:val="20"/>
          <w:lang w:eastAsia="ja-JP"/>
        </w:rPr>
        <w:t>All parameters for CG type 2 for activation DCI re-use the same respective parameters configured for CG type 1, when applicable</w:t>
      </w:r>
    </w:p>
    <w:p w14:paraId="19597F62" w14:textId="77777777" w:rsidR="00F76FD8" w:rsidRPr="00A34C16" w:rsidRDefault="00F76FD8" w:rsidP="00F76FD8">
      <w:pPr>
        <w:widowControl w:val="0"/>
        <w:overflowPunct w:val="0"/>
        <w:autoSpaceDE w:val="0"/>
        <w:autoSpaceDN w:val="0"/>
        <w:adjustRightInd w:val="0"/>
        <w:spacing w:after="0" w:line="240" w:lineRule="auto"/>
        <w:ind w:left="1260"/>
        <w:jc w:val="both"/>
        <w:textAlignment w:val="baseline"/>
        <w:rPr>
          <w:rFonts w:ascii="Times New Roman" w:eastAsia="Times New Roman" w:hAnsi="Times New Roman"/>
          <w:kern w:val="2"/>
          <w:sz w:val="20"/>
          <w:szCs w:val="20"/>
          <w:lang w:eastAsia="ja-JP"/>
        </w:rPr>
      </w:pPr>
    </w:p>
    <w:p w14:paraId="01F7F4AC" w14:textId="2DA3D688" w:rsidR="00A64F0A" w:rsidRDefault="00A64F0A" w:rsidP="003A6542">
      <w:pPr>
        <w:jc w:val="both"/>
        <w:rPr>
          <w:rFonts w:ascii="Times New Roman" w:hAnsi="Times New Roman"/>
        </w:rPr>
      </w:pPr>
      <w:r>
        <w:rPr>
          <w:rFonts w:ascii="Times New Roman" w:hAnsi="Times New Roman"/>
        </w:rPr>
        <w:t xml:space="preserve">Hence to support Type-2 configured grant, DCI should include the following extra information for activation/release: configuration grant index and activation/release bit. </w:t>
      </w:r>
    </w:p>
    <w:p w14:paraId="0C3D74F0" w14:textId="53B1701D" w:rsidR="004A1872" w:rsidRDefault="00A64F0A" w:rsidP="003A6542">
      <w:pPr>
        <w:jc w:val="both"/>
        <w:rPr>
          <w:rFonts w:ascii="Times New Roman" w:hAnsi="Times New Roman"/>
        </w:rPr>
      </w:pPr>
      <w:r>
        <w:rPr>
          <w:rFonts w:ascii="Times New Roman" w:hAnsi="Times New Roman"/>
        </w:rPr>
        <w:t xml:space="preserve">In summary, for dynamic grant and Type-2 configured grant, </w:t>
      </w:r>
      <w:r w:rsidR="00CD40E9">
        <w:rPr>
          <w:rFonts w:ascii="Times New Roman" w:hAnsi="Times New Roman"/>
        </w:rPr>
        <w:t xml:space="preserve">needed </w:t>
      </w:r>
      <w:r>
        <w:rPr>
          <w:rFonts w:ascii="Times New Roman" w:hAnsi="Times New Roman"/>
        </w:rPr>
        <w:t xml:space="preserve">DCI contents are listed in the following table. </w:t>
      </w:r>
    </w:p>
    <w:p w14:paraId="5B502B8E" w14:textId="0C96BA2F" w:rsidR="00A64F0A" w:rsidRDefault="003576B7" w:rsidP="003A6542">
      <w:pPr>
        <w:jc w:val="both"/>
        <w:rPr>
          <w:rFonts w:ascii="Times New Roman" w:hAnsi="Times New Roman"/>
        </w:rPr>
      </w:pPr>
      <w:r>
        <w:rPr>
          <w:rFonts w:ascii="Times New Roman" w:hAnsi="Times New Roman"/>
        </w:rPr>
        <w:t>Based on DCI contents listed in Table 1, th</w:t>
      </w:r>
      <w:r w:rsidR="004A1872">
        <w:rPr>
          <w:rFonts w:ascii="Times New Roman" w:hAnsi="Times New Roman"/>
        </w:rPr>
        <w:t xml:space="preserve">e </w:t>
      </w:r>
      <w:r>
        <w:rPr>
          <w:rFonts w:ascii="Times New Roman" w:hAnsi="Times New Roman"/>
        </w:rPr>
        <w:t xml:space="preserve">maximum </w:t>
      </w:r>
      <w:r w:rsidR="004A1872">
        <w:rPr>
          <w:rFonts w:ascii="Times New Roman" w:hAnsi="Times New Roman"/>
        </w:rPr>
        <w:t xml:space="preserve">number of bits needed </w:t>
      </w:r>
      <w:r>
        <w:rPr>
          <w:rFonts w:ascii="Times New Roman" w:hAnsi="Times New Roman"/>
        </w:rPr>
        <w:t>(</w:t>
      </w:r>
      <w:r w:rsidR="004A1872">
        <w:rPr>
          <w:rFonts w:ascii="Times New Roman" w:hAnsi="Times New Roman"/>
        </w:rPr>
        <w:t xml:space="preserve">when </w:t>
      </w:r>
      <w:proofErr w:type="spellStart"/>
      <w:r w:rsidR="004A1872">
        <w:rPr>
          <w:rFonts w:ascii="Times New Roman" w:hAnsi="Times New Roman"/>
        </w:rPr>
        <w:t>N</w:t>
      </w:r>
      <w:r w:rsidR="004A1872" w:rsidRPr="001523EC">
        <w:rPr>
          <w:rFonts w:ascii="Times New Roman" w:hAnsi="Times New Roman"/>
          <w:vertAlign w:val="subscript"/>
        </w:rPr>
        <w:t>max</w:t>
      </w:r>
      <w:proofErr w:type="spellEnd"/>
      <w:r w:rsidR="004A1872">
        <w:rPr>
          <w:rFonts w:ascii="Times New Roman" w:hAnsi="Times New Roman"/>
        </w:rPr>
        <w:t>=3</w:t>
      </w:r>
      <w:r w:rsidR="00E25E91">
        <w:rPr>
          <w:rFonts w:ascii="Times New Roman" w:hAnsi="Times New Roman"/>
        </w:rPr>
        <w:t>, S=20</w:t>
      </w:r>
      <w:r>
        <w:rPr>
          <w:rFonts w:ascii="Times New Roman" w:hAnsi="Times New Roman"/>
        </w:rPr>
        <w:t>)</w:t>
      </w:r>
      <w:r w:rsidR="004A1872">
        <w:rPr>
          <w:rFonts w:ascii="Times New Roman" w:hAnsi="Times New Roman"/>
        </w:rPr>
        <w:t xml:space="preserve"> is 49. </w:t>
      </w:r>
      <w:r w:rsidR="00DC0A25">
        <w:rPr>
          <w:rFonts w:ascii="Times New Roman" w:hAnsi="Times New Roman"/>
        </w:rPr>
        <w:t>NR DCI format 0-</w:t>
      </w:r>
      <w:r w:rsidR="00DA0868">
        <w:rPr>
          <w:rFonts w:ascii="Times New Roman" w:hAnsi="Times New Roman"/>
        </w:rPr>
        <w:t>1</w:t>
      </w:r>
      <w:r w:rsidR="00DC0A25">
        <w:rPr>
          <w:rFonts w:ascii="Times New Roman" w:hAnsi="Times New Roman"/>
        </w:rPr>
        <w:t xml:space="preserve"> can be considered</w:t>
      </w:r>
      <w:r>
        <w:rPr>
          <w:rFonts w:ascii="Times New Roman" w:hAnsi="Times New Roman"/>
        </w:rPr>
        <w:t xml:space="preserve"> as a choice</w:t>
      </w:r>
      <w:r w:rsidR="00DC0A25">
        <w:rPr>
          <w:rFonts w:ascii="Times New Roman" w:hAnsi="Times New Roman"/>
        </w:rPr>
        <w:t xml:space="preserve">. </w:t>
      </w:r>
    </w:p>
    <w:p w14:paraId="38004D85" w14:textId="3A4D4F48" w:rsidR="009864C5" w:rsidRPr="00B45000" w:rsidRDefault="00B45000" w:rsidP="00B45000">
      <w:pPr>
        <w:jc w:val="center"/>
        <w:rPr>
          <w:rFonts w:ascii="Times New Roman" w:hAnsi="Times New Roman"/>
          <w:b/>
        </w:rPr>
      </w:pPr>
      <w:r w:rsidRPr="00B45000">
        <w:rPr>
          <w:rFonts w:ascii="Times New Roman" w:hAnsi="Times New Roman"/>
          <w:b/>
        </w:rPr>
        <w:t>Table 1</w:t>
      </w:r>
      <w:r w:rsidR="003576B7">
        <w:rPr>
          <w:rFonts w:ascii="Times New Roman" w:hAnsi="Times New Roman"/>
          <w:b/>
        </w:rPr>
        <w:t>:</w:t>
      </w:r>
      <w:r w:rsidRPr="00B45000">
        <w:rPr>
          <w:rFonts w:ascii="Times New Roman" w:hAnsi="Times New Roman"/>
          <w:b/>
        </w:rPr>
        <w:t xml:space="preserve"> DCI 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6"/>
        <w:gridCol w:w="3396"/>
      </w:tblGrid>
      <w:tr w:rsidR="009864C5" w:rsidRPr="00B81411" w14:paraId="23D94FF8" w14:textId="77777777" w:rsidTr="00B81411">
        <w:tc>
          <w:tcPr>
            <w:tcW w:w="6792" w:type="dxa"/>
            <w:gridSpan w:val="2"/>
            <w:shd w:val="clear" w:color="auto" w:fill="auto"/>
          </w:tcPr>
          <w:p w14:paraId="2FEE0CDE" w14:textId="3C5EAD7D" w:rsidR="009864C5" w:rsidRPr="00B81411" w:rsidRDefault="009864C5" w:rsidP="00B81411">
            <w:pPr>
              <w:spacing w:before="120"/>
              <w:jc w:val="center"/>
              <w:rPr>
                <w:rFonts w:ascii="Times New Roman" w:hAnsi="Times New Roman"/>
              </w:rPr>
            </w:pPr>
            <w:r w:rsidRPr="00B81411">
              <w:rPr>
                <w:rFonts w:ascii="Times New Roman" w:hAnsi="Times New Roman"/>
              </w:rPr>
              <w:t>Field</w:t>
            </w:r>
          </w:p>
        </w:tc>
        <w:tc>
          <w:tcPr>
            <w:tcW w:w="3396" w:type="dxa"/>
            <w:shd w:val="clear" w:color="auto" w:fill="auto"/>
          </w:tcPr>
          <w:p w14:paraId="5A705E2A" w14:textId="0CE99217" w:rsidR="009864C5" w:rsidRPr="00B81411" w:rsidRDefault="009864C5" w:rsidP="00B81411">
            <w:pPr>
              <w:spacing w:before="120"/>
              <w:jc w:val="center"/>
              <w:rPr>
                <w:rFonts w:ascii="Times New Roman" w:hAnsi="Times New Roman"/>
              </w:rPr>
            </w:pPr>
            <w:r w:rsidRPr="00B81411">
              <w:rPr>
                <w:rFonts w:ascii="Times New Roman" w:hAnsi="Times New Roman"/>
              </w:rPr>
              <w:t>Size</w:t>
            </w:r>
            <w:r w:rsidR="00983FAA" w:rsidRPr="00B81411">
              <w:rPr>
                <w:rFonts w:ascii="Times New Roman" w:hAnsi="Times New Roman"/>
              </w:rPr>
              <w:t xml:space="preserve"> (bit)</w:t>
            </w:r>
          </w:p>
        </w:tc>
      </w:tr>
      <w:tr w:rsidR="003E329A" w:rsidRPr="00B81411" w14:paraId="48685C2B" w14:textId="77777777" w:rsidTr="00B81411">
        <w:tc>
          <w:tcPr>
            <w:tcW w:w="3396" w:type="dxa"/>
            <w:vMerge w:val="restart"/>
            <w:shd w:val="clear" w:color="auto" w:fill="auto"/>
          </w:tcPr>
          <w:p w14:paraId="62DDA759" w14:textId="48C96BE5" w:rsidR="003E329A" w:rsidRPr="00B81411" w:rsidRDefault="003E329A" w:rsidP="00B81411">
            <w:pPr>
              <w:spacing w:before="120"/>
              <w:jc w:val="both"/>
              <w:rPr>
                <w:rFonts w:ascii="Times New Roman" w:hAnsi="Times New Roman"/>
              </w:rPr>
            </w:pPr>
            <w:r w:rsidRPr="00B81411">
              <w:rPr>
                <w:rFonts w:ascii="Times New Roman" w:hAnsi="Times New Roman"/>
              </w:rPr>
              <w:t>Resource allocation</w:t>
            </w:r>
          </w:p>
        </w:tc>
        <w:tc>
          <w:tcPr>
            <w:tcW w:w="3396" w:type="dxa"/>
            <w:shd w:val="clear" w:color="auto" w:fill="auto"/>
          </w:tcPr>
          <w:p w14:paraId="6C69DB65" w14:textId="7E09F6E4" w:rsidR="003E329A" w:rsidRPr="00B81411" w:rsidRDefault="0074424E" w:rsidP="00B81411">
            <w:pPr>
              <w:spacing w:before="120"/>
              <w:jc w:val="both"/>
              <w:rPr>
                <w:rFonts w:ascii="Times New Roman" w:hAnsi="Times New Roman"/>
              </w:rPr>
            </w:pPr>
            <w:r w:rsidRPr="00B81411">
              <w:rPr>
                <w:rFonts w:ascii="Times New Roman" w:hAnsi="Times New Roman"/>
              </w:rPr>
              <w:t>I</w:t>
            </w:r>
            <w:r w:rsidR="00277F74" w:rsidRPr="00B81411">
              <w:rPr>
                <w:rFonts w:ascii="Times New Roman" w:hAnsi="Times New Roman"/>
              </w:rPr>
              <w:t xml:space="preserve">ndex of </w:t>
            </w:r>
            <w:r w:rsidR="0071041E" w:rsidRPr="00B81411">
              <w:rPr>
                <w:rFonts w:ascii="Times New Roman" w:hAnsi="Times New Roman"/>
              </w:rPr>
              <w:t xml:space="preserve">PDCCH-to-PSSCH </w:t>
            </w:r>
            <w:r w:rsidR="00277F74" w:rsidRPr="00B81411">
              <w:rPr>
                <w:rFonts w:ascii="Times New Roman" w:hAnsi="Times New Roman"/>
              </w:rPr>
              <w:t xml:space="preserve">time gap </w:t>
            </w:r>
          </w:p>
        </w:tc>
        <w:tc>
          <w:tcPr>
            <w:tcW w:w="3396" w:type="dxa"/>
            <w:shd w:val="clear" w:color="auto" w:fill="auto"/>
          </w:tcPr>
          <w:p w14:paraId="34129845" w14:textId="45436D5C" w:rsidR="003E329A" w:rsidRPr="00B81411" w:rsidRDefault="00AA136C" w:rsidP="00B81411">
            <w:pPr>
              <w:spacing w:before="120"/>
              <w:jc w:val="both"/>
              <w:rPr>
                <w:rFonts w:ascii="Times New Roman" w:hAnsi="Times New Roman"/>
              </w:rPr>
            </w:pPr>
            <w:r w:rsidRPr="00B81411">
              <w:rPr>
                <w:rFonts w:ascii="Times New Roman" w:hAnsi="Times New Roman"/>
              </w:rPr>
              <w:t>4</w:t>
            </w:r>
          </w:p>
        </w:tc>
      </w:tr>
      <w:tr w:rsidR="003E329A" w:rsidRPr="00B81411" w14:paraId="29F84760" w14:textId="77777777" w:rsidTr="00B81411">
        <w:tc>
          <w:tcPr>
            <w:tcW w:w="3396" w:type="dxa"/>
            <w:vMerge/>
            <w:shd w:val="clear" w:color="auto" w:fill="auto"/>
          </w:tcPr>
          <w:p w14:paraId="66A4B3F0"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5797E19E" w14:textId="43EB6263" w:rsidR="003E329A" w:rsidRPr="00B81411" w:rsidRDefault="00D4644D"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 xml:space="preserve">channel of first SL transmission </w:t>
            </w:r>
          </w:p>
        </w:tc>
        <w:tc>
          <w:tcPr>
            <w:tcW w:w="3396" w:type="dxa"/>
            <w:shd w:val="clear" w:color="auto" w:fill="auto"/>
          </w:tcPr>
          <w:p w14:paraId="7BA80336" w14:textId="77777777" w:rsidR="003E329A" w:rsidRDefault="00C96CA4" w:rsidP="00B81411">
            <w:pPr>
              <w:spacing w:before="120" w:after="0" w:line="240" w:lineRule="auto"/>
              <w:jc w:val="both"/>
            </w:pPr>
            <w:r>
              <w:pict w14:anchorId="2F269AC3">
                <v:shape id="_x0000_i1027" type="#_x0000_t75" style="width:30pt;height:12.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91F&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2FE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5A3&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22&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654&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99&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070&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69E&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4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3E3&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815&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9F&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01&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380&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8E5&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3BB0&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0DF&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1E3&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AF&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B61&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21D&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26&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216&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801&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686&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2F0&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36C&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1893&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4E0&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5D3&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18&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BC1&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B00&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838&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6B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AC3&quot;/&gt;&lt;wsp:rsid wsp:val=&quot;00E43C1D&quot;/&gt;&lt;wsp:rsid wsp:val=&quot;00E43F1E&quot;/&gt;&lt;wsp:rsid wsp:val=&quot;00E43FBE&quot;/&gt;&lt;wsp:rsid wsp:val=&quot;00E44CCB&quot;/&gt;&lt;wsp:rsid wsp:val=&quot;00E452D0&quot;/&gt;&lt;wsp:rsid wsp:val=&quot;00E45663&quot;/&gt;&lt;wsp:rsid wsp:val=&quot;00E457FA&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A7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1F2&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95&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1DD&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 wsp:val=&quot;00FF7A94&quot;/&gt;&lt;/wsp:rsids&gt;&lt;/w:docPr&gt;&lt;w:body&gt;&lt;wx:sect&gt;&lt;w:p wsp:rsidR=&quot;00000000&quot; wsp:rsidRPr=&quot;000D45A3&quot; wsp:rsidRDefault=&quot;000D45A3&quot; wsp:rsidP=&quot;000D45A3&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US&quot;/&gt;&lt;/w:rPr&gt;&lt;/m:ctrlm:bebebebe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e&gt;&lt;/m:d&gt;&lt;/m:oMath&gt;&lt;/m:oMathPara&gt;&lt;/w:p&gt;&lt;w:sectPr wsp:rsidR=&quot;00000000&quot; wsp:rsidRPr=&quot;000D45A3&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p>
          <w:p w14:paraId="78B745A8" w14:textId="3FE03F77" w:rsidR="00905A19" w:rsidRPr="00B81411" w:rsidRDefault="00905A19" w:rsidP="00B81411">
            <w:pPr>
              <w:spacing w:before="120" w:after="0" w:line="240" w:lineRule="auto"/>
              <w:jc w:val="both"/>
              <w:rPr>
                <w:rFonts w:ascii="Times New Roman" w:hAnsi="Times New Roman"/>
              </w:rPr>
            </w:pPr>
            <w:r>
              <w:t>S: number of sub</w:t>
            </w:r>
            <w:r w:rsidR="00C165F2">
              <w:t>-</w:t>
            </w:r>
            <w:r>
              <w:t>channels</w:t>
            </w:r>
          </w:p>
        </w:tc>
      </w:tr>
      <w:tr w:rsidR="003E329A" w:rsidRPr="00B81411" w14:paraId="767C34E6" w14:textId="77777777" w:rsidTr="00B81411">
        <w:tc>
          <w:tcPr>
            <w:tcW w:w="3396" w:type="dxa"/>
            <w:vMerge/>
            <w:shd w:val="clear" w:color="auto" w:fill="auto"/>
          </w:tcPr>
          <w:p w14:paraId="34D705C4"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38050C84" w14:textId="0E7E35BA" w:rsidR="003E329A" w:rsidRPr="00B81411" w:rsidRDefault="00FC6D27" w:rsidP="00B81411">
            <w:pPr>
              <w:spacing w:before="120"/>
              <w:jc w:val="both"/>
              <w:rPr>
                <w:rFonts w:ascii="Times New Roman" w:hAnsi="Times New Roman"/>
              </w:rPr>
            </w:pPr>
            <w:r w:rsidRPr="00B81411">
              <w:rPr>
                <w:rFonts w:ascii="Times New Roman" w:hAnsi="Times New Roman"/>
              </w:rPr>
              <w:t>Time gap</w:t>
            </w:r>
            <w:r w:rsidR="00905A19" w:rsidRPr="00B81411">
              <w:rPr>
                <w:rFonts w:ascii="Times New Roman" w:hAnsi="Times New Roman"/>
              </w:rPr>
              <w:t>s</w:t>
            </w:r>
            <w:r w:rsidRPr="00B81411">
              <w:rPr>
                <w:rFonts w:ascii="Times New Roman" w:hAnsi="Times New Roman"/>
              </w:rPr>
              <w:t xml:space="preserve"> between </w:t>
            </w:r>
            <w:r w:rsidR="00CE2724" w:rsidRPr="00B81411">
              <w:rPr>
                <w:rFonts w:ascii="Times New Roman" w:hAnsi="Times New Roman"/>
              </w:rPr>
              <w:t>all S</w:t>
            </w:r>
            <w:r w:rsidRPr="00B81411">
              <w:rPr>
                <w:rFonts w:ascii="Times New Roman" w:hAnsi="Times New Roman"/>
              </w:rPr>
              <w:t>L transmission</w:t>
            </w:r>
            <w:r w:rsidR="00CE2724" w:rsidRPr="00B81411">
              <w:rPr>
                <w:rFonts w:ascii="Times New Roman" w:hAnsi="Times New Roman"/>
              </w:rPr>
              <w:t>s</w:t>
            </w:r>
          </w:p>
        </w:tc>
        <w:tc>
          <w:tcPr>
            <w:tcW w:w="3396" w:type="dxa"/>
            <w:shd w:val="clear" w:color="auto" w:fill="auto"/>
          </w:tcPr>
          <w:p w14:paraId="026E5541" w14:textId="01C13099" w:rsidR="003E329A" w:rsidRPr="00B81411" w:rsidRDefault="00CE2724" w:rsidP="00B81411">
            <w:pPr>
              <w:spacing w:before="120"/>
              <w:jc w:val="both"/>
              <w:rPr>
                <w:rFonts w:ascii="Times New Roman" w:hAnsi="Times New Roman"/>
              </w:rPr>
            </w:pPr>
            <w:r w:rsidRPr="00B81411">
              <w:rPr>
                <w:rFonts w:ascii="Times New Roman" w:hAnsi="Times New Roman"/>
              </w:rPr>
              <w:t xml:space="preserve">5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=2</w:t>
            </w:r>
          </w:p>
          <w:p w14:paraId="34BDF567" w14:textId="1C5DAC9B" w:rsidR="00CE2724" w:rsidRPr="00B81411" w:rsidRDefault="00002D30" w:rsidP="00B81411">
            <w:pPr>
              <w:spacing w:before="120"/>
              <w:jc w:val="both"/>
              <w:rPr>
                <w:rFonts w:ascii="Times New Roman" w:hAnsi="Times New Roman"/>
              </w:rPr>
            </w:pPr>
            <w:r w:rsidRPr="00B81411">
              <w:rPr>
                <w:rFonts w:ascii="Times New Roman" w:hAnsi="Times New Roman"/>
              </w:rPr>
              <w:t xml:space="preserve">9 if </w:t>
            </w:r>
            <w:proofErr w:type="spellStart"/>
            <w:r w:rsidRPr="00B81411">
              <w:rPr>
                <w:rFonts w:ascii="Times New Roman" w:hAnsi="Times New Roman"/>
              </w:rPr>
              <w:t>N</w:t>
            </w:r>
            <w:r w:rsidRPr="00B81411">
              <w:rPr>
                <w:rFonts w:ascii="Times New Roman" w:hAnsi="Times New Roman"/>
                <w:vertAlign w:val="subscript"/>
              </w:rPr>
              <w:t>max</w:t>
            </w:r>
            <w:proofErr w:type="spellEnd"/>
            <w:r w:rsidRPr="00B81411">
              <w:rPr>
                <w:rFonts w:ascii="Times New Roman" w:hAnsi="Times New Roman"/>
              </w:rPr>
              <w:t>=3</w:t>
            </w:r>
          </w:p>
        </w:tc>
      </w:tr>
      <w:tr w:rsidR="0038021C" w:rsidRPr="00B81411" w14:paraId="04242250" w14:textId="77777777" w:rsidTr="00B81411">
        <w:trPr>
          <w:trHeight w:val="1323"/>
        </w:trPr>
        <w:tc>
          <w:tcPr>
            <w:tcW w:w="3396" w:type="dxa"/>
            <w:vMerge/>
            <w:shd w:val="clear" w:color="auto" w:fill="auto"/>
          </w:tcPr>
          <w:p w14:paraId="16065C82" w14:textId="77777777" w:rsidR="0038021C" w:rsidRPr="00B81411" w:rsidRDefault="0038021C" w:rsidP="00B81411">
            <w:pPr>
              <w:spacing w:before="120"/>
              <w:jc w:val="both"/>
              <w:rPr>
                <w:rFonts w:ascii="Times New Roman" w:hAnsi="Times New Roman"/>
              </w:rPr>
            </w:pPr>
          </w:p>
        </w:tc>
        <w:tc>
          <w:tcPr>
            <w:tcW w:w="3396" w:type="dxa"/>
            <w:shd w:val="clear" w:color="auto" w:fill="auto"/>
          </w:tcPr>
          <w:p w14:paraId="0D17B1EF" w14:textId="4B3B600A" w:rsidR="0038021C" w:rsidRPr="00B81411" w:rsidRDefault="0038021C" w:rsidP="00B81411">
            <w:pPr>
              <w:spacing w:before="120"/>
              <w:jc w:val="both"/>
              <w:rPr>
                <w:rFonts w:ascii="Times New Roman" w:hAnsi="Times New Roman"/>
              </w:rPr>
            </w:pPr>
            <w:r w:rsidRPr="00B81411">
              <w:rPr>
                <w:rFonts w:ascii="Times New Roman" w:hAnsi="Times New Roman"/>
              </w:rPr>
              <w:t>Starting sub</w:t>
            </w:r>
            <w:r w:rsidR="00C165F2" w:rsidRPr="00B81411">
              <w:rPr>
                <w:rFonts w:ascii="Times New Roman" w:hAnsi="Times New Roman"/>
              </w:rPr>
              <w:t>-</w:t>
            </w:r>
            <w:r w:rsidRPr="00B81411">
              <w:rPr>
                <w:rFonts w:ascii="Times New Roman" w:hAnsi="Times New Roman"/>
              </w:rPr>
              <w:t>channel</w:t>
            </w:r>
            <w:r w:rsidR="00905A19" w:rsidRPr="00B81411">
              <w:rPr>
                <w:rFonts w:ascii="Times New Roman" w:hAnsi="Times New Roman"/>
              </w:rPr>
              <w:t>(s)</w:t>
            </w:r>
            <w:r w:rsidRPr="00B81411">
              <w:rPr>
                <w:rFonts w:ascii="Times New Roman" w:hAnsi="Times New Roman"/>
              </w:rPr>
              <w:t xml:space="preserve"> of second/third SL transmissions and number of allocated sub</w:t>
            </w:r>
            <w:r w:rsidR="00C165F2" w:rsidRPr="00B81411">
              <w:rPr>
                <w:rFonts w:ascii="Times New Roman" w:hAnsi="Times New Roman"/>
              </w:rPr>
              <w:t>-</w:t>
            </w:r>
            <w:r w:rsidRPr="00B81411">
              <w:rPr>
                <w:rFonts w:ascii="Times New Roman" w:hAnsi="Times New Roman"/>
              </w:rPr>
              <w:t>channels of all SL transmissions</w:t>
            </w:r>
          </w:p>
        </w:tc>
        <w:tc>
          <w:tcPr>
            <w:tcW w:w="3396" w:type="dxa"/>
            <w:shd w:val="clear" w:color="auto" w:fill="auto"/>
          </w:tcPr>
          <w:p w14:paraId="0E42462C" w14:textId="4100B0E2" w:rsidR="0038021C" w:rsidRPr="00B81411" w:rsidRDefault="00D833E1"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C96CA4">
              <w:rPr>
                <w:position w:val="-12"/>
              </w:rPr>
              <w:pict w14:anchorId="007DCBB4">
                <v:shape id="_x0000_i1028" type="#_x0000_t75" style="width:56.4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C96CA4">
              <w:rPr>
                <w:position w:val="-12"/>
              </w:rPr>
              <w:pict w14:anchorId="78611F75">
                <v:shape id="_x0000_i1029" type="#_x0000_t75" style="width:56.4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CB&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294&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1D95&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3E1&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DE9&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187&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7E7294&quot; wsp:rsidP=&quot;007E7294&quot;&gt;&lt;m:oMathPara&gt;&lt;m:oMath&gt;&lt;m:d&gt;&lt;m:dPr&gt;&lt;m:begChr m:val=&quot;??/&gt;&lt;m:endChr m:val=&quot;??/&gt;&lt;m:ctrlPr&gt;&lt;w:rPr&gt;&lt;w:rFonts w:ascii=&quot;Cambria Math&quot; w:fareast=&quot;Batang&quot; w:h-ansi=&quot;Cambria Math&quot;/&gt;&lt;wx:font wx:val=&quot;Cambria Math&quot;/&gt;&lt;w:i/&gt;&lt;w:sz w:val=&quot;20&quot;/&gt;&lt;w:sz-cs w:val=&quot;20&quot;/&gt;&lt;w:lang w:fareast=&quot;EN&lt;m:o:o:o:o-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=2</w:t>
            </w:r>
          </w:p>
          <w:p w14:paraId="28FC69E7" w14:textId="48C650F6" w:rsidR="0038021C" w:rsidRPr="00B81411" w:rsidRDefault="00056B3E" w:rsidP="00B81411">
            <w:pPr>
              <w:spacing w:before="120"/>
              <w:jc w:val="both"/>
              <w:rPr>
                <w:rFonts w:ascii="Times New Roman" w:hAnsi="Times New Roman"/>
              </w:rPr>
            </w:pPr>
            <w:r w:rsidRPr="00B81411">
              <w:rPr>
                <w:rFonts w:ascii="Times" w:eastAsia="Batang" w:hAnsi="Times"/>
                <w:sz w:val="20"/>
                <w:szCs w:val="20"/>
              </w:rPr>
              <w:fldChar w:fldCharType="begin"/>
            </w:r>
            <w:r w:rsidRPr="00B81411">
              <w:rPr>
                <w:rFonts w:ascii="Times" w:eastAsia="Batang" w:hAnsi="Times"/>
                <w:sz w:val="20"/>
                <w:szCs w:val="20"/>
              </w:rPr>
              <w:instrText xml:space="preserve"> QUOTE </w:instrText>
            </w:r>
            <w:r w:rsidR="00C96CA4">
              <w:rPr>
                <w:position w:val="-12"/>
              </w:rPr>
              <w:pict w14:anchorId="60452B9E">
                <v:shape id="_x0000_i1030" type="#_x0000_t75" style="width:79.2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1411">
              <w:rPr>
                <w:rFonts w:ascii="Times" w:eastAsia="Batang" w:hAnsi="Times"/>
                <w:sz w:val="20"/>
                <w:szCs w:val="20"/>
              </w:rPr>
              <w:instrText xml:space="preserve"> </w:instrText>
            </w:r>
            <w:r w:rsidRPr="00B81411">
              <w:rPr>
                <w:rFonts w:ascii="Times" w:eastAsia="Batang" w:hAnsi="Times"/>
                <w:sz w:val="20"/>
                <w:szCs w:val="20"/>
              </w:rPr>
              <w:fldChar w:fldCharType="separate"/>
            </w:r>
            <w:r w:rsidR="00C96CA4">
              <w:rPr>
                <w:position w:val="-12"/>
              </w:rPr>
              <w:pict w14:anchorId="338D356D">
                <v:shape id="_x0000_i1031" type="#_x0000_t75" style="width:79.2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removePersonalInformation/&gt;&lt;w:dontDisplayPageBoundaries/&gt;&lt;w:printFractionalCharacterWidth/&gt;&lt;w:activeWritingStyle w:lang=&quot;EN-GB&quot; w:vendorID=&quot;64&quot; w:dllVersion=&quot;6&quot; w:nlCheck=&quot;on&quot; w:optionSet=&quot;0&quot;/&gt;&lt;w:activeWritingStyle w:lang=&quot;EN-US&quot; w:vendorID=&quot;64&quot; w:dllVersion=&quot;6&quot; w:nlCheck=&quot;on&quot; w:optionSet=&quot;0&quot;/&gt;&lt;w:activeWritingStyle w:lang=&quot;FR&quot; w:vendorID=&quot;64&quot; w:dllVersion=&quot;6&quot; w:nlCheck=&quot;on&quot; w:optionSet=&quot;1&quot;/&gt;&lt;w:activeWritingStyle w:lang=&quot;EN-AU&quot; w:vendorID=&quot;64&quot; w:dllVersion=&quot;6&quot; w:nlCheck=&quot;on&quot; w:optionSet=&quot;1&quot;/&gt;&lt;w:activeWritingStyle w:lang=&quot;RU&quot; w:vendorID=&quot;64&quot; w:dllVersion=&quot;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activeWritingStyle w:lang=&quot;ZH-CN&quot; w:vendorID=&quot;64&quot; w:dllVersion=&quot;0&quot; w:nlCheck=&quot;on&quot; w:optionSet=&quot;1&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CA&quot;/&gt;&lt;wsp:rsid wsp:val=&quot;00000515&quot;/&gt;&lt;wsp:rsid wsp:val=&quot;00000ECA&quot;/&gt;&lt;wsp:rsid wsp:val=&quot;00000F2A&quot;/&gt;&lt;wsp:rsid wsp:val=&quot;00001507&quot;/&gt;&lt;wsp:rsid wsp:val=&quot;00001814&quot;/&gt;&lt;wsp:rsid wsp:val=&quot;00001FC3&quot;/&gt;&lt;wsp:rsid wsp:val=&quot;00002375&quot;/&gt;&lt;wsp:rsid wsp:val=&quot;00002459&quot;/&gt;&lt;wsp:rsid wsp:val=&quot;00002A53&quot;/&gt;&lt;wsp:rsid wsp:val=&quot;00002B08&quot;/&gt;&lt;wsp:rsid wsp:val=&quot;00002D30&quot;/&gt;&lt;wsp:rsid wsp:val=&quot;00003131&quot;/&gt;&lt;wsp:rsid wsp:val=&quot;00003297&quot;/&gt;&lt;wsp:rsid wsp:val=&quot;0000366B&quot;/&gt;&lt;wsp:rsid wsp:val=&quot;00003772&quot;/&gt;&lt;wsp:rsid wsp:val=&quot;000037FB&quot;/&gt;&lt;wsp:rsid wsp:val=&quot;00003CB0&quot;/&gt;&lt;wsp:rsid wsp:val=&quot;00003CE3&quot;/&gt;&lt;wsp:rsid wsp:val=&quot;000045D4&quot;/&gt;&lt;wsp:rsid wsp:val=&quot;00004885&quot;/&gt;&lt;wsp:rsid wsp:val=&quot;00004B5C&quot;/&gt;&lt;wsp:rsid wsp:val=&quot;00004CD0&quot;/&gt;&lt;wsp:rsid wsp:val=&quot;00004D8C&quot;/&gt;&lt;wsp:rsid wsp:val=&quot;00004DCB&quot;/&gt;&lt;wsp:rsid wsp:val=&quot;00004DD7&quot;/&gt;&lt;wsp:rsid wsp:val=&quot;00005173&quot;/&gt;&lt;wsp:rsid wsp:val=&quot;000051F0&quot;/&gt;&lt;wsp:rsid wsp:val=&quot;00005327&quot;/&gt;&lt;wsp:rsid wsp:val=&quot;0000553B&quot;/&gt;&lt;wsp:rsid wsp:val=&quot;0000581F&quot;/&gt;&lt;wsp:rsid wsp:val=&quot;0000675B&quot;/&gt;&lt;wsp:rsid wsp:val=&quot;00006780&quot;/&gt;&lt;wsp:rsid wsp:val=&quot;00006C0B&quot;/&gt;&lt;wsp:rsid wsp:val=&quot;00006C7A&quot;/&gt;&lt;wsp:rsid wsp:val=&quot;000072BD&quot;/&gt;&lt;wsp:rsid wsp:val=&quot;000075D6&quot;/&gt;&lt;wsp:rsid wsp:val=&quot;0000792C&quot;/&gt;&lt;wsp:rsid wsp:val=&quot;00007CEF&quot;/&gt;&lt;wsp:rsid wsp:val=&quot;00007CF1&quot;/&gt;&lt;wsp:rsid wsp:val=&quot;000101EF&quot;/&gt;&lt;wsp:rsid wsp:val=&quot;00010C7D&quot;/&gt;&lt;wsp:rsid wsp:val=&quot;00010E97&quot;/&gt;&lt;wsp:rsid wsp:val=&quot;00010FD1&quot;/&gt;&lt;wsp:rsid wsp:val=&quot;000116B6&quot;/&gt;&lt;wsp:rsid wsp:val=&quot;00011703&quot;/&gt;&lt;wsp:rsid wsp:val=&quot;00011DCD&quot;/&gt;&lt;wsp:rsid wsp:val=&quot;00011F10&quot;/&gt;&lt;wsp:rsid wsp:val=&quot;00012057&quot;/&gt;&lt;wsp:rsid wsp:val=&quot;000124D1&quot;/&gt;&lt;wsp:rsid wsp:val=&quot;00012D90&quot;/&gt;&lt;wsp:rsid wsp:val=&quot;00012EE6&quot;/&gt;&lt;wsp:rsid wsp:val=&quot;000130FE&quot;/&gt;&lt;wsp:rsid wsp:val=&quot;0001321B&quot;/&gt;&lt;wsp:rsid wsp:val=&quot;000132B8&quot;/&gt;&lt;wsp:rsid wsp:val=&quot;000137FF&quot;/&gt;&lt;wsp:rsid wsp:val=&quot;00013B63&quot;/&gt;&lt;wsp:rsid wsp:val=&quot;000141F0&quot;/&gt;&lt;wsp:rsid wsp:val=&quot;00014A10&quot;/&gt;&lt;wsp:rsid wsp:val=&quot;00015BCB&quot;/&gt;&lt;wsp:rsid wsp:val=&quot;000162B2&quot;/&gt;&lt;wsp:rsid wsp:val=&quot;0001666A&quot;/&gt;&lt;wsp:rsid wsp:val=&quot;00016DCE&quot;/&gt;&lt;wsp:rsid wsp:val=&quot;0001729B&quot;/&gt;&lt;wsp:rsid wsp:val=&quot;00017309&quot;/&gt;&lt;wsp:rsid wsp:val=&quot;00020331&quot;/&gt;&lt;wsp:rsid wsp:val=&quot;0002047A&quot;/&gt;&lt;wsp:rsid wsp:val=&quot;000205C1&quot;/&gt;&lt;wsp:rsid wsp:val=&quot;0002060C&quot;/&gt;&lt;wsp:rsid wsp:val=&quot;000208B8&quot;/&gt;&lt;wsp:rsid wsp:val=&quot;00020C2B&quot;/&gt;&lt;wsp:rsid wsp:val=&quot;00020D61&quot;/&gt;&lt;wsp:rsid wsp:val=&quot;0002130A&quot;/&gt;&lt;wsp:rsid wsp:val=&quot;0002165C&quot;/&gt;&lt;wsp:rsid wsp:val=&quot;00021885&quot;/&gt;&lt;wsp:rsid wsp:val=&quot;00021C67&quot;/&gt;&lt;wsp:rsid wsp:val=&quot;00021C8C&quot;/&gt;&lt;wsp:rsid wsp:val=&quot;00021DE9&quot;/&gt;&lt;wsp:rsid wsp:val=&quot;00021DEC&quot;/&gt;&lt;wsp:rsid wsp:val=&quot;000222F7&quot;/&gt;&lt;wsp:rsid wsp:val=&quot;000228C4&quot;/&gt;&lt;wsp:rsid wsp:val=&quot;00023C29&quot;/&gt;&lt;wsp:rsid wsp:val=&quot;00024701&quot;/&gt;&lt;wsp:rsid wsp:val=&quot;00024E37&quot;/&gt;&lt;wsp:rsid wsp:val=&quot;00024E57&quot;/&gt;&lt;wsp:rsid wsp:val=&quot;0002506A&quot;/&gt;&lt;wsp:rsid wsp:val=&quot;00025281&quot;/&gt;&lt;wsp:rsid wsp:val=&quot;000254DB&quot;/&gt;&lt;wsp:rsid wsp:val=&quot;000255A1&quot;/&gt;&lt;wsp:rsid wsp:val=&quot;000258DD&quot;/&gt;&lt;wsp:rsid wsp:val=&quot;000258F4&quot;/&gt;&lt;wsp:rsid wsp:val=&quot;0002591B&quot;/&gt;&lt;wsp:rsid wsp:val=&quot;00025AFC&quot;/&gt;&lt;wsp:rsid wsp:val=&quot;00026639&quot;/&gt;&lt;wsp:rsid wsp:val=&quot;000266AE&quot;/&gt;&lt;wsp:rsid wsp:val=&quot;00026905&quot;/&gt;&lt;wsp:rsid wsp:val=&quot;00026977&quot;/&gt;&lt;wsp:rsid wsp:val=&quot;00026AF7&quot;/&gt;&lt;wsp:rsid wsp:val=&quot;00026EF9&quot;/&gt;&lt;wsp:rsid wsp:val=&quot;00026FDC&quot;/&gt;&lt;wsp:rsid wsp:val=&quot;00027333&quot;/&gt;&lt;wsp:rsid wsp:val=&quot;0002790C&quot;/&gt;&lt;wsp:rsid wsp:val=&quot;00027A7A&quot;/&gt;&lt;wsp:rsid wsp:val=&quot;00027EE3&quot;/&gt;&lt;wsp:rsid wsp:val=&quot;00027F9E&quot;/&gt;&lt;wsp:rsid wsp:val=&quot;000300FE&quot;/&gt;&lt;wsp:rsid wsp:val=&quot;000304BC&quot;/&gt;&lt;wsp:rsid wsp:val=&quot;00030766&quot;/&gt;&lt;wsp:rsid wsp:val=&quot;00030957&quot;/&gt;&lt;wsp:rsid wsp:val=&quot;00030ED5&quot;/&gt;&lt;wsp:rsid wsp:val=&quot;00030F74&quot;/&gt;&lt;wsp:rsid wsp:val=&quot;00031242&quot;/&gt;&lt;wsp:rsid wsp:val=&quot;00031907&quot;/&gt;&lt;wsp:rsid wsp:val=&quot;00031CE1&quot;/&gt;&lt;wsp:rsid wsp:val=&quot;00031EDD&quot;/&gt;&lt;wsp:rsid wsp:val=&quot;000321DC&quot;/&gt;&lt;wsp:rsid wsp:val=&quot;00032214&quot;/&gt;&lt;wsp:rsid wsp:val=&quot;000323E3&quot;/&gt;&lt;wsp:rsid wsp:val=&quot;00032A64&quot;/&gt;&lt;wsp:rsid wsp:val=&quot;00033000&quot;/&gt;&lt;wsp:rsid wsp:val=&quot;000334D2&quot;/&gt;&lt;wsp:rsid wsp:val=&quot;00033834&quot;/&gt;&lt;wsp:rsid wsp:val=&quot;00033A55&quot;/&gt;&lt;wsp:rsid wsp:val=&quot;00033AE8&quot;/&gt;&lt;wsp:rsid wsp:val=&quot;00033B86&quot;/&gt;&lt;wsp:rsid wsp:val=&quot;00033E5C&quot;/&gt;&lt;wsp:rsid wsp:val=&quot;000349B7&quot;/&gt;&lt;wsp:rsid wsp:val=&quot;00034DC2&quot;/&gt;&lt;wsp:rsid wsp:val=&quot;00034F4E&quot;/&gt;&lt;wsp:rsid wsp:val=&quot;000350B6&quot;/&gt;&lt;wsp:rsid wsp:val=&quot;0003540B&quot;/&gt;&lt;wsp:rsid wsp:val=&quot;000355C5&quot;/&gt;&lt;wsp:rsid wsp:val=&quot;00035841&quot;/&gt;&lt;wsp:rsid wsp:val=&quot;000358C8&quot;/&gt;&lt;wsp:rsid wsp:val=&quot;00035BE5&quot;/&gt;&lt;wsp:rsid wsp:val=&quot;00035CAB&quot;/&gt;&lt;wsp:rsid wsp:val=&quot;00036390&quot;/&gt;&lt;wsp:rsid wsp:val=&quot;000364C2&quot;/&gt;&lt;wsp:rsid wsp:val=&quot;00036A16&quot;/&gt;&lt;wsp:rsid wsp:val=&quot;00036C45&quot;/&gt;&lt;wsp:rsid wsp:val=&quot;00036FA7&quot;/&gt;&lt;wsp:rsid wsp:val=&quot;000371DA&quot;/&gt;&lt;wsp:rsid wsp:val=&quot;000372FA&quot;/&gt;&lt;wsp:rsid wsp:val=&quot;00037670&quot;/&gt;&lt;wsp:rsid wsp:val=&quot;000377E3&quot;/&gt;&lt;wsp:rsid wsp:val=&quot;00037910&quot;/&gt;&lt;wsp:rsid wsp:val=&quot;00037A21&quot;/&gt;&lt;wsp:rsid wsp:val=&quot;00037DDF&quot;/&gt;&lt;wsp:rsid wsp:val=&quot;000404F2&quot;/&gt;&lt;wsp:rsid wsp:val=&quot;00040562&quot;/&gt;&lt;wsp:rsid wsp:val=&quot;00040A16&quot;/&gt;&lt;wsp:rsid wsp:val=&quot;00040F7A&quot;/&gt;&lt;wsp:rsid wsp:val=&quot;000412B7&quot;/&gt;&lt;wsp:rsid wsp:val=&quot;000413B8&quot;/&gt;&lt;wsp:rsid wsp:val=&quot;000417B1&quot;/&gt;&lt;wsp:rsid wsp:val=&quot;0004182E&quot;/&gt;&lt;wsp:rsid wsp:val=&quot;000418C8&quot;/&gt;&lt;wsp:rsid wsp:val=&quot;000426B1&quot;/&gt;&lt;wsp:rsid wsp:val=&quot;00042BFC&quot;/&gt;&lt;wsp:rsid wsp:val=&quot;00042C4A&quot;/&gt;&lt;wsp:rsid wsp:val=&quot;000430CF&quot;/&gt;&lt;wsp:rsid wsp:val=&quot;000432C1&quot;/&gt;&lt;wsp:rsid wsp:val=&quot;00043703&quot;/&gt;&lt;wsp:rsid wsp:val=&quot;00043A66&quot;/&gt;&lt;wsp:rsid wsp:val=&quot;0004403C&quot;/&gt;&lt;wsp:rsid wsp:val=&quot;00044225&quot;/&gt;&lt;wsp:rsid wsp:val=&quot;00044359&quot;/&gt;&lt;wsp:rsid wsp:val=&quot;00044574&quot;/&gt;&lt;wsp:rsid wsp:val=&quot;00044576&quot;/&gt;&lt;wsp:rsid wsp:val=&quot;00044B33&quot;/&gt;&lt;wsp:rsid wsp:val=&quot;00044FC4&quot;/&gt;&lt;wsp:rsid wsp:val=&quot;000451E5&quot;/&gt;&lt;wsp:rsid wsp:val=&quot;00045340&quot;/&gt;&lt;wsp:rsid wsp:val=&quot;000453F6&quot;/&gt;&lt;wsp:rsid wsp:val=&quot;00045F22&quot;/&gt;&lt;wsp:rsid wsp:val=&quot;00046743&quot;/&gt;&lt;wsp:rsid wsp:val=&quot;000468C4&quot;/&gt;&lt;wsp:rsid wsp:val=&quot;00046CB8&quot;/&gt;&lt;wsp:rsid wsp:val=&quot;00046CD6&quot;/&gt;&lt;wsp:rsid wsp:val=&quot;00046CE4&quot;/&gt;&lt;wsp:rsid wsp:val=&quot;00046F9A&quot;/&gt;&lt;wsp:rsid wsp:val=&quot;000470E8&quot;/&gt;&lt;wsp:rsid wsp:val=&quot;0004713D&quot;/&gt;&lt;wsp:rsid wsp:val=&quot;000472F3&quot;/&gt;&lt;wsp:rsid wsp:val=&quot;000473EF&quot;/&gt;&lt;wsp:rsid wsp:val=&quot;0004743A&quot;/&gt;&lt;wsp:rsid wsp:val=&quot;00047476&quot;/&gt;&lt;wsp:rsid wsp:val=&quot;000475B5&quot;/&gt;&lt;wsp:rsid wsp:val=&quot;000477BB&quot;/&gt;&lt;wsp:rsid wsp:val=&quot;00047A82&quot;/&gt;&lt;wsp:rsid wsp:val=&quot;00047DFD&quot;/&gt;&lt;wsp:rsid wsp:val=&quot;00047E1E&quot;/&gt;&lt;wsp:rsid wsp:val=&quot;00047EB2&quot;/&gt;&lt;wsp:rsid wsp:val=&quot;000503AE&quot;/&gt;&lt;wsp:rsid wsp:val=&quot;00050463&quot;/&gt;&lt;wsp:rsid wsp:val=&quot;0005055B&quot;/&gt;&lt;wsp:rsid wsp:val=&quot;000505E0&quot;/&gt;&lt;wsp:rsid wsp:val=&quot;00050E34&quot;/&gt;&lt;wsp:rsid wsp:val=&quot;00051135&quot;/&gt;&lt;wsp:rsid wsp:val=&quot;00051586&quot;/&gt;&lt;wsp:rsid wsp:val=&quot;0005196C&quot;/&gt;&lt;wsp:rsid wsp:val=&quot;00051A5A&quot;/&gt;&lt;wsp:rsid wsp:val=&quot;00051DFA&quot;/&gt;&lt;wsp:rsid wsp:val=&quot;00051F3D&quot;/&gt;&lt;wsp:rsid wsp:val=&quot;0005201C&quot;/&gt;&lt;wsp:rsid wsp:val=&quot;0005291A&quot;/&gt;&lt;wsp:rsid wsp:val=&quot;00052AE3&quot;/&gt;&lt;wsp:rsid wsp:val=&quot;00052FBE&quot;/&gt;&lt;wsp:rsid wsp:val=&quot;000531A8&quot;/&gt;&lt;wsp:rsid wsp:val=&quot;00053698&quot;/&gt;&lt;wsp:rsid wsp:val=&quot;00053849&quot;/&gt;&lt;wsp:rsid wsp:val=&quot;00053A47&quot;/&gt;&lt;wsp:rsid wsp:val=&quot;00053D49&quot;/&gt;&lt;wsp:rsid wsp:val=&quot;0005456E&quot;/&gt;&lt;wsp:rsid wsp:val=&quot;0005468A&quot;/&gt;&lt;wsp:rsid wsp:val=&quot;000546E3&quot;/&gt;&lt;wsp:rsid wsp:val=&quot;000546F5&quot;/&gt;&lt;wsp:rsid wsp:val=&quot;00054ACE&quot;/&gt;&lt;wsp:rsid wsp:val=&quot;00054DAB&quot;/&gt;&lt;wsp:rsid wsp:val=&quot;00054FBD&quot;/&gt;&lt;wsp:rsid wsp:val=&quot;00054FDD&quot;/&gt;&lt;wsp:rsid wsp:val=&quot;0005504C&quot;/&gt;&lt;wsp:rsid wsp:val=&quot;000551E9&quot;/&gt;&lt;wsp:rsid wsp:val=&quot;000553CE&quot;/&gt;&lt;wsp:rsid wsp:val=&quot;00055510&quot;/&gt;&lt;wsp:rsid wsp:val=&quot;0005553B&quot;/&gt;&lt;wsp:rsid wsp:val=&quot;00055873&quot;/&gt;&lt;wsp:rsid wsp:val=&quot;00055B2D&quot;/&gt;&lt;wsp:rsid wsp:val=&quot;00055B8E&quot;/&gt;&lt;wsp:rsid wsp:val=&quot;0005602E&quot;/&gt;&lt;wsp:rsid wsp:val=&quot;00056057&quot;/&gt;&lt;wsp:rsid wsp:val=&quot;000564D9&quot;/&gt;&lt;wsp:rsid wsp:val=&quot;00056B3E&quot;/&gt;&lt;wsp:rsid wsp:val=&quot;000572A7&quot;/&gt;&lt;wsp:rsid wsp:val=&quot;00057460&quot;/&gt;&lt;wsp:rsid wsp:val=&quot;00057511&quot;/&gt;&lt;wsp:rsid wsp:val=&quot;00057849&quot;/&gt;&lt;wsp:rsid wsp:val=&quot;00057AD4&quot;/&gt;&lt;wsp:rsid wsp:val=&quot;00057DF9&quot;/&gt;&lt;wsp:rsid wsp:val=&quot;00057E4D&quot;/&gt;&lt;wsp:rsid wsp:val=&quot;00057F2C&quot;/&gt;&lt;wsp:rsid wsp:val=&quot;00057F68&quot;/&gt;&lt;wsp:rsid wsp:val=&quot;00057F6C&quot;/&gt;&lt;wsp:rsid wsp:val=&quot;00057FE7&quot;/&gt;&lt;wsp:rsid wsp:val=&quot;00060300&quot;/&gt;&lt;wsp:rsid wsp:val=&quot;0006035E&quot;/&gt;&lt;wsp:rsid wsp:val=&quot;00060586&quot;/&gt;&lt;wsp:rsid wsp:val=&quot;000605FB&quot;/&gt;&lt;wsp:rsid wsp:val=&quot;000609F1&quot;/&gt;&lt;wsp:rsid wsp:val=&quot;00060FDB&quot;/&gt;&lt;wsp:rsid wsp:val=&quot;000610C6&quot;/&gt;&lt;wsp:rsid wsp:val=&quot;000612C5&quot;/&gt;&lt;wsp:rsid wsp:val=&quot;000614CA&quot;/&gt;&lt;wsp:rsid wsp:val=&quot;000615B5&quot;/&gt;&lt;wsp:rsid wsp:val=&quot;00061E34&quot;/&gt;&lt;wsp:rsid wsp:val=&quot;00061F60&quot;/&gt;&lt;wsp:rsid wsp:val=&quot;000621A9&quot;/&gt;&lt;wsp:rsid wsp:val=&quot;0006263A&quot;/&gt;&lt;wsp:rsid wsp:val=&quot;00062D4A&quot;/&gt;&lt;wsp:rsid wsp:val=&quot;00062EA5&quot;/&gt;&lt;wsp:rsid wsp:val=&quot;00062EBA&quot;/&gt;&lt;wsp:rsid wsp:val=&quot;00063044&quot;/&gt;&lt;wsp:rsid wsp:val=&quot;00063485&quot;/&gt;&lt;wsp:rsid wsp:val=&quot;000636F2&quot;/&gt;&lt;wsp:rsid wsp:val=&quot;00063F57&quot;/&gt;&lt;wsp:rsid wsp:val=&quot;0006436D&quot;/&gt;&lt;wsp:rsid wsp:val=&quot;0006480B&quot;/&gt;&lt;wsp:rsid wsp:val=&quot;0006485F&quot;/&gt;&lt;wsp:rsid wsp:val=&quot;00064A2B&quot;/&gt;&lt;wsp:rsid wsp:val=&quot;00064ABD&quot;/&gt;&lt;wsp:rsid wsp:val=&quot;0006549C&quot;/&gt;&lt;wsp:rsid wsp:val=&quot;0006578F&quot;/&gt;&lt;wsp:rsid wsp:val=&quot;00065D64&quot;/&gt;&lt;wsp:rsid wsp:val=&quot;000663E4&quot;/&gt;&lt;wsp:rsid wsp:val=&quot;00066679&quot;/&gt;&lt;wsp:rsid wsp:val=&quot;000667D1&quot;/&gt;&lt;wsp:rsid wsp:val=&quot;00066E05&quot;/&gt;&lt;wsp:rsid wsp:val=&quot;00066FAE&quot;/&gt;&lt;wsp:rsid wsp:val=&quot;00067087&quot;/&gt;&lt;wsp:rsid wsp:val=&quot;000670CD&quot;/&gt;&lt;wsp:rsid wsp:val=&quot;000671B7&quot;/&gt;&lt;wsp:rsid wsp:val=&quot;000671F8&quot;/&gt;&lt;wsp:rsid wsp:val=&quot;0006739D&quot;/&gt;&lt;wsp:rsid wsp:val=&quot;00067436&quot;/&gt;&lt;wsp:rsid wsp:val=&quot;000674DD&quot;/&gt;&lt;wsp:rsid wsp:val=&quot;000676C8&quot;/&gt;&lt;wsp:rsid wsp:val=&quot;0006777C&quot;/&gt;&lt;wsp:rsid wsp:val=&quot;00067AA8&quot;/&gt;&lt;wsp:rsid wsp:val=&quot;00067FE2&quot;/&gt;&lt;wsp:rsid wsp:val=&quot;00070296&quot;/&gt;&lt;wsp:rsid wsp:val=&quot;00070378&quot;/&gt;&lt;wsp:rsid wsp:val=&quot;00070936&quot;/&gt;&lt;wsp:rsid wsp:val=&quot;0007118F&quot;/&gt;&lt;wsp:rsid wsp:val=&quot;000716FB&quot;/&gt;&lt;wsp:rsid wsp:val=&quot;00071BF7&quot;/&gt;&lt;wsp:rsid wsp:val=&quot;00071E9B&quot;/&gt;&lt;wsp:rsid wsp:val=&quot;00072085&quot;/&gt;&lt;wsp:rsid wsp:val=&quot;000726F6&quot;/&gt;&lt;wsp:rsid wsp:val=&quot;00072C88&quot;/&gt;&lt;wsp:rsid wsp:val=&quot;00072E75&quot;/&gt;&lt;wsp:rsid wsp:val=&quot;00072EE0&quot;/&gt;&lt;wsp:rsid wsp:val=&quot;00072EFA&quot;/&gt;&lt;wsp:rsid wsp:val=&quot;00073785&quot;/&gt;&lt;wsp:rsid wsp:val=&quot;0007390D&quot;/&gt;&lt;wsp:rsid wsp:val=&quot;00074368&quot;/&gt;&lt;wsp:rsid wsp:val=&quot;00074375&quot;/&gt;&lt;wsp:rsid wsp:val=&quot;000743A0&quot;/&gt;&lt;wsp:rsid wsp:val=&quot;000744A1&quot;/&gt;&lt;wsp:rsid wsp:val=&quot;00074BF5&quot;/&gt;&lt;wsp:rsid wsp:val=&quot;00074C1F&quot;/&gt;&lt;wsp:rsid wsp:val=&quot;00074F25&quot;/&gt;&lt;wsp:rsid wsp:val=&quot;000752CD&quot;/&gt;&lt;wsp:rsid wsp:val=&quot;000754BF&quot;/&gt;&lt;wsp:rsid wsp:val=&quot;00075680&quot;/&gt;&lt;wsp:rsid wsp:val=&quot;0007590A&quot;/&gt;&lt;wsp:rsid wsp:val=&quot;00075999&quot;/&gt;&lt;wsp:rsid wsp:val=&quot;00075E4E&quot;/&gt;&lt;wsp:rsid wsp:val=&quot;00076B65&quot;/&gt;&lt;wsp:rsid wsp:val=&quot;00076B8A&quot;/&gt;&lt;wsp:rsid wsp:val=&quot;00076F16&quot;/&gt;&lt;wsp:rsid wsp:val=&quot;0007703B&quot;/&gt;&lt;wsp:rsid wsp:val=&quot;00077579&quot;/&gt;&lt;wsp:rsid wsp:val=&quot;00077CCC&quot;/&gt;&lt;wsp:rsid wsp:val=&quot;00077D69&quot;/&gt;&lt;wsp:rsid wsp:val=&quot;00077DCE&quot;/&gt;&lt;wsp:rsid wsp:val=&quot;00077FCD&quot;/&gt;&lt;wsp:rsid wsp:val=&quot;000801D3&quot;/&gt;&lt;wsp:rsid wsp:val=&quot;0008024C&quot;/&gt;&lt;wsp:rsid wsp:val=&quot;0008028A&quot;/&gt;&lt;wsp:rsid wsp:val=&quot;000805B2&quot;/&gt;&lt;wsp:rsid wsp:val=&quot;00080786&quot;/&gt;&lt;wsp:rsid wsp:val=&quot;00080848&quot;/&gt;&lt;wsp:rsid wsp:val=&quot;00080AEC&quot;/&gt;&lt;wsp:rsid wsp:val=&quot;00080D74&quot;/&gt;&lt;wsp:rsid wsp:val=&quot;000812FA&quot;/&gt;&lt;wsp:rsid wsp:val=&quot;0008167E&quot;/&gt;&lt;wsp:rsid wsp:val=&quot;00081873&quot;/&gt;&lt;wsp:rsid wsp:val=&quot;00081E2C&quot;/&gt;&lt;wsp:rsid wsp:val=&quot;00082152&quot;/&gt;&lt;wsp:rsid wsp:val=&quot;00082399&quot;/&gt;&lt;wsp:rsid wsp:val=&quot;000826FF&quot;/&gt;&lt;wsp:rsid wsp:val=&quot;000829FE&quot;/&gt;&lt;wsp:rsid wsp:val=&quot;00082A49&quot;/&gt;&lt;wsp:rsid wsp:val=&quot;00082E3B&quot;/&gt;&lt;wsp:rsid wsp:val=&quot;000831F0&quot;/&gt;&lt;wsp:rsid wsp:val=&quot;00083322&quot;/&gt;&lt;wsp:rsid wsp:val=&quot;0008369C&quot;/&gt;&lt;wsp:rsid wsp:val=&quot;00083788&quot;/&gt;&lt;wsp:rsid wsp:val=&quot;00083AF5&quot;/&gt;&lt;wsp:rsid wsp:val=&quot;00084255&quot;/&gt;&lt;wsp:rsid wsp:val=&quot;0008433F&quot;/&gt;&lt;wsp:rsid wsp:val=&quot;000845DD&quot;/&gt;&lt;wsp:rsid wsp:val=&quot;000849BB&quot;/&gt;&lt;wsp:rsid wsp:val=&quot;00084BC2&quot;/&gt;&lt;wsp:rsid wsp:val=&quot;00084EE0&quot;/&gt;&lt;wsp:rsid wsp:val=&quot;00085239&quot;/&gt;&lt;wsp:rsid wsp:val=&quot;00085C4A&quot;/&gt;&lt;wsp:rsid wsp:val=&quot;0008624E&quot;/&gt;&lt;wsp:rsid wsp:val=&quot;000862BA&quot;/&gt;&lt;wsp:rsid wsp:val=&quot;00086A9C&quot;/&gt;&lt;wsp:rsid wsp:val=&quot;00086B50&quot;/&gt;&lt;wsp:rsid wsp:val=&quot;00086C4D&quot;/&gt;&lt;wsp:rsid wsp:val=&quot;00086CF2&quot;/&gt;&lt;wsp:rsid wsp:val=&quot;0008703B&quot;/&gt;&lt;wsp:rsid wsp:val=&quot;0008731C&quot;/&gt;&lt;wsp:rsid wsp:val=&quot;0008760B&quot;/&gt;&lt;wsp:rsid wsp:val=&quot;00087881&quot;/&gt;&lt;wsp:rsid wsp:val=&quot;00087BAB&quot;/&gt;&lt;wsp:rsid wsp:val=&quot;00087E29&quot;/&gt;&lt;wsp:rsid wsp:val=&quot;00087F91&quot;/&gt;&lt;wsp:rsid wsp:val=&quot;0009034F&quot;/&gt;&lt;wsp:rsid wsp:val=&quot;00090573&quot;/&gt;&lt;wsp:rsid wsp:val=&quot;00090586&quot;/&gt;&lt;wsp:rsid wsp:val=&quot;00090D5E&quot;/&gt;&lt;wsp:rsid wsp:val=&quot;0009106D&quot;/&gt;&lt;wsp:rsid wsp:val=&quot;00091199&quot;/&gt;&lt;wsp:rsid wsp:val=&quot;00091385&quot;/&gt;&lt;wsp:rsid wsp:val=&quot;00091714&quot;/&gt;&lt;wsp:rsid wsp:val=&quot;000917CE&quot;/&gt;&lt;wsp:rsid wsp:val=&quot;00091A28&quot;/&gt;&lt;wsp:rsid wsp:val=&quot;00091EE1&quot;/&gt;&lt;wsp:rsid wsp:val=&quot;000921E3&quot;/&gt;&lt;wsp:rsid wsp:val=&quot;00092334&quot;/&gt;&lt;wsp:rsid wsp:val=&quot;0009253D&quot;/&gt;&lt;wsp:rsid wsp:val=&quot;00092BD7&quot;/&gt;&lt;wsp:rsid wsp:val=&quot;00093097&quot;/&gt;&lt;wsp:rsid wsp:val=&quot;000931C3&quot;/&gt;&lt;wsp:rsid wsp:val=&quot;0009361B&quot;/&gt;&lt;wsp:rsid wsp:val=&quot;000937F4&quot;/&gt;&lt;wsp:rsid wsp:val=&quot;0009415D&quot;/&gt;&lt;wsp:rsid wsp:val=&quot;0009437A&quot;/&gt;&lt;wsp:rsid wsp:val=&quot;00094483&quot;/&gt;&lt;wsp:rsid wsp:val=&quot;00094728&quot;/&gt;&lt;wsp:rsid wsp:val=&quot;000947B7&quot;/&gt;&lt;wsp:rsid wsp:val=&quot;00095055&quot;/&gt;&lt;wsp:rsid wsp:val=&quot;00095671&quot;/&gt;&lt;wsp:rsid wsp:val=&quot;00095920&quot;/&gt;&lt;wsp:rsid wsp:val=&quot;00095F53&quot;/&gt;&lt;wsp:rsid wsp:val=&quot;0009612D&quot;/&gt;&lt;wsp:rsid wsp:val=&quot;0009653B&quot;/&gt;&lt;wsp:rsid wsp:val=&quot;0009680E&quot;/&gt;&lt;wsp:rsid wsp:val=&quot;000968D8&quot;/&gt;&lt;wsp:rsid wsp:val=&quot;0009709B&quot;/&gt;&lt;wsp:rsid wsp:val=&quot;0009759A&quot;/&gt;&lt;wsp:rsid wsp:val=&quot;000979ED&quot;/&gt;&lt;wsp:rsid wsp:val=&quot;000979F0&quot;/&gt;&lt;wsp:rsid wsp:val=&quot;00097AE8&quot;/&gt;&lt;wsp:rsid wsp:val=&quot;00097CD8&quot;/&gt;&lt;wsp:rsid wsp:val=&quot;000A02DC&quot;/&gt;&lt;wsp:rsid wsp:val=&quot;000A0CA1&quot;/&gt;&lt;wsp:rsid wsp:val=&quot;000A0E99&quot;/&gt;&lt;wsp:rsid wsp:val=&quot;000A1AD3&quot;/&gt;&lt;wsp:rsid wsp:val=&quot;000A1D49&quot;/&gt;&lt;wsp:rsid wsp:val=&quot;000A2042&quot;/&gt;&lt;wsp:rsid wsp:val=&quot;000A23B7&quot;/&gt;&lt;wsp:rsid wsp:val=&quot;000A2D6B&quot;/&gt;&lt;wsp:rsid wsp:val=&quot;000A2D70&quot;/&gt;&lt;wsp:rsid wsp:val=&quot;000A2FAB&quot;/&gt;&lt;wsp:rsid wsp:val=&quot;000A35E2&quot;/&gt;&lt;wsp:rsid wsp:val=&quot;000A3A3A&quot;/&gt;&lt;wsp:rsid wsp:val=&quot;000A3ACB&quot;/&gt;&lt;wsp:rsid wsp:val=&quot;000A3B14&quot;/&gt;&lt;wsp:rsid wsp:val=&quot;000A3D69&quot;/&gt;&lt;wsp:rsid wsp:val=&quot;000A4492&quot;/&gt;&lt;wsp:rsid wsp:val=&quot;000A4520&quot;/&gt;&lt;wsp:rsid wsp:val=&quot;000A49DE&quot;/&gt;&lt;wsp:rsid wsp:val=&quot;000A4A2E&quot;/&gt;&lt;wsp:rsid wsp:val=&quot;000A4B74&quot;/&gt;&lt;wsp:rsid wsp:val=&quot;000A4BC8&quot;/&gt;&lt;wsp:rsid wsp:val=&quot;000A4EA5&quot;/&gt;&lt;wsp:rsid wsp:val=&quot;000A52B9&quot;/&gt;&lt;wsp:rsid wsp:val=&quot;000A54BA&quot;/&gt;&lt;wsp:rsid wsp:val=&quot;000A54DF&quot;/&gt;&lt;wsp:rsid wsp:val=&quot;000A5AE2&quot;/&gt;&lt;wsp:rsid wsp:val=&quot;000A61CB&quot;/&gt;&lt;wsp:rsid wsp:val=&quot;000A64B8&quot;/&gt;&lt;wsp:rsid wsp:val=&quot;000A6788&quot;/&gt;&lt;wsp:rsid wsp:val=&quot;000A6AC6&quot;/&gt;&lt;wsp:rsid wsp:val=&quot;000A6C17&quot;/&gt;&lt;wsp:rsid wsp:val=&quot;000A6CFE&quot;/&gt;&lt;wsp:rsid wsp:val=&quot;000A6F16&quot;/&gt;&lt;wsp:rsid wsp:val=&quot;000A7670&quot;/&gt;&lt;wsp:rsid wsp:val=&quot;000A784B&quot;/&gt;&lt;wsp:rsid wsp:val=&quot;000A7C88&quot;/&gt;&lt;wsp:rsid wsp:val=&quot;000A7E17&quot;/&gt;&lt;wsp:rsid wsp:val=&quot;000B028D&quot;/&gt;&lt;wsp:rsid wsp:val=&quot;000B02C2&quot;/&gt;&lt;wsp:rsid wsp:val=&quot;000B081C&quot;/&gt;&lt;wsp:rsid wsp:val=&quot;000B08B5&quot;/&gt;&lt;wsp:rsid wsp:val=&quot;000B0C1F&quot;/&gt;&lt;wsp:rsid wsp:val=&quot;000B0DBC&quot;/&gt;&lt;wsp:rsid wsp:val=&quot;000B10AB&quot;/&gt;&lt;wsp:rsid wsp:val=&quot;000B1546&quot;/&gt;&lt;wsp:rsid wsp:val=&quot;000B1547&quot;/&gt;&lt;wsp:rsid wsp:val=&quot;000B17A1&quot;/&gt;&lt;wsp:rsid wsp:val=&quot;000B1CD3&quot;/&gt;&lt;wsp:rsid wsp:val=&quot;000B1ED1&quot;/&gt;&lt;wsp:rsid wsp:val=&quot;000B22DD&quot;/&gt;&lt;wsp:rsid wsp:val=&quot;000B256B&quot;/&gt;&lt;wsp:rsid wsp:val=&quot;000B28DE&quot;/&gt;&lt;wsp:rsid wsp:val=&quot;000B29DE&quot;/&gt;&lt;wsp:rsid wsp:val=&quot;000B2D4C&quot;/&gt;&lt;wsp:rsid wsp:val=&quot;000B32D4&quot;/&gt;&lt;wsp:rsid wsp:val=&quot;000B38C0&quot;/&gt;&lt;wsp:rsid wsp:val=&quot;000B38DA&quot;/&gt;&lt;wsp:rsid wsp:val=&quot;000B3A6A&quot;/&gt;&lt;wsp:rsid wsp:val=&quot;000B3A7A&quot;/&gt;&lt;wsp:rsid wsp:val=&quot;000B3F37&quot;/&gt;&lt;wsp:rsid wsp:val=&quot;000B44DD&quot;/&gt;&lt;wsp:rsid wsp:val=&quot;000B4968&quot;/&gt;&lt;wsp:rsid wsp:val=&quot;000B49D7&quot;/&gt;&lt;wsp:rsid wsp:val=&quot;000B53AF&quot;/&gt;&lt;wsp:rsid wsp:val=&quot;000B5449&quot;/&gt;&lt;wsp:rsid wsp:val=&quot;000B546F&quot;/&gt;&lt;wsp:rsid wsp:val=&quot;000B5B5F&quot;/&gt;&lt;wsp:rsid wsp:val=&quot;000B5BB1&quot;/&gt;&lt;wsp:rsid wsp:val=&quot;000B5EE6&quot;/&gt;&lt;wsp:rsid wsp:val=&quot;000B60B9&quot;/&gt;&lt;wsp:rsid wsp:val=&quot;000B637C&quot;/&gt;&lt;wsp:rsid wsp:val=&quot;000B65BE&quot;/&gt;&lt;wsp:rsid wsp:val=&quot;000B6BDF&quot;/&gt;&lt;wsp:rsid wsp:val=&quot;000B6DD3&quot;/&gt;&lt;wsp:rsid wsp:val=&quot;000B70DB&quot;/&gt;&lt;wsp:rsid wsp:val=&quot;000B71B6&quot;/&gt;&lt;wsp:rsid wsp:val=&quot;000B7255&quot;/&gt;&lt;wsp:rsid wsp:val=&quot;000B7387&quot;/&gt;&lt;wsp:rsid wsp:val=&quot;000B74A2&quot;/&gt;&lt;wsp:rsid wsp:val=&quot;000B7636&quot;/&gt;&lt;wsp:rsid wsp:val=&quot;000B76BB&quot;/&gt;&lt;wsp:rsid wsp:val=&quot;000B7D5E&quot;/&gt;&lt;wsp:rsid wsp:val=&quot;000B7F40&quot;/&gt;&lt;wsp:rsid wsp:val=&quot;000C00A9&quot;/&gt;&lt;wsp:rsid wsp:val=&quot;000C133A&quot;/&gt;&lt;wsp:rsid wsp:val=&quot;000C15DC&quot;/&gt;&lt;wsp:rsid wsp:val=&quot;000C1DBD&quot;/&gt;&lt;wsp:rsid wsp:val=&quot;000C1F69&quot;/&gt;&lt;wsp:rsid wsp:val=&quot;000C202F&quot;/&gt;&lt;wsp:rsid wsp:val=&quot;000C2A25&quot;/&gt;&lt;wsp:rsid wsp:val=&quot;000C2A41&quot;/&gt;&lt;wsp:rsid wsp:val=&quot;000C2DE1&quot;/&gt;&lt;wsp:rsid wsp:val=&quot;000C2FDD&quot;/&gt;&lt;wsp:rsid wsp:val=&quot;000C3321&quot;/&gt;&lt;wsp:rsid wsp:val=&quot;000C393F&quot;/&gt;&lt;wsp:rsid wsp:val=&quot;000C3987&quot;/&gt;&lt;wsp:rsid wsp:val=&quot;000C3F16&quot;/&gt;&lt;wsp:rsid wsp:val=&quot;000C4367&quot;/&gt;&lt;wsp:rsid wsp:val=&quot;000C4C15&quot;/&gt;&lt;wsp:rsid wsp:val=&quot;000C4C76&quot;/&gt;&lt;wsp:rsid wsp:val=&quot;000C4C9B&quot;/&gt;&lt;wsp:rsid wsp:val=&quot;000C4E86&quot;/&gt;&lt;wsp:rsid wsp:val=&quot;000C4F47&quot;/&gt;&lt;wsp:rsid wsp:val=&quot;000C550B&quot;/&gt;&lt;wsp:rsid wsp:val=&quot;000C55A6&quot;/&gt;&lt;wsp:rsid wsp:val=&quot;000C56CC&quot;/&gt;&lt;wsp:rsid wsp:val=&quot;000C5759&quot;/&gt;&lt;wsp:rsid wsp:val=&quot;000C5E7D&quot;/&gt;&lt;wsp:rsid wsp:val=&quot;000C628A&quot;/&gt;&lt;wsp:rsid wsp:val=&quot;000C673C&quot;/&gt;&lt;wsp:rsid wsp:val=&quot;000C69F8&quot;/&gt;&lt;wsp:rsid wsp:val=&quot;000C709B&quot;/&gt;&lt;wsp:rsid wsp:val=&quot;000C71D9&quot;/&gt;&lt;wsp:rsid wsp:val=&quot;000C723D&quot;/&gt;&lt;wsp:rsid wsp:val=&quot;000C7363&quot;/&gt;&lt;wsp:rsid wsp:val=&quot;000C7C3E&quot;/&gt;&lt;wsp:rsid wsp:val=&quot;000D037E&quot;/&gt;&lt;wsp:rsid wsp:val=&quot;000D076F&quot;/&gt;&lt;wsp:rsid wsp:val=&quot;000D0A0F&quot;/&gt;&lt;wsp:rsid wsp:val=&quot;000D0AB8&quot;/&gt;&lt;wsp:rsid wsp:val=&quot;000D0BCC&quot;/&gt;&lt;wsp:rsid wsp:val=&quot;000D0F9A&quot;/&gt;&lt;wsp:rsid wsp:val=&quot;000D148D&quot;/&gt;&lt;wsp:rsid wsp:val=&quot;000D14EB&quot;/&gt;&lt;wsp:rsid wsp:val=&quot;000D154F&quot;/&gt;&lt;wsp:rsid wsp:val=&quot;000D1610&quot;/&gt;&lt;wsp:rsid wsp:val=&quot;000D1737&quot;/&gt;&lt;wsp:rsid wsp:val=&quot;000D174E&quot;/&gt;&lt;wsp:rsid wsp:val=&quot;000D1C8F&quot;/&gt;&lt;wsp:rsid wsp:val=&quot;000D206C&quot;/&gt;&lt;wsp:rsid wsp:val=&quot;000D2196&quot;/&gt;&lt;wsp:rsid wsp:val=&quot;000D23C1&quot;/&gt;&lt;wsp:rsid wsp:val=&quot;000D2416&quot;/&gt;&lt;wsp:rsid wsp:val=&quot;000D2AE0&quot;/&gt;&lt;wsp:rsid wsp:val=&quot;000D2EA5&quot;/&gt;&lt;wsp:rsid wsp:val=&quot;000D35D4&quot;/&gt;&lt;wsp:rsid wsp:val=&quot;000D362A&quot;/&gt;&lt;wsp:rsid wsp:val=&quot;000D362B&quot;/&gt;&lt;wsp:rsid wsp:val=&quot;000D37FA&quot;/&gt;&lt;wsp:rsid wsp:val=&quot;000D3A6C&quot;/&gt;&lt;wsp:rsid wsp:val=&quot;000D3DEE&quot;/&gt;&lt;wsp:rsid wsp:val=&quot;000D4324&quot;/&gt;&lt;wsp:rsid wsp:val=&quot;000D44D7&quot;/&gt;&lt;wsp:rsid wsp:val=&quot;000D46EE&quot;/&gt;&lt;wsp:rsid wsp:val=&quot;000D4ABD&quot;/&gt;&lt;wsp:rsid wsp:val=&quot;000D4CA7&quot;/&gt;&lt;wsp:rsid wsp:val=&quot;000D4CE5&quot;/&gt;&lt;wsp:rsid wsp:val=&quot;000D4DE3&quot;/&gt;&lt;wsp:rsid wsp:val=&quot;000D4DE6&quot;/&gt;&lt;wsp:rsid wsp:val=&quot;000D4DFF&quot;/&gt;&lt;wsp:rsid wsp:val=&quot;000D501F&quot;/&gt;&lt;wsp:rsid wsp:val=&quot;000D52DB&quot;/&gt;&lt;wsp:rsid wsp:val=&quot;000D55EA&quot;/&gt;&lt;wsp:rsid wsp:val=&quot;000D5711&quot;/&gt;&lt;wsp:rsid wsp:val=&quot;000D5964&quot;/&gt;&lt;wsp:rsid wsp:val=&quot;000D59D6&quot;/&gt;&lt;wsp:rsid wsp:val=&quot;000D5AB0&quot;/&gt;&lt;wsp:rsid wsp:val=&quot;000D5AD1&quot;/&gt;&lt;wsp:rsid wsp:val=&quot;000D5C0C&quot;/&gt;&lt;wsp:rsid wsp:val=&quot;000D5E4D&quot;/&gt;&lt;wsp:rsid wsp:val=&quot;000D5F31&quot;/&gt;&lt;wsp:rsid wsp:val=&quot;000D6318&quot;/&gt;&lt;wsp:rsid wsp:val=&quot;000D6346&quot;/&gt;&lt;wsp:rsid wsp:val=&quot;000D697E&quot;/&gt;&lt;wsp:rsid wsp:val=&quot;000D6DEF&quot;/&gt;&lt;wsp:rsid wsp:val=&quot;000D6E96&quot;/&gt;&lt;wsp:rsid wsp:val=&quot;000D722F&quot;/&gt;&lt;wsp:rsid wsp:val=&quot;000D7268&quot;/&gt;&lt;wsp:rsid wsp:val=&quot;000D7386&quot;/&gt;&lt;wsp:rsid wsp:val=&quot;000D747E&quot;/&gt;&lt;wsp:rsid wsp:val=&quot;000D75CC&quot;/&gt;&lt;wsp:rsid wsp:val=&quot;000D7783&quot;/&gt;&lt;wsp:rsid wsp:val=&quot;000D7C7C&quot;/&gt;&lt;wsp:rsid wsp:val=&quot;000E011D&quot;/&gt;&lt;wsp:rsid wsp:val=&quot;000E059C&quot;/&gt;&lt;wsp:rsid wsp:val=&quot;000E0CDF&quot;/&gt;&lt;wsp:rsid wsp:val=&quot;000E0F99&quot;/&gt;&lt;wsp:rsid wsp:val=&quot;000E14B9&quot;/&gt;&lt;wsp:rsid wsp:val=&quot;000E1569&quot;/&gt;&lt;wsp:rsid wsp:val=&quot;000E182B&quot;/&gt;&lt;wsp:rsid wsp:val=&quot;000E19C4&quot;/&gt;&lt;wsp:rsid wsp:val=&quot;000E1E8E&quot;/&gt;&lt;wsp:rsid wsp:val=&quot;000E273D&quot;/&gt;&lt;wsp:rsid wsp:val=&quot;000E279B&quot;/&gt;&lt;wsp:rsid wsp:val=&quot;000E297C&quot;/&gt;&lt;wsp:rsid wsp:val=&quot;000E2A4C&quot;/&gt;&lt;wsp:rsid wsp:val=&quot;000E3075&quot;/&gt;&lt;wsp:rsid wsp:val=&quot;000E32B4&quot;/&gt;&lt;wsp:rsid wsp:val=&quot;000E3358&quot;/&gt;&lt;wsp:rsid wsp:val=&quot;000E34B4&quot;/&gt;&lt;wsp:rsid wsp:val=&quot;000E38ED&quot;/&gt;&lt;wsp:rsid wsp:val=&quot;000E3F84&quot;/&gt;&lt;wsp:rsid wsp:val=&quot;000E41C1&quot;/&gt;&lt;wsp:rsid wsp:val=&quot;000E471D&quot;/&gt;&lt;wsp:rsid wsp:val=&quot;000E48CD&quot;/&gt;&lt;wsp:rsid wsp:val=&quot;000E4C9B&quot;/&gt;&lt;wsp:rsid wsp:val=&quot;000E4D01&quot;/&gt;&lt;wsp:rsid wsp:val=&quot;000E52E9&quot;/&gt;&lt;wsp:rsid wsp:val=&quot;000E5830&quot;/&gt;&lt;wsp:rsid wsp:val=&quot;000E5C4E&quot;/&gt;&lt;wsp:rsid wsp:val=&quot;000E6285&quot;/&gt;&lt;wsp:rsid wsp:val=&quot;000E6333&quot;/&gt;&lt;wsp:rsid wsp:val=&quot;000E65A7&quot;/&gt;&lt;wsp:rsid wsp:val=&quot;000E6635&quot;/&gt;&lt;wsp:rsid wsp:val=&quot;000E6E66&quot;/&gt;&lt;wsp:rsid wsp:val=&quot;000E6F62&quot;/&gt;&lt;wsp:rsid wsp:val=&quot;000E715B&quot;/&gt;&lt;wsp:rsid wsp:val=&quot;000E7535&quot;/&gt;&lt;wsp:rsid wsp:val=&quot;000E7601&quot;/&gt;&lt;wsp:rsid wsp:val=&quot;000E77CD&quot;/&gt;&lt;wsp:rsid wsp:val=&quot;000E792B&quot;/&gt;&lt;wsp:rsid wsp:val=&quot;000E79E6&quot;/&gt;&lt;wsp:rsid wsp:val=&quot;000E7F51&quot;/&gt;&lt;wsp:rsid wsp:val=&quot;000F00D8&quot;/&gt;&lt;wsp:rsid wsp:val=&quot;000F04CE&quot;/&gt;&lt;wsp:rsid wsp:val=&quot;000F095B&quot;/&gt;&lt;wsp:rsid wsp:val=&quot;000F0CA2&quot;/&gt;&lt;wsp:rsid wsp:val=&quot;000F1034&quot;/&gt;&lt;wsp:rsid wsp:val=&quot;000F13C4&quot;/&gt;&lt;wsp:rsid wsp:val=&quot;000F13D7&quot;/&gt;&lt;wsp:rsid wsp:val=&quot;000F1515&quot;/&gt;&lt;wsp:rsid wsp:val=&quot;000F1523&quot;/&gt;&lt;wsp:rsid wsp:val=&quot;000F1696&quot;/&gt;&lt;wsp:rsid wsp:val=&quot;000F16E9&quot;/&gt;&lt;wsp:rsid wsp:val=&quot;000F16EE&quot;/&gt;&lt;wsp:rsid wsp:val=&quot;000F16F9&quot;/&gt;&lt;wsp:rsid wsp:val=&quot;000F17E4&quot;/&gt;&lt;wsp:rsid wsp:val=&quot;000F1B0F&quot;/&gt;&lt;wsp:rsid wsp:val=&quot;000F1CF3&quot;/&gt;&lt;wsp:rsid wsp:val=&quot;000F203A&quot;/&gt;&lt;wsp:rsid wsp:val=&quot;000F20CD&quot;/&gt;&lt;wsp:rsid wsp:val=&quot;000F24C7&quot;/&gt;&lt;wsp:rsid wsp:val=&quot;000F2965&quot;/&gt;&lt;wsp:rsid wsp:val=&quot;000F2EB0&quot;/&gt;&lt;wsp:rsid wsp:val=&quot;000F2F54&quot;/&gt;&lt;wsp:rsid wsp:val=&quot;000F3353&quot;/&gt;&lt;wsp:rsid wsp:val=&quot;000F34C7&quot;/&gt;&lt;wsp:rsid wsp:val=&quot;000F35BF&quot;/&gt;&lt;wsp:rsid wsp:val=&quot;000F37F8&quot;/&gt;&lt;wsp:rsid wsp:val=&quot;000F3B40&quot;/&gt;&lt;wsp:rsid wsp:val=&quot;000F3FD6&quot;/&gt;&lt;wsp:rsid wsp:val=&quot;000F3FFF&quot;/&gt;&lt;wsp:rsid wsp:val=&quot;000F42EA&quot;/&gt;&lt;wsp:rsid wsp:val=&quot;000F46D0&quot;/&gt;&lt;wsp:rsid wsp:val=&quot;000F4835&quot;/&gt;&lt;wsp:rsid wsp:val=&quot;000F4C88&quot;/&gt;&lt;wsp:rsid wsp:val=&quot;000F4CAF&quot;/&gt;&lt;wsp:rsid wsp:val=&quot;000F4EAE&quot;/&gt;&lt;wsp:rsid wsp:val=&quot;000F4F44&quot;/&gt;&lt;wsp:rsid wsp:val=&quot;000F53CB&quot;/&gt;&lt;wsp:rsid wsp:val=&quot;000F54CB&quot;/&gt;&lt;wsp:rsid wsp:val=&quot;000F5514&quot;/&gt;&lt;wsp:rsid wsp:val=&quot;000F61C4&quot;/&gt;&lt;wsp:rsid wsp:val=&quot;000F6385&quot;/&gt;&lt;wsp:rsid wsp:val=&quot;000F6563&quot;/&gt;&lt;wsp:rsid wsp:val=&quot;000F6646&quot;/&gt;&lt;wsp:rsid wsp:val=&quot;000F6881&quot;/&gt;&lt;wsp:rsid wsp:val=&quot;000F6C32&quot;/&gt;&lt;wsp:rsid wsp:val=&quot;000F737B&quot;/&gt;&lt;wsp:rsid wsp:val=&quot;000F765E&quot;/&gt;&lt;wsp:rsid wsp:val=&quot;000F77C9&quot;/&gt;&lt;wsp:rsid wsp:val=&quot;000F787F&quot;/&gt;&lt;wsp:rsid wsp:val=&quot;000F7F79&quot;/&gt;&lt;wsp:rsid wsp:val=&quot;00100097&quot;/&gt;&lt;wsp:rsid wsp:val=&quot;001000A7&quot;/&gt;&lt;wsp:rsid wsp:val=&quot;001000E9&quot;/&gt;&lt;wsp:rsid wsp:val=&quot;00100169&quot;/&gt;&lt;wsp:rsid wsp:val=&quot;0010067A&quot;/&gt;&lt;wsp:rsid wsp:val=&quot;00100726&quot;/&gt;&lt;wsp:rsid wsp:val=&quot;00101240&quot;/&gt;&lt;wsp:rsid wsp:val=&quot;00101489&quot;/&gt;&lt;wsp:rsid wsp:val=&quot;00101513&quot;/&gt;&lt;wsp:rsid wsp:val=&quot;00101A0E&quot;/&gt;&lt;wsp:rsid wsp:val=&quot;00101ACB&quot;/&gt;&lt;wsp:rsid wsp:val=&quot;00101ACE&quot;/&gt;&lt;wsp:rsid wsp:val=&quot;00101FA1&quot;/&gt;&lt;wsp:rsid wsp:val=&quot;00102147&quot;/&gt;&lt;wsp:rsid wsp:val=&quot;0010286C&quot;/&gt;&lt;wsp:rsid wsp:val=&quot;00102D2E&quot;/&gt;&lt;wsp:rsid wsp:val=&quot;00102DFC&quot;/&gt;&lt;wsp:rsid wsp:val=&quot;00103658&quot;/&gt;&lt;wsp:rsid wsp:val=&quot;0010366C&quot;/&gt;&lt;wsp:rsid wsp:val=&quot;00103D39&quot;/&gt;&lt;wsp:rsid wsp:val=&quot;00103F4F&quot;/&gt;&lt;wsp:rsid wsp:val=&quot;00104058&quot;/&gt;&lt;wsp:rsid wsp:val=&quot;0010405D&quot;/&gt;&lt;wsp:rsid wsp:val=&quot;00104228&quot;/&gt;&lt;wsp:rsid wsp:val=&quot;001047A8&quot;/&gt;&lt;wsp:rsid wsp:val=&quot;0010496A&quot;/&gt;&lt;wsp:rsid wsp:val=&quot;00104A80&quot;/&gt;&lt;wsp:rsid wsp:val=&quot;00104D74&quot;/&gt;&lt;wsp:rsid wsp:val=&quot;001050B7&quot;/&gt;&lt;wsp:rsid wsp:val=&quot;0010521E&quot;/&gt;&lt;wsp:rsid wsp:val=&quot;001052CF&quot;/&gt;&lt;wsp:rsid wsp:val=&quot;0010555C&quot;/&gt;&lt;wsp:rsid wsp:val=&quot;0010568A&quot;/&gt;&lt;wsp:rsid wsp:val=&quot;00105748&quot;/&gt;&lt;wsp:rsid wsp:val=&quot;00105820&quot;/&gt;&lt;wsp:rsid wsp:val=&quot;0010593E&quot;/&gt;&lt;wsp:rsid wsp:val=&quot;00105CEE&quot;/&gt;&lt;wsp:rsid wsp:val=&quot;001061B3&quot;/&gt;&lt;wsp:rsid wsp:val=&quot;0010660E&quot;/&gt;&lt;wsp:rsid wsp:val=&quot;00106A95&quot;/&gt;&lt;wsp:rsid wsp:val=&quot;00106B50&quot;/&gt;&lt;wsp:rsid wsp:val=&quot;00106CC3&quot;/&gt;&lt;wsp:rsid wsp:val=&quot;00106CD8&quot;/&gt;&lt;wsp:rsid wsp:val=&quot;00106E7E&quot;/&gt;&lt;wsp:rsid wsp:val=&quot;00107365&quot;/&gt;&lt;wsp:rsid wsp:val=&quot;001074D1&quot;/&gt;&lt;wsp:rsid wsp:val=&quot;001074DF&quot;/&gt;&lt;wsp:rsid wsp:val=&quot;00107627&quot;/&gt;&lt;wsp:rsid wsp:val=&quot;00107CC7&quot;/&gt;&lt;wsp:rsid wsp:val=&quot;0011001A&quot;/&gt;&lt;wsp:rsid wsp:val=&quot;0011079E&quot;/&gt;&lt;wsp:rsid wsp:val=&quot;00111571&quot;/&gt;&lt;wsp:rsid wsp:val=&quot;001115C0&quot;/&gt;&lt;wsp:rsid wsp:val=&quot;001115F4&quot;/&gt;&lt;wsp:rsid wsp:val=&quot;0011180F&quot;/&gt;&lt;wsp:rsid wsp:val=&quot;001118AA&quot;/&gt;&lt;wsp:rsid wsp:val=&quot;001118CD&quot;/&gt;&lt;wsp:rsid wsp:val=&quot;001119CC&quot;/&gt;&lt;wsp:rsid wsp:val=&quot;00111AD9&quot;/&gt;&lt;wsp:rsid wsp:val=&quot;00112B8F&quot;/&gt;&lt;wsp:rsid wsp:val=&quot;00112B98&quot;/&gt;&lt;wsp:rsid wsp:val=&quot;00112D41&quot;/&gt;&lt;wsp:rsid wsp:val=&quot;00113030&quot;/&gt;&lt;wsp:rsid wsp:val=&quot;001134DA&quot;/&gt;&lt;wsp:rsid wsp:val=&quot;001135C0&quot;/&gt;&lt;wsp:rsid wsp:val=&quot;001136F8&quot;/&gt;&lt;wsp:rsid wsp:val=&quot;0011372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A5D&quot;/&gt;&lt;wsp:rsid wsp:val=&quot;00114E61&quot;/&gt;&lt;wsp:rsid wsp:val=&quot;00114EA7&quot;/&gt;&lt;wsp:rsid wsp:val=&quot;0011536C&quot;/&gt;&lt;wsp:rsid wsp:val=&quot;0011548E&quot;/&gt;&lt;wsp:rsid wsp:val=&quot;0011557F&quot;/&gt;&lt;wsp:rsid wsp:val=&quot;00115716&quot;/&gt;&lt;wsp:rsid wsp:val=&quot;0011584C&quot;/&gt;&lt;wsp:rsid wsp:val=&quot;001158DA&quot;/&gt;&lt;wsp:rsid wsp:val=&quot;00115A2C&quot;/&gt;&lt;wsp:rsid wsp:val=&quot;00115D19&quot;/&gt;&lt;wsp:rsid wsp:val=&quot;00115D3B&quot;/&gt;&lt;wsp:rsid wsp:val=&quot;0011644F&quot;/&gt;&lt;wsp:rsid wsp:val=&quot;0011676C&quot;/&gt;&lt;wsp:rsid wsp:val=&quot;00116B7D&quot;/&gt;&lt;wsp:rsid wsp:val=&quot;001171AE&quot;/&gt;&lt;wsp:rsid wsp:val=&quot;001172C7&quot;/&gt;&lt;wsp:rsid wsp:val=&quot;00117703&quot;/&gt;&lt;wsp:rsid wsp:val=&quot;00117957&quot;/&gt;&lt;wsp:rsid wsp:val=&quot;00117B90&quot;/&gt;&lt;wsp:rsid wsp:val=&quot;001203DB&quot;/&gt;&lt;wsp:rsid wsp:val=&quot;0012079F&quot;/&gt;&lt;wsp:rsid wsp:val=&quot;001207F3&quot;/&gt;&lt;wsp:rsid wsp:val=&quot;00120EDA&quot;/&gt;&lt;wsp:rsid wsp:val=&quot;00120F89&quot;/&gt;&lt;wsp:rsid wsp:val=&quot;001212C7&quot;/&gt;&lt;wsp:rsid wsp:val=&quot;001213E6&quot;/&gt;&lt;wsp:rsid wsp:val=&quot;001217C0&quot;/&gt;&lt;wsp:rsid wsp:val=&quot;00121897&quot;/&gt;&lt;wsp:rsid wsp:val=&quot;00122469&quot;/&gt;&lt;wsp:rsid wsp:val=&quot;00122581&quot;/&gt;&lt;wsp:rsid wsp:val=&quot;001226D5&quot;/&gt;&lt;wsp:rsid wsp:val=&quot;00122842&quot;/&gt;&lt;wsp:rsid wsp:val=&quot;00122C1D&quot;/&gt;&lt;wsp:rsid wsp:val=&quot;00122EB3&quot;/&gt;&lt;wsp:rsid wsp:val=&quot;00122F5D&quot;/&gt;&lt;wsp:rsid wsp:val=&quot;00123358&quot;/&gt;&lt;wsp:rsid wsp:val=&quot;0012345C&quot;/&gt;&lt;wsp:rsid wsp:val=&quot;001235C4&quot;/&gt;&lt;wsp:rsid wsp:val=&quot;0012365B&quot;/&gt;&lt;wsp:rsid wsp:val=&quot;00123975&quot;/&gt;&lt;wsp:rsid wsp:val=&quot;00123AE5&quot;/&gt;&lt;wsp:rsid wsp:val=&quot;00123DED&quot;/&gt;&lt;wsp:rsid wsp:val=&quot;00123F71&quot;/&gt;&lt;wsp:rsid wsp:val=&quot;0012467D&quot;/&gt;&lt;wsp:rsid wsp:val=&quot;001246EC&quot;/&gt;&lt;wsp:rsid wsp:val=&quot;001249D7&quot;/&gt;&lt;wsp:rsid wsp:val=&quot;00124E10&quot;/&gt;&lt;wsp:rsid wsp:val=&quot;00124E1B&quot;/&gt;&lt;wsp:rsid wsp:val=&quot;00125078&quot;/&gt;&lt;wsp:rsid wsp:val=&quot;00125126&quot;/&gt;&lt;wsp:rsid wsp:val=&quot;001252FE&quot;/&gt;&lt;wsp:rsid wsp:val=&quot;0012543D&quot;/&gt;&lt;wsp:rsid wsp:val=&quot;001257E6&quot;/&gt;&lt;wsp:rsid wsp:val=&quot;001258B6&quot;/&gt;&lt;wsp:rsid wsp:val=&quot;00125A29&quot;/&gt;&lt;wsp:rsid wsp:val=&quot;00125D40&quot;/&gt;&lt;wsp:rsid wsp:val=&quot;00125DEA&quot;/&gt;&lt;wsp:rsid wsp:val=&quot;00126260&quot;/&gt;&lt;wsp:rsid wsp:val=&quot;00127263&quot;/&gt;&lt;wsp:rsid wsp:val=&quot;001274AC&quot;/&gt;&lt;wsp:rsid wsp:val=&quot;001275E6&quot;/&gt;&lt;wsp:rsid wsp:val=&quot;00127DE2&quot;/&gt;&lt;wsp:rsid wsp:val=&quot;00127F28&quot;/&gt;&lt;wsp:rsid wsp:val=&quot;00127F2F&quot;/&gt;&lt;wsp:rsid wsp:val=&quot;001301E5&quot;/&gt;&lt;wsp:rsid wsp:val=&quot;00130714&quot;/&gt;&lt;wsp:rsid wsp:val=&quot;00130782&quot;/&gt;&lt;wsp:rsid wsp:val=&quot;00130953&quot;/&gt;&lt;wsp:rsid wsp:val=&quot;00130AA9&quot;/&gt;&lt;wsp:rsid wsp:val=&quot;00130EFB&quot;/&gt;&lt;wsp:rsid wsp:val=&quot;00131683&quot;/&gt;&lt;wsp:rsid wsp:val=&quot;00131AC6&quot;/&gt;&lt;wsp:rsid wsp:val=&quot;0013211F&quot;/&gt;&lt;wsp:rsid wsp:val=&quot;001321CE&quot;/&gt;&lt;wsp:rsid wsp:val=&quot;00132282&quot;/&gt;&lt;wsp:rsid wsp:val=&quot;001322B0&quot;/&gt;&lt;wsp:rsid wsp:val=&quot;00132425&quot;/&gt;&lt;wsp:rsid wsp:val=&quot;00132767&quot;/&gt;&lt;wsp:rsid wsp:val=&quot;0013278D&quot;/&gt;&lt;wsp:rsid wsp:val=&quot;00132917&quot;/&gt;&lt;wsp:rsid wsp:val=&quot;00132BC1&quot;/&gt;&lt;wsp:rsid wsp:val=&quot;00132D74&quot;/&gt;&lt;wsp:rsid wsp:val=&quot;00132E7E&quot;/&gt;&lt;wsp:rsid wsp:val=&quot;0013334C&quot;/&gt;&lt;wsp:rsid wsp:val=&quot;0013344F&quot;/&gt;&lt;wsp:rsid wsp:val=&quot;0013359C&quot;/&gt;&lt;wsp:rsid wsp:val=&quot;00133D9D&quot;/&gt;&lt;wsp:rsid wsp:val=&quot;00133EBD&quot;/&gt;&lt;wsp:rsid wsp:val=&quot;001341BB&quot;/&gt;&lt;wsp:rsid wsp:val=&quot;001345D5&quot;/&gt;&lt;wsp:rsid wsp:val=&quot;00134B09&quot;/&gt;&lt;wsp:rsid wsp:val=&quot;00135015&quot;/&gt;&lt;wsp:rsid wsp:val=&quot;00135095&quot;/&gt;&lt;wsp:rsid wsp:val=&quot;001352A6&quot;/&gt;&lt;wsp:rsid wsp:val=&quot;001353D7&quot;/&gt;&lt;wsp:rsid wsp:val=&quot;00135829&quot;/&gt;&lt;wsp:rsid wsp:val=&quot;001358A7&quot;/&gt;&lt;wsp:rsid wsp:val=&quot;001358F4&quot;/&gt;&lt;wsp:rsid wsp:val=&quot;00135D02&quot;/&gt;&lt;wsp:rsid wsp:val=&quot;0013612A&quot;/&gt;&lt;wsp:rsid wsp:val=&quot;00136772&quot;/&gt;&lt;wsp:rsid wsp:val=&quot;00136860&quot;/&gt;&lt;wsp:rsid wsp:val=&quot;00136998&quot;/&gt;&lt;wsp:rsid wsp:val=&quot;00136AAD&quot;/&gt;&lt;wsp:rsid wsp:val=&quot;00136B5B&quot;/&gt;&lt;wsp:rsid wsp:val=&quot;00136B7B&quot;/&gt;&lt;wsp:rsid wsp:val=&quot;00136BA1&quot;/&gt;&lt;wsp:rsid wsp:val=&quot;00136DF8&quot;/&gt;&lt;wsp:rsid wsp:val=&quot;00136F19&quot;/&gt;&lt;wsp:rsid wsp:val=&quot;001370F2&quot;/&gt;&lt;wsp:rsid wsp:val=&quot;00137280&quot;/&gt;&lt;wsp:rsid wsp:val=&quot;00137288&quot;/&gt;&lt;wsp:rsid wsp:val=&quot;00137480&quot;/&gt;&lt;wsp:rsid wsp:val=&quot;001376F7&quot;/&gt;&lt;wsp:rsid wsp:val=&quot;0013779E&quot;/&gt;&lt;wsp:rsid wsp:val=&quot;00137A97&quot;/&gt;&lt;wsp:rsid wsp:val=&quot;00140288&quot;/&gt;&lt;wsp:rsid wsp:val=&quot;00140608&quot;/&gt;&lt;wsp:rsid wsp:val=&quot;0014073C&quot;/&gt;&lt;wsp:rsid wsp:val=&quot;00140762&quot;/&gt;&lt;wsp:rsid wsp:val=&quot;00140C52&quot;/&gt;&lt;wsp:rsid wsp:val=&quot;00140E5E&quot;/&gt;&lt;wsp:rsid wsp:val=&quot;00141062&quot;/&gt;&lt;wsp:rsid wsp:val=&quot;001410F1&quot;/&gt;&lt;wsp:rsid wsp:val=&quot;0014111A&quot;/&gt;&lt;wsp:rsid wsp:val=&quot;001411F6&quot;/&gt;&lt;wsp:rsid wsp:val=&quot;00141807&quot;/&gt;&lt;wsp:rsid wsp:val=&quot;001418FE&quot;/&gt;&lt;wsp:rsid wsp:val=&quot;00141E46&quot;/&gt;&lt;wsp:rsid wsp:val=&quot;0014206B&quot;/&gt;&lt;wsp:rsid wsp:val=&quot;00142093&quot;/&gt;&lt;wsp:rsid wsp:val=&quot;0014226D&quot;/&gt;&lt;wsp:rsid wsp:val=&quot;00142A80&quot;/&gt;&lt;wsp:rsid wsp:val=&quot;00142B3E&quot;/&gt;&lt;wsp:rsid wsp:val=&quot;00142E42&quot;/&gt;&lt;wsp:rsid wsp:val=&quot;001430AE&quot;/&gt;&lt;wsp:rsid wsp:val=&quot;001433C9&quot;/&gt;&lt;wsp:rsid wsp:val=&quot;0014371C&quot;/&gt;&lt;wsp:rsid wsp:val=&quot;00143811&quot;/&gt;&lt;wsp:rsid wsp:val=&quot;00143CCE&quot;/&gt;&lt;wsp:rsid wsp:val=&quot;00143E78&quot;/&gt;&lt;wsp:rsid wsp:val=&quot;00143FFE&quot;/&gt;&lt;wsp:rsid wsp:val=&quot;00144280&quot;/&gt;&lt;wsp:rsid wsp:val=&quot;00144297&quot;/&gt;&lt;wsp:rsid wsp:val=&quot;00144407&quot;/&gt;&lt;wsp:rsid wsp:val=&quot;0014471E&quot;/&gt;&lt;wsp:rsid wsp:val=&quot;00144738&quot;/&gt;&lt;wsp:rsid wsp:val=&quot;0014491B&quot;/&gt;&lt;wsp:rsid wsp:val=&quot;00144B3F&quot;/&gt;&lt;wsp:rsid wsp:val=&quot;00144C17&quot;/&gt;&lt;wsp:rsid wsp:val=&quot;00144E04&quot;/&gt;&lt;wsp:rsid wsp:val=&quot;00144E31&quot;/&gt;&lt;wsp:rsid wsp:val=&quot;00144E65&quot;/&gt;&lt;wsp:rsid wsp:val=&quot;00144FC7&quot;/&gt;&lt;wsp:rsid wsp:val=&quot;00145484&quot;/&gt;&lt;wsp:rsid wsp:val=&quot;001454C4&quot;/&gt;&lt;wsp:rsid wsp:val=&quot;00145CFA&quot;/&gt;&lt;wsp:rsid wsp:val=&quot;00145F34&quot;/&gt;&lt;wsp:rsid wsp:val=&quot;00146129&quot;/&gt;&lt;wsp:rsid wsp:val=&quot;0014624C&quot;/&gt;&lt;wsp:rsid wsp:val=&quot;0014652F&quot;/&gt;&lt;wsp:rsid wsp:val=&quot;001466AC&quot;/&gt;&lt;wsp:rsid wsp:val=&quot;0014671D&quot;/&gt;&lt;wsp:rsid wsp:val=&quot;0014688D&quot;/&gt;&lt;wsp:rsid wsp:val=&quot;00146A4F&quot;/&gt;&lt;wsp:rsid wsp:val=&quot;00146BC8&quot;/&gt;&lt;wsp:rsid wsp:val=&quot;00146D29&quot;/&gt;&lt;wsp:rsid wsp:val=&quot;001474C4&quot;/&gt;&lt;wsp:rsid wsp:val=&quot;00147C2D&quot;/&gt;&lt;wsp:rsid wsp:val=&quot;00147C58&quot;/&gt;&lt;wsp:rsid wsp:val=&quot;00147D65&quot;/&gt;&lt;wsp:rsid wsp:val=&quot;00147D91&quot;/&gt;&lt;wsp:rsid wsp:val=&quot;00147F32&quot;/&gt;&lt;wsp:rsid wsp:val=&quot;00150060&quot;/&gt;&lt;wsp:rsid wsp:val=&quot;00150061&quot;/&gt;&lt;wsp:rsid wsp:val=&quot;00150507&quot;/&gt;&lt;wsp:rsid wsp:val=&quot;0015073A&quot;/&gt;&lt;wsp:rsid wsp:val=&quot;001508E1&quot;/&gt;&lt;wsp:rsid wsp:val=&quot;00150BAF&quot;/&gt;&lt;wsp:rsid wsp:val=&quot;00150CCD&quot;/&gt;&lt;wsp:rsid wsp:val=&quot;00150CD5&quot;/&gt;&lt;wsp:rsid wsp:val=&quot;00150FA9&quot;/&gt;&lt;wsp:rsid wsp:val=&quot;00151096&quot;/&gt;&lt;wsp:rsid wsp:val=&quot;001510B6&quot;/&gt;&lt;wsp:rsid wsp:val=&quot;001510BE&quot;/&gt;&lt;wsp:rsid wsp:val=&quot;001510ED&quot;/&gt;&lt;wsp:rsid wsp:val=&quot;00151315&quot;/&gt;&lt;wsp:rsid wsp:val=&quot;00151805&quot;/&gt;&lt;wsp:rsid wsp:val=&quot;001518AA&quot;/&gt;&lt;wsp:rsid wsp:val=&quot;00152066&quot;/&gt;&lt;wsp:rsid wsp:val=&quot;00152608&quot;/&gt;&lt;wsp:rsid wsp:val=&quot;00152813&quot;/&gt;&lt;wsp:rsid wsp:val=&quot;0015289B&quot;/&gt;&lt;wsp:rsid wsp:val=&quot;00152A3B&quot;/&gt;&lt;wsp:rsid wsp:val=&quot;00152D12&quot;/&gt;&lt;wsp:rsid wsp:val=&quot;00153021&quot;/&gt;&lt;wsp:rsid wsp:val=&quot;001531FD&quot;/&gt;&lt;wsp:rsid wsp:val=&quot;00153229&quot;/&gt;&lt;wsp:rsid wsp:val=&quot;0015347E&quot;/&gt;&lt;wsp:rsid wsp:val=&quot;0015367E&quot;/&gt;&lt;wsp:rsid wsp:val=&quot;0015384F&quot;/&gt;&lt;wsp:rsid wsp:val=&quot;00153A48&quot;/&gt;&lt;wsp:rsid wsp:val=&quot;00153A6B&quot;/&gt;&lt;wsp:rsid wsp:val=&quot;00153A73&quot;/&gt;&lt;wsp:rsid wsp:val=&quot;00153A89&quot;/&gt;&lt;wsp:rsid wsp:val=&quot;00153AAF&quot;/&gt;&lt;wsp:rsid wsp:val=&quot;00153D4C&quot;/&gt;&lt;wsp:rsid wsp:val=&quot;00153EE0&quot;/&gt;&lt;wsp:rsid wsp:val=&quot;00153EEF&quot;/&gt;&lt;wsp:rsid wsp:val=&quot;00153F29&quot;/&gt;&lt;wsp:rsid wsp:val=&quot;0015449B&quot;/&gt;&lt;wsp:rsid wsp:val=&quot;001544AB&quot;/&gt;&lt;wsp:rsid wsp:val=&quot;0015468D&quot;/&gt;&lt;wsp:rsid wsp:val=&quot;00154B50&quot;/&gt;&lt;wsp:rsid wsp:val=&quot;00154B57&quot;/&gt;&lt;wsp:rsid wsp:val=&quot;001550EA&quot;/&gt;&lt;wsp:rsid wsp:val=&quot;00155994&quot;/&gt;&lt;wsp:rsid wsp:val=&quot;00155F7A&quot;/&gt;&lt;wsp:rsid wsp:val=&quot;00156260&quot;/&gt;&lt;wsp:rsid wsp:val=&quot;001565AE&quot;/&gt;&lt;wsp:rsid wsp:val=&quot;0015674F&quot;/&gt;&lt;wsp:rsid wsp:val=&quot;001573B9&quot;/&gt;&lt;wsp:rsid wsp:val=&quot;001575A4&quot;/&gt;&lt;wsp:rsid wsp:val=&quot;00157956&quot;/&gt;&lt;wsp:rsid wsp:val=&quot;00157A5E&quot;/&gt;&lt;wsp:rsid wsp:val=&quot;00157D69&quot;/&gt;&lt;wsp:rsid wsp:val=&quot;0016019C&quot;/&gt;&lt;wsp:rsid wsp:val=&quot;00160674&quot;/&gt;&lt;wsp:rsid wsp:val=&quot;001606AE&quot;/&gt;&lt;wsp:rsid wsp:val=&quot;00160786&quot;/&gt;&lt;wsp:rsid wsp:val=&quot;00160BD6&quot;/&gt;&lt;wsp:rsid wsp:val=&quot;001610CD&quot;/&gt;&lt;wsp:rsid wsp:val=&quot;0016128B&quot;/&gt;&lt;wsp:rsid wsp:val=&quot;00161513&quot;/&gt;&lt;wsp:rsid wsp:val=&quot;001616E2&quot;/&gt;&lt;wsp:rsid wsp:val=&quot;001618A3&quot;/&gt;&lt;wsp:rsid wsp:val=&quot;00162262&quot;/&gt;&lt;wsp:rsid wsp:val=&quot;0016262B&quot;/&gt;&lt;wsp:rsid wsp:val=&quot;00162BD5&quot;/&gt;&lt;wsp:rsid wsp:val=&quot;00162CC5&quot;/&gt;&lt;wsp:rsid wsp:val=&quot;00162CF1&quot;/&gt;&lt;wsp:rsid wsp:val=&quot;00162EB1&quot;/&gt;&lt;wsp:rsid wsp:val=&quot;00162F38&quot;/&gt;&lt;wsp:rsid wsp:val=&quot;00162F82&quot;/&gt;&lt;wsp:rsid wsp:val=&quot;001630E4&quot;/&gt;&lt;wsp:rsid wsp:val=&quot;001631BA&quot;/&gt;&lt;wsp:rsid wsp:val=&quot;001637F6&quot;/&gt;&lt;wsp:rsid wsp:val=&quot;00163837&quot;/&gt;&lt;wsp:rsid wsp:val=&quot;00163971&quot;/&gt;&lt;wsp:rsid wsp:val=&quot;001639BC&quot;/&gt;&lt;wsp:rsid wsp:val=&quot;00163AFC&quot;/&gt;&lt;wsp:rsid wsp:val=&quot;00164646&quot;/&gt;&lt;wsp:rsid wsp:val=&quot;001647FA&quot;/&gt;&lt;wsp:rsid wsp:val=&quot;001649D4&quot;/&gt;&lt;wsp:rsid wsp:val=&quot;00164BE9&quot;/&gt;&lt;wsp:rsid wsp:val=&quot;00165137&quot;/&gt;&lt;wsp:rsid wsp:val=&quot;001651ED&quot;/&gt;&lt;wsp:rsid wsp:val=&quot;00165C3F&quot;/&gt;&lt;wsp:rsid wsp:val=&quot;001660C2&quot;/&gt;&lt;wsp:rsid wsp:val=&quot;0016614F&quot;/&gt;&lt;wsp:rsid wsp:val=&quot;0016634F&quot;/&gt;&lt;wsp:rsid wsp:val=&quot;001669F9&quot;/&gt;&lt;wsp:rsid wsp:val=&quot;00166CEA&quot;/&gt;&lt;wsp:rsid wsp:val=&quot;00166F5A&quot;/&gt;&lt;wsp:rsid wsp:val=&quot;0016700E&quot;/&gt;&lt;wsp:rsid wsp:val=&quot;0016711A&quot;/&gt;&lt;wsp:rsid wsp:val=&quot;00167149&quot;/&gt;&lt;wsp:rsid wsp:val=&quot;0016764C&quot;/&gt;&lt;wsp:rsid wsp:val=&quot;00167709&quot;/&gt;&lt;wsp:rsid wsp:val=&quot;00167BAA&quot;/&gt;&lt;wsp:rsid wsp:val=&quot;00170397&quot;/&gt;&lt;wsp:rsid wsp:val=&quot;001706E4&quot;/&gt;&lt;wsp:rsid wsp:val=&quot;001708D0&quot;/&gt;&lt;wsp:rsid wsp:val=&quot;00170A45&quot;/&gt;&lt;wsp:rsid wsp:val=&quot;00171617&quot;/&gt;&lt;wsp:rsid wsp:val=&quot;00171642&quot;/&gt;&lt;wsp:rsid wsp:val=&quot;00171944&quot;/&gt;&lt;wsp:rsid wsp:val=&quot;00171C0B&quot;/&gt;&lt;wsp:rsid wsp:val=&quot;00171D7E&quot;/&gt;&lt;wsp:rsid wsp:val=&quot;00171F14&quot;/&gt;&lt;wsp:rsid wsp:val=&quot;0017207E&quot;/&gt;&lt;wsp:rsid wsp:val=&quot;0017217A&quot;/&gt;&lt;wsp:rsid wsp:val=&quot;0017226B&quot;/&gt;&lt;wsp:rsid wsp:val=&quot;0017269B&quot;/&gt;&lt;wsp:rsid wsp:val=&quot;00172903&quot;/&gt;&lt;wsp:rsid wsp:val=&quot;001729E1&quot;/&gt;&lt;wsp:rsid wsp:val=&quot;00172B61&quot;/&gt;&lt;wsp:rsid wsp:val=&quot;00172C20&quot;/&gt;&lt;wsp:rsid wsp:val=&quot;001735E8&quot;/&gt;&lt;wsp:rsid wsp:val=&quot;00173869&quot;/&gt;&lt;wsp:rsid wsp:val=&quot;001738A5&quot;/&gt;&lt;wsp:rsid wsp:val=&quot;00173A00&quot;/&gt;&lt;wsp:rsid wsp:val=&quot;00174DDB&quot;/&gt;&lt;wsp:rsid wsp:val=&quot;00174F2F&quot;/&gt;&lt;wsp:rsid wsp:val=&quot;001752EC&quot;/&gt;&lt;wsp:rsid wsp:val=&quot;00175467&quot;/&gt;&lt;wsp:rsid wsp:val=&quot;00175690&quot;/&gt;&lt;wsp:rsid wsp:val=&quot;0017597C&quot;/&gt;&lt;wsp:rsid wsp:val=&quot;00175B5A&quot;/&gt;&lt;wsp:rsid wsp:val=&quot;00175C0B&quot;/&gt;&lt;wsp:rsid wsp:val=&quot;00176414&quot;/&gt;&lt;wsp:rsid wsp:val=&quot;001767CA&quot;/&gt;&lt;wsp:rsid wsp:val=&quot;001767F0&quot;/&gt;&lt;wsp:rsid wsp:val=&quot;00177036&quot;/&gt;&lt;wsp:rsid wsp:val=&quot;0017714C&quot;/&gt;&lt;wsp:rsid wsp:val=&quot;001771A6&quot;/&gt;&lt;wsp:rsid wsp:val=&quot;00177219&quot;/&gt;&lt;wsp:rsid wsp:val=&quot;0017722B&quot;/&gt;&lt;wsp:rsid wsp:val=&quot;0017722E&quot;/&gt;&lt;wsp:rsid wsp:val=&quot;00177580&quot;/&gt;&lt;wsp:rsid wsp:val=&quot;00177711&quot;/&gt;&lt;wsp:rsid wsp:val=&quot;0017792A&quot;/&gt;&lt;wsp:rsid wsp:val=&quot;00177A0D&quot;/&gt;&lt;wsp:rsid wsp:val=&quot;00177DFF&quot;/&gt;&lt;wsp:rsid wsp:val=&quot;00177EBD&quot;/&gt;&lt;wsp:rsid wsp:val=&quot;001800DB&quot;/&gt;&lt;wsp:rsid wsp:val=&quot;00180149&quot;/&gt;&lt;wsp:rsid wsp:val=&quot;0018016C&quot;/&gt;&lt;wsp:rsid wsp:val=&quot;00180E60&quot;/&gt;&lt;wsp:rsid wsp:val=&quot;001817BA&quot;/&gt;&lt;wsp:rsid wsp:val=&quot;00181B3A&quot;/&gt;&lt;wsp:rsid wsp:val=&quot;00181D26&quot;/&gt;&lt;wsp:rsid wsp:val=&quot;00181E15&quot;/&gt;&lt;wsp:rsid wsp:val=&quot;001820B2&quot;/&gt;&lt;wsp:rsid wsp:val=&quot;001821E9&quot;/&gt;&lt;wsp:rsid wsp:val=&quot;00182608&quot;/&gt;&lt;wsp:rsid wsp:val=&quot;00182B62&quot;/&gt;&lt;wsp:rsid wsp:val=&quot;00182E75&quot;/&gt;&lt;wsp:rsid wsp:val=&quot;00183374&quot;/&gt;&lt;wsp:rsid wsp:val=&quot;001836DF&quot;/&gt;&lt;wsp:rsid wsp:val=&quot;0018391B&quot;/&gt;&lt;wsp:rsid wsp:val=&quot;00183CC6&quot;/&gt;&lt;wsp:rsid wsp:val=&quot;00183D8A&quot;/&gt;&lt;wsp:rsid wsp:val=&quot;00183E8B&quot;/&gt;&lt;wsp:rsid wsp:val=&quot;00183F11&quot;/&gt;&lt;wsp:rsid wsp:val=&quot;001840F5&quot;/&gt;&lt;wsp:rsid wsp:val=&quot;001848C6&quot;/&gt;&lt;wsp:rsid wsp:val=&quot;00184CBB&quot;/&gt;&lt;wsp:rsid wsp:val=&quot;00184DAB&quot;/&gt;&lt;wsp:rsid wsp:val=&quot;00184F51&quot;/&gt;&lt;wsp:rsid wsp:val=&quot;00185254&quot;/&gt;&lt;wsp:rsid wsp:val=&quot;00185257&quot;/&gt;&lt;wsp:rsid wsp:val=&quot;00185A87&quot;/&gt;&lt;wsp:rsid wsp:val=&quot;00185ABC&quot;/&gt;&lt;wsp:rsid wsp:val=&quot;00185C49&quot;/&gt;&lt;wsp:rsid wsp:val=&quot;00185C4E&quot;/&gt;&lt;wsp:rsid wsp:val=&quot;00185E59&quot;/&gt;&lt;wsp:rsid wsp:val=&quot;00185F10&quot;/&gt;&lt;wsp:rsid wsp:val=&quot;001862BC&quot;/&gt;&lt;wsp:rsid wsp:val=&quot;00186395&quot;/&gt;&lt;wsp:rsid wsp:val=&quot;00186544&quot;/&gt;&lt;wsp:rsid wsp:val=&quot;00186AD7&quot;/&gt;&lt;wsp:rsid wsp:val=&quot;00186B4D&quot;/&gt;&lt;wsp:rsid wsp:val=&quot;00186DCB&quot;/&gt;&lt;wsp:rsid wsp:val=&quot;00186E50&quot;/&gt;&lt;wsp:rsid wsp:val=&quot;00186F58&quot;/&gt;&lt;wsp:rsid wsp:val=&quot;0018767B&quot;/&gt;&lt;wsp:rsid wsp:val=&quot;001878B7&quot;/&gt;&lt;wsp:rsid wsp:val=&quot;00187EC1&quot;/&gt;&lt;wsp:rsid wsp:val=&quot;00190307&quot;/&gt;&lt;wsp:rsid wsp:val=&quot;00190927&quot;/&gt;&lt;wsp:rsid wsp:val=&quot;00190BD5&quot;/&gt;&lt;wsp:rsid wsp:val=&quot;00190C82&quot;/&gt;&lt;wsp:rsid wsp:val=&quot;00191727&quot;/&gt;&lt;wsp:rsid wsp:val=&quot;00191A2B&quot;/&gt;&lt;wsp:rsid wsp:val=&quot;00191EBF&quot;/&gt;&lt;wsp:rsid wsp:val=&quot;001923DB&quot;/&gt;&lt;wsp:rsid wsp:val=&quot;001925E5&quot;/&gt;&lt;wsp:rsid wsp:val=&quot;001927B9&quot;/&gt;&lt;wsp:rsid wsp:val=&quot;0019287C&quot;/&gt;&lt;wsp:rsid wsp:val=&quot;00192C7F&quot;/&gt;&lt;wsp:rsid wsp:val=&quot;00192D98&quot;/&gt;&lt;wsp:rsid wsp:val=&quot;00192F16&quot;/&gt;&lt;wsp:rsid wsp:val=&quot;001935A9&quot;/&gt;&lt;wsp:rsid wsp:val=&quot;00193987&quot;/&gt;&lt;wsp:rsid wsp:val=&quot;00193C2A&quot;/&gt;&lt;wsp:rsid wsp:val=&quot;00193D05&quot;/&gt;&lt;wsp:rsid wsp:val=&quot;00194075&quot;/&gt;&lt;wsp:rsid wsp:val=&quot;001943A3&quot;/&gt;&lt;wsp:rsid wsp:val=&quot;0019573B&quot;/&gt;&lt;wsp:rsid wsp:val=&quot;001957D1&quot;/&gt;&lt;wsp:rsid wsp:val=&quot;0019592C&quot;/&gt;&lt;wsp:rsid wsp:val=&quot;00196085&quot;/&gt;&lt;wsp:rsid wsp:val=&quot;00196491&quot;/&gt;&lt;wsp:rsid wsp:val=&quot;0019692E&quot;/&gt;&lt;wsp:rsid wsp:val=&quot;00196A48&quot;/&gt;&lt;wsp:rsid wsp:val=&quot;00196B90&quot;/&gt;&lt;wsp:rsid wsp:val=&quot;00196D5F&quot;/&gt;&lt;wsp:rsid wsp:val=&quot;00196FF4&quot;/&gt;&lt;wsp:rsid wsp:val=&quot;0019734F&quot;/&gt;&lt;wsp:rsid wsp:val=&quot;00197553&quot;/&gt;&lt;wsp:rsid wsp:val=&quot;001975CF&quot;/&gt;&lt;wsp:rsid wsp:val=&quot;001977AE&quot;/&gt;&lt;wsp:rsid wsp:val=&quot;00197803&quot;/&gt;&lt;wsp:rsid wsp:val=&quot;0019785E&quot;/&gt;&lt;wsp:rsid wsp:val=&quot;00197C85&quot;/&gt;&lt;wsp:rsid wsp:val=&quot;00197E21&quot;/&gt;&lt;wsp:rsid wsp:val=&quot;00197E7A&quot;/&gt;&lt;wsp:rsid wsp:val=&quot;00197F13&quot;/&gt;&lt;wsp:rsid wsp:val=&quot;001A0303&quot;/&gt;&lt;wsp:rsid wsp:val=&quot;001A032E&quot;/&gt;&lt;wsp:rsid wsp:val=&quot;001A0421&quot;/&gt;&lt;wsp:rsid wsp:val=&quot;001A067A&quot;/&gt;&lt;wsp:rsid wsp:val=&quot;001A0891&quot;/&gt;&lt;wsp:rsid wsp:val=&quot;001A09BB&quot;/&gt;&lt;wsp:rsid wsp:val=&quot;001A0BD6&quot;/&gt;&lt;wsp:rsid wsp:val=&quot;001A17A3&quot;/&gt;&lt;wsp:rsid wsp:val=&quot;001A1ABA&quot;/&gt;&lt;wsp:rsid wsp:val=&quot;001A1D10&quot;/&gt;&lt;wsp:rsid wsp:val=&quot;001A1EC8&quot;/&gt;&lt;wsp:rsid wsp:val=&quot;001A2359&quot;/&gt;&lt;wsp:rsid wsp:val=&quot;001A23D1&quot;/&gt;&lt;wsp:rsid wsp:val=&quot;001A24A2&quot;/&gt;&lt;wsp:rsid wsp:val=&quot;001A258A&quot;/&gt;&lt;wsp:rsid wsp:val=&quot;001A2939&quot;/&gt;&lt;wsp:rsid wsp:val=&quot;001A2A6A&quot;/&gt;&lt;wsp:rsid wsp:val=&quot;001A2AC2&quot;/&gt;&lt;wsp:rsid wsp:val=&quot;001A2FD5&quot;/&gt;&lt;wsp:rsid wsp:val=&quot;001A3037&quot;/&gt;&lt;wsp:rsid wsp:val=&quot;001A30B0&quot;/&gt;&lt;wsp:rsid wsp:val=&quot;001A30E4&quot;/&gt;&lt;wsp:rsid wsp:val=&quot;001A30FB&quot;/&gt;&lt;wsp:rsid wsp:val=&quot;001A35B2&quot;/&gt;&lt;wsp:rsid wsp:val=&quot;001A36CF&quot;/&gt;&lt;wsp:rsid wsp:val=&quot;001A3974&quot;/&gt;&lt;wsp:rsid wsp:val=&quot;001A39C8&quot;/&gt;&lt;wsp:rsid wsp:val=&quot;001A3F0F&quot;/&gt;&lt;wsp:rsid wsp:val=&quot;001A3FA5&quot;/&gt;&lt;wsp:rsid wsp:val=&quot;001A4EDF&quot;/&gt;&lt;wsp:rsid wsp:val=&quot;001A5174&quot;/&gt;&lt;wsp:rsid wsp:val=&quot;001A528C&quot;/&gt;&lt;wsp:rsid wsp:val=&quot;001A5539&quot;/&gt;&lt;wsp:rsid wsp:val=&quot;001A61A0&quot;/&gt;&lt;wsp:rsid wsp:val=&quot;001A628F&quot;/&gt;&lt;wsp:rsid wsp:val=&quot;001A64EB&quot;/&gt;&lt;wsp:rsid wsp:val=&quot;001A6AFE&quot;/&gt;&lt;wsp:rsid wsp:val=&quot;001A6B82&quot;/&gt;&lt;wsp:rsid wsp:val=&quot;001A6F38&quot;/&gt;&lt;wsp:rsid wsp:val=&quot;001A6FB5&quot;/&gt;&lt;wsp:rsid wsp:val=&quot;001A706D&quot;/&gt;&lt;wsp:rsid wsp:val=&quot;001A71EB&quot;/&gt;&lt;wsp:rsid wsp:val=&quot;001A72EE&quot;/&gt;&lt;wsp:rsid wsp:val=&quot;001A7912&quot;/&gt;&lt;wsp:rsid wsp:val=&quot;001A7924&quot;/&gt;&lt;wsp:rsid wsp:val=&quot;001A7AC4&quot;/&gt;&lt;wsp:rsid wsp:val=&quot;001A7ACB&quot;/&gt;&lt;wsp:rsid wsp:val=&quot;001A7BF4&quot;/&gt;&lt;wsp:rsid wsp:val=&quot;001A7C23&quot;/&gt;&lt;wsp:rsid wsp:val=&quot;001A7CBD&quot;/&gt;&lt;wsp:rsid wsp:val=&quot;001B0070&quot;/&gt;&lt;wsp:rsid wsp:val=&quot;001B00B2&quot;/&gt;&lt;wsp:rsid wsp:val=&quot;001B0149&quot;/&gt;&lt;wsp:rsid wsp:val=&quot;001B0163&quot;/&gt;&lt;wsp:rsid wsp:val=&quot;001B0251&quot;/&gt;&lt;wsp:rsid wsp:val=&quot;001B02B8&quot;/&gt;&lt;wsp:rsid wsp:val=&quot;001B035B&quot;/&gt;&lt;wsp:rsid wsp:val=&quot;001B0651&quot;/&gt;&lt;wsp:rsid wsp:val=&quot;001B0F1F&quot;/&gt;&lt;wsp:rsid wsp:val=&quot;001B11B1&quot;/&gt;&lt;wsp:rsid wsp:val=&quot;001B12BF&quot;/&gt;&lt;wsp:rsid wsp:val=&quot;001B1354&quot;/&gt;&lt;wsp:rsid wsp:val=&quot;001B1565&quot;/&gt;&lt;wsp:rsid wsp:val=&quot;001B1732&quot;/&gt;&lt;wsp:rsid wsp:val=&quot;001B17D9&quot;/&gt;&lt;wsp:rsid wsp:val=&quot;001B1F17&quot;/&gt;&lt;wsp:rsid wsp:val=&quot;001B1F26&quot;/&gt;&lt;wsp:rsid wsp:val=&quot;001B1F29&quot;/&gt;&lt;wsp:rsid wsp:val=&quot;001B2085&quot;/&gt;&lt;wsp:rsid wsp:val=&quot;001B21E8&quot;/&gt;&lt;wsp:rsid wsp:val=&quot;001B26EE&quot;/&gt;&lt;wsp:rsid wsp:val=&quot;001B2993&quot;/&gt;&lt;wsp:rsid wsp:val=&quot;001B2A23&quot;/&gt;&lt;wsp:rsid wsp:val=&quot;001B2E97&quot;/&gt;&lt;wsp:rsid wsp:val=&quot;001B2F20&quot;/&gt;&lt;wsp:rsid wsp:val=&quot;001B3754&quot;/&gt;&lt;wsp:rsid wsp:val=&quot;001B3EA7&quot;/&gt;&lt;wsp:rsid wsp:val=&quot;001B468A&quot;/&gt;&lt;wsp:rsid wsp:val=&quot;001B4A66&quot;/&gt;&lt;wsp:rsid wsp:val=&quot;001B4C9C&quot;/&gt;&lt;wsp:rsid wsp:val=&quot;001B5332&quot;/&gt;&lt;wsp:rsid wsp:val=&quot;001B53B3&quot;/&gt;&lt;wsp:rsid wsp:val=&quot;001B54E9&quot;/&gt;&lt;wsp:rsid wsp:val=&quot;001B57DF&quot;/&gt;&lt;wsp:rsid wsp:val=&quot;001B5F67&quot;/&gt;&lt;wsp:rsid wsp:val=&quot;001B6488&quot;/&gt;&lt;wsp:rsid wsp:val=&quot;001B66CD&quot;/&gt;&lt;wsp:rsid wsp:val=&quot;001B6C77&quot;/&gt;&lt;wsp:rsid wsp:val=&quot;001B70CF&quot;/&gt;&lt;wsp:rsid wsp:val=&quot;001B716B&quot;/&gt;&lt;wsp:rsid wsp:val=&quot;001B748B&quot;/&gt;&lt;wsp:rsid wsp:val=&quot;001B7B1F&quot;/&gt;&lt;wsp:rsid wsp:val=&quot;001B7DA5&quot;/&gt;&lt;wsp:rsid wsp:val=&quot;001C002C&quot;/&gt;&lt;wsp:rsid wsp:val=&quot;001C003A&quot;/&gt;&lt;wsp:rsid wsp:val=&quot;001C0085&quot;/&gt;&lt;wsp:rsid wsp:val=&quot;001C027A&quot;/&gt;&lt;wsp:rsid wsp:val=&quot;001C04E1&quot;/&gt;&lt;wsp:rsid wsp:val=&quot;001C063F&quot;/&gt;&lt;wsp:rsid wsp:val=&quot;001C0883&quot;/&gt;&lt;wsp:rsid wsp:val=&quot;001C144B&quot;/&gt;&lt;wsp:rsid wsp:val=&quot;001C16A9&quot;/&gt;&lt;wsp:rsid wsp:val=&quot;001C1915&quot;/&gt;&lt;wsp:rsid wsp:val=&quot;001C191F&quot;/&gt;&lt;wsp:rsid wsp:val=&quot;001C1B15&quot;/&gt;&lt;wsp:rsid wsp:val=&quot;001C1B6A&quot;/&gt;&lt;wsp:rsid wsp:val=&quot;001C1E53&quot;/&gt;&lt;wsp:rsid wsp:val=&quot;001C1ECB&quot;/&gt;&lt;wsp:rsid wsp:val=&quot;001C1FFA&quot;/&gt;&lt;wsp:rsid wsp:val=&quot;001C211D&quot;/&gt;&lt;wsp:rsid wsp:val=&quot;001C2133&quot;/&gt;&lt;wsp:rsid wsp:val=&quot;001C2326&quot;/&gt;&lt;wsp:rsid wsp:val=&quot;001C2E60&quot;/&gt;&lt;wsp:rsid wsp:val=&quot;001C325F&quot;/&gt;&lt;wsp:rsid wsp:val=&quot;001C3474&quot;/&gt;&lt;wsp:rsid wsp:val=&quot;001C356F&quot;/&gt;&lt;wsp:rsid wsp:val=&quot;001C390F&quot;/&gt;&lt;wsp:rsid wsp:val=&quot;001C3995&quot;/&gt;&lt;wsp:rsid wsp:val=&quot;001C3DC6&quot;/&gt;&lt;wsp:rsid wsp:val=&quot;001C3EAE&quot;/&gt;&lt;wsp:rsid wsp:val=&quot;001C4834&quot;/&gt;&lt;wsp:rsid wsp:val=&quot;001C4F5F&quot;/&gt;&lt;wsp:rsid wsp:val=&quot;001C518A&quot;/&gt;&lt;wsp:rsid wsp:val=&quot;001C589B&quot;/&gt;&lt;wsp:rsid wsp:val=&quot;001C58A6&quot;/&gt;&lt;wsp:rsid wsp:val=&quot;001C5F88&quot;/&gt;&lt;wsp:rsid wsp:val=&quot;001C619C&quot;/&gt;&lt;wsp:rsid wsp:val=&quot;001C7097&quot;/&gt;&lt;wsp:rsid wsp:val=&quot;001C7185&quot;/&gt;&lt;wsp:rsid wsp:val=&quot;001C78F1&quot;/&gt;&lt;wsp:rsid wsp:val=&quot;001C7AB6&quot;/&gt;&lt;wsp:rsid wsp:val=&quot;001C7F47&quot;/&gt;&lt;wsp:rsid wsp:val=&quot;001D006C&quot;/&gt;&lt;wsp:rsid wsp:val=&quot;001D0182&quot;/&gt;&lt;wsp:rsid wsp:val=&quot;001D0578&quot;/&gt;&lt;wsp:rsid wsp:val=&quot;001D0593&quot;/&gt;&lt;wsp:rsid wsp:val=&quot;001D05BC&quot;/&gt;&lt;wsp:rsid wsp:val=&quot;001D1258&quot;/&gt;&lt;wsp:rsid wsp:val=&quot;001D13B0&quot;/&gt;&lt;wsp:rsid wsp:val=&quot;001D167C&quot;/&gt;&lt;wsp:rsid wsp:val=&quot;001D19F8&quot;/&gt;&lt;wsp:rsid wsp:val=&quot;001D1BA9&quot;/&gt;&lt;wsp:rsid wsp:val=&quot;001D1CFF&quot;/&gt;&lt;wsp:rsid wsp:val=&quot;001D20AC&quot;/&gt;&lt;wsp:rsid wsp:val=&quot;001D2B3C&quot;/&gt;&lt;wsp:rsid wsp:val=&quot;001D2BB2&quot;/&gt;&lt;wsp:rsid wsp:val=&quot;001D2DE9&quot;/&gt;&lt;wsp:rsid wsp:val=&quot;001D2E47&quot;/&gt;&lt;wsp:rsid wsp:val=&quot;001D2E6C&quot;/&gt;&lt;wsp:rsid wsp:val=&quot;001D2ECD&quot;/&gt;&lt;wsp:rsid wsp:val=&quot;001D329E&quot;/&gt;&lt;wsp:rsid wsp:val=&quot;001D3A30&quot;/&gt;&lt;wsp:rsid wsp:val=&quot;001D3B7F&quot;/&gt;&lt;wsp:rsid wsp:val=&quot;001D3C68&quot;/&gt;&lt;wsp:rsid wsp:val=&quot;001D4315&quot;/&gt;&lt;wsp:rsid wsp:val=&quot;001D43C0&quot;/&gt;&lt;wsp:rsid wsp:val=&quot;001D4969&quot;/&gt;&lt;wsp:rsid wsp:val=&quot;001D4AF0&quot;/&gt;&lt;wsp:rsid wsp:val=&quot;001D4B05&quot;/&gt;&lt;wsp:rsid wsp:val=&quot;001D4F24&quot;/&gt;&lt;wsp:rsid wsp:val=&quot;001D506F&quot;/&gt;&lt;wsp:rsid wsp:val=&quot;001D57BC&quot;/&gt;&lt;wsp:rsid wsp:val=&quot;001D5A9E&quot;/&gt;&lt;wsp:rsid wsp:val=&quot;001D6016&quot;/&gt;&lt;wsp:rsid wsp:val=&quot;001D63DF&quot;/&gt;&lt;wsp:rsid wsp:val=&quot;001D6A53&quot;/&gt;&lt;wsp:rsid wsp:val=&quot;001D6B86&quot;/&gt;&lt;wsp:rsid wsp:val=&quot;001D6E61&quot;/&gt;&lt;wsp:rsid wsp:val=&quot;001D6F30&quot;/&gt;&lt;wsp:rsid wsp:val=&quot;001D7260&quot;/&gt;&lt;wsp:rsid wsp:val=&quot;001D72D6&quot;/&gt;&lt;wsp:rsid wsp:val=&quot;001D76B0&quot;/&gt;&lt;wsp:rsid wsp:val=&quot;001D7816&quot;/&gt;&lt;wsp:rsid wsp:val=&quot;001D7B96&quot;/&gt;&lt;wsp:rsid wsp:val=&quot;001D7DB9&quot;/&gt;&lt;wsp:rsid wsp:val=&quot;001D7FE2&quot;/&gt;&lt;wsp:rsid wsp:val=&quot;001E09F4&quot;/&gt;&lt;wsp:rsid wsp:val=&quot;001E0A73&quot;/&gt;&lt;wsp:rsid wsp:val=&quot;001E0D29&quot;/&gt;&lt;wsp:rsid wsp:val=&quot;001E0D65&quot;/&gt;&lt;wsp:rsid wsp:val=&quot;001E0F5F&quot;/&gt;&lt;wsp:rsid wsp:val=&quot;001E111F&quot;/&gt;&lt;wsp:rsid wsp:val=&quot;001E1153&quot;/&gt;&lt;wsp:rsid wsp:val=&quot;001E126C&quot;/&gt;&lt;wsp:rsid wsp:val=&quot;001E1284&quot;/&gt;&lt;wsp:rsid wsp:val=&quot;001E13E0&quot;/&gt;&lt;wsp:rsid wsp:val=&quot;001E1524&quot;/&gt;&lt;wsp:rsid wsp:val=&quot;001E194B&quot;/&gt;&lt;wsp:rsid wsp:val=&quot;001E1D3C&quot;/&gt;&lt;wsp:rsid wsp:val=&quot;001E2160&quot;/&gt;&lt;wsp:rsid wsp:val=&quot;001E220A&quot;/&gt;&lt;wsp:rsid wsp:val=&quot;001E251E&quot;/&gt;&lt;wsp:rsid wsp:val=&quot;001E266E&quot;/&gt;&lt;wsp:rsid wsp:val=&quot;001E2EEF&quot;/&gt;&lt;wsp:rsid wsp:val=&quot;001E3188&quot;/&gt;&lt;wsp:rsid wsp:val=&quot;001E31D1&quot;/&gt;&lt;wsp:rsid wsp:val=&quot;001E32BE&quot;/&gt;&lt;wsp:rsid wsp:val=&quot;001E34EE&quot;/&gt;&lt;wsp:rsid wsp:val=&quot;001E38C7&quot;/&gt;&lt;wsp:rsid wsp:val=&quot;001E3961&quot;/&gt;&lt;wsp:rsid wsp:val=&quot;001E3A1F&quot;/&gt;&lt;wsp:rsid wsp:val=&quot;001E3A45&quot;/&gt;&lt;wsp:rsid wsp:val=&quot;001E3D3B&quot;/&gt;&lt;wsp:rsid wsp:val=&quot;001E420B&quot;/&gt;&lt;wsp:rsid wsp:val=&quot;001E4299&quot;/&gt;&lt;wsp:rsid wsp:val=&quot;001E4583&quot;/&gt;&lt;wsp:rsid wsp:val=&quot;001E46EE&quot;/&gt;&lt;wsp:rsid wsp:val=&quot;001E4704&quot;/&gt;&lt;wsp:rsid wsp:val=&quot;001E4D18&quot;/&gt;&lt;wsp:rsid wsp:val=&quot;001E50CB&quot;/&gt;&lt;wsp:rsid wsp:val=&quot;001E5BB2&quot;/&gt;&lt;wsp:rsid wsp:val=&quot;001E5D1F&quot;/&gt;&lt;wsp:rsid wsp:val=&quot;001E6446&quot;/&gt;&lt;wsp:rsid wsp:val=&quot;001E660B&quot;/&gt;&lt;wsp:rsid wsp:val=&quot;001E66BD&quot;/&gt;&lt;wsp:rsid wsp:val=&quot;001E684F&quot;/&gt;&lt;wsp:rsid wsp:val=&quot;001E6B8F&quot;/&gt;&lt;wsp:rsid wsp:val=&quot;001E6C1B&quot;/&gt;&lt;wsp:rsid wsp:val=&quot;001E6DE6&quot;/&gt;&lt;wsp:rsid wsp:val=&quot;001E6F14&quot;/&gt;&lt;wsp:rsid wsp:val=&quot;001E719A&quot;/&gt;&lt;wsp:rsid wsp:val=&quot;001E750C&quot;/&gt;&lt;wsp:rsid wsp:val=&quot;001E77A3&quot;/&gt;&lt;wsp:rsid wsp:val=&quot;001F0546&quot;/&gt;&lt;wsp:rsid wsp:val=&quot;001F0DDF&quot;/&gt;&lt;wsp:rsid wsp:val=&quot;001F158C&quot;/&gt;&lt;wsp:rsid wsp:val=&quot;001F15ED&quot;/&gt;&lt;wsp:rsid wsp:val=&quot;001F16FD&quot;/&gt;&lt;wsp:rsid wsp:val=&quot;001F1B1E&quot;/&gt;&lt;wsp:rsid wsp:val=&quot;001F1BE5&quot;/&gt;&lt;wsp:rsid wsp:val=&quot;001F1DFA&quot;/&gt;&lt;wsp:rsid wsp:val=&quot;001F1EC9&quot;/&gt;&lt;wsp:rsid wsp:val=&quot;001F223C&quot;/&gt;&lt;wsp:rsid wsp:val=&quot;001F22A9&quot;/&gt;&lt;wsp:rsid wsp:val=&quot;001F2536&quot;/&gt;&lt;wsp:rsid wsp:val=&quot;001F26E9&quot;/&gt;&lt;wsp:rsid wsp:val=&quot;001F2C1A&quot;/&gt;&lt;wsp:rsid wsp:val=&quot;001F2D3F&quot;/&gt;&lt;wsp:rsid wsp:val=&quot;001F2E08&quot;/&gt;&lt;wsp:rsid wsp:val=&quot;001F314B&quot;/&gt;&lt;wsp:rsid wsp:val=&quot;001F33C4&quot;/&gt;&lt;wsp:rsid wsp:val=&quot;001F379F&quot;/&gt;&lt;wsp:rsid wsp:val=&quot;001F37ED&quot;/&gt;&lt;wsp:rsid wsp:val=&quot;001F39AB&quot;/&gt;&lt;wsp:rsid wsp:val=&quot;001F3CC1&quot;/&gt;&lt;wsp:rsid wsp:val=&quot;001F3CFD&quot;/&gt;&lt;wsp:rsid wsp:val=&quot;001F4570&quot;/&gt;&lt;wsp:rsid wsp:val=&quot;001F45E8&quot;/&gt;&lt;wsp:rsid wsp:val=&quot;001F4AE1&quot;/&gt;&lt;wsp:rsid wsp:val=&quot;001F4CA7&quot;/&gt;&lt;wsp:rsid wsp:val=&quot;001F4E57&quot;/&gt;&lt;wsp:rsid wsp:val=&quot;001F5276&quot;/&gt;&lt;wsp:rsid wsp:val=&quot;001F53A2&quot;/&gt;&lt;wsp:rsid wsp:val=&quot;001F542D&quot;/&gt;&lt;wsp:rsid wsp:val=&quot;001F5905&quot;/&gt;&lt;wsp:rsid wsp:val=&quot;001F5ABB&quot;/&gt;&lt;wsp:rsid wsp:val=&quot;001F5AF6&quot;/&gt;&lt;wsp:rsid wsp:val=&quot;001F5C95&quot;/&gt;&lt;wsp:rsid wsp:val=&quot;001F5C9E&quot;/&gt;&lt;wsp:rsid wsp:val=&quot;001F5DBB&quot;/&gt;&lt;wsp:rsid wsp:val=&quot;001F5E73&quot;/&gt;&lt;wsp:rsid wsp:val=&quot;001F5ED8&quot;/&gt;&lt;wsp:rsid wsp:val=&quot;001F5F10&quot;/&gt;&lt;wsp:rsid wsp:val=&quot;001F60ED&quot;/&gt;&lt;wsp:rsid wsp:val=&quot;001F6192&quot;/&gt;&lt;wsp:rsid wsp:val=&quot;001F6408&quot;/&gt;&lt;wsp:rsid wsp:val=&quot;001F644E&quot;/&gt;&lt;wsp:rsid wsp:val=&quot;001F6E45&quot;/&gt;&lt;wsp:rsid wsp:val=&quot;001F7317&quot;/&gt;&lt;wsp:rsid wsp:val=&quot;001F7569&quot;/&gt;&lt;wsp:rsid wsp:val=&quot;001F7712&quot;/&gt;&lt;wsp:rsid wsp:val=&quot;001F798D&quot;/&gt;&lt;wsp:rsid wsp:val=&quot;001F7BC7&quot;/&gt;&lt;wsp:rsid wsp:val=&quot;001F7DD6&quot;/&gt;&lt;wsp:rsid wsp:val=&quot;001F7E94&quot;/&gt;&lt;wsp:rsid wsp:val=&quot;002000BF&quot;/&gt;&lt;wsp:rsid wsp:val=&quot;002000F2&quot;/&gt;&lt;wsp:rsid wsp:val=&quot;002000FC&quot;/&gt;&lt;wsp:rsid wsp:val=&quot;002004BD&quot;/&gt;&lt;wsp:rsid wsp:val=&quot;00200605&quot;/&gt;&lt;wsp:rsid wsp:val=&quot;002006DC&quot;/&gt;&lt;wsp:rsid wsp:val=&quot;002007E1&quot;/&gt;&lt;wsp:rsid wsp:val=&quot;00200A92&quot;/&gt;&lt;wsp:rsid wsp:val=&quot;00200BF9&quot;/&gt;&lt;wsp:rsid wsp:val=&quot;002012E7&quot;/&gt;&lt;wsp:rsid wsp:val=&quot;0020181B&quot;/&gt;&lt;wsp:rsid wsp:val=&quot;00201C7E&quot;/&gt;&lt;wsp:rsid wsp:val=&quot;00201D85&quot;/&gt;&lt;wsp:rsid wsp:val=&quot;00202201&quot;/&gt;&lt;wsp:rsid wsp:val=&quot;00202257&quot;/&gt;&lt;wsp:rsid wsp:val=&quot;0020227B&quot;/&gt;&lt;wsp:rsid wsp:val=&quot;00202D2E&quot;/&gt;&lt;wsp:rsid wsp:val=&quot;00202DF0&quot;/&gt;&lt;wsp:rsid wsp:val=&quot;00203159&quot;/&gt;&lt;wsp:rsid wsp:val=&quot;002031E9&quot;/&gt;&lt;wsp:rsid wsp:val=&quot;002032D0&quot;/&gt;&lt;wsp:rsid wsp:val=&quot;00203A6E&quot;/&gt;&lt;wsp:rsid wsp:val=&quot;00203F00&quot;/&gt;&lt;wsp:rsid wsp:val=&quot;00203F5C&quot;/&gt;&lt;wsp:rsid wsp:val=&quot;002047DE&quot;/&gt;&lt;wsp:rsid wsp:val=&quot;0020494E&quot;/&gt;&lt;wsp:rsid wsp:val=&quot;00204A5A&quot;/&gt;&lt;wsp:rsid wsp:val=&quot;00204C12&quot;/&gt;&lt;wsp:rsid wsp:val=&quot;00204F93&quot;/&gt;&lt;wsp:rsid wsp:val=&quot;00205024&quot;/&gt;&lt;wsp:rsid wsp:val=&quot;00205230&quot;/&gt;&lt;wsp:rsid wsp:val=&quot;00205635&quot;/&gt;&lt;wsp:rsid wsp:val=&quot;00205646&quot;/&gt;&lt;wsp:rsid wsp:val=&quot;002058DC&quot;/&gt;&lt;wsp:rsid wsp:val=&quot;00205AB2&quot;/&gt;&lt;wsp:rsid wsp:val=&quot;00205B3B&quot;/&gt;&lt;wsp:rsid wsp:val=&quot;00205CB2&quot;/&gt;&lt;wsp:rsid wsp:val=&quot;0020610B&quot;/&gt;&lt;wsp:rsid wsp:val=&quot;00206133&quot;/&gt;&lt;wsp:rsid wsp:val=&quot;00206235&quot;/&gt;&lt;wsp:rsid wsp:val=&quot;002063A7&quot;/&gt;&lt;wsp:rsid wsp:val=&quot;0020674D&quot;/&gt;&lt;wsp:rsid wsp:val=&quot;00206799&quot;/&gt;&lt;wsp:rsid wsp:val=&quot;002067F2&quot;/&gt;&lt;wsp:rsid wsp:val=&quot;00206E1F&quot;/&gt;&lt;wsp:rsid wsp:val=&quot;00206E5A&quot;/&gt;&lt;wsp:rsid wsp:val=&quot;00207613&quot;/&gt;&lt;wsp:rsid wsp:val=&quot;002076EE&quot;/&gt;&lt;wsp:rsid wsp:val=&quot;00207847&quot;/&gt;&lt;wsp:rsid wsp:val=&quot;00207AF9&quot;/&gt;&lt;wsp:rsid wsp:val=&quot;00207BB9&quot;/&gt;&lt;wsp:rsid wsp:val=&quot;00207EB6&quot;/&gt;&lt;wsp:rsid wsp:val=&quot;00210018&quot;/&gt;&lt;wsp:rsid wsp:val=&quot;00210174&quot;/&gt;&lt;wsp:rsid wsp:val=&quot;0021036E&quot;/&gt;&lt;wsp:rsid wsp:val=&quot;002107F6&quot;/&gt;&lt;wsp:rsid wsp:val=&quot;002109D5&quot;/&gt;&lt;wsp:rsid wsp:val=&quot;00210A2E&quot;/&gt;&lt;wsp:rsid wsp:val=&quot;00210C84&quot;/&gt;&lt;wsp:rsid wsp:val=&quot;00210C91&quot;/&gt;&lt;wsp:rsid wsp:val=&quot;00210D91&quot;/&gt;&lt;wsp:rsid wsp:val=&quot;00210F10&quot;/&gt;&lt;wsp:rsid wsp:val=&quot;00210F42&quot;/&gt;&lt;wsp:rsid wsp:val=&quot;00211042&quot;/&gt;&lt;wsp:rsid wsp:val=&quot;00211345&quot;/&gt;&lt;wsp:rsid wsp:val=&quot;00211390&quot;/&gt;&lt;wsp:rsid wsp:val=&quot;002114FA&quot;/&gt;&lt;wsp:rsid wsp:val=&quot;00211601&quot;/&gt;&lt;wsp:rsid wsp:val=&quot;00211D31&quot;/&gt;&lt;wsp:rsid wsp:val=&quot;00211DD9&quot;/&gt;&lt;wsp:rsid wsp:val=&quot;002122B5&quot;/&gt;&lt;wsp:rsid wsp:val=&quot;002125B4&quot;/&gt;&lt;wsp:rsid wsp:val=&quot;00212816&quot;/&gt;&lt;wsp:rsid wsp:val=&quot;00212C89&quot;/&gt;&lt;wsp:rsid wsp:val=&quot;00212D30&quot;/&gt;&lt;wsp:rsid wsp:val=&quot;002130BD&quot;/&gt;&lt;wsp:rsid wsp:val=&quot;002131F3&quot;/&gt;&lt;wsp:rsid wsp:val=&quot;00213282&quot;/&gt;&lt;wsp:rsid wsp:val=&quot;00213598&quot;/&gt;&lt;wsp:rsid wsp:val=&quot;00213851&quot;/&gt;&lt;wsp:rsid wsp:val=&quot;00213AF9&quot;/&gt;&lt;wsp:rsid wsp:val=&quot;0021422B&quot;/&gt;&lt;wsp:rsid wsp:val=&quot;002146F8&quot;/&gt;&lt;wsp:rsid wsp:val=&quot;00214E0D&quot;/&gt;&lt;wsp:rsid wsp:val=&quot;0021538A&quot;/&gt;&lt;wsp:rsid wsp:val=&quot;0021586D&quot;/&gt;&lt;wsp:rsid wsp:val=&quot;002160D2&quot;/&gt;&lt;wsp:rsid wsp:val=&quot;002162EA&quot;/&gt;&lt;wsp:rsid wsp:val=&quot;002165F9&quot;/&gt;&lt;wsp:rsid wsp:val=&quot;00216685&quot;/&gt;&lt;wsp:rsid wsp:val=&quot;00216B17&quot;/&gt;&lt;wsp:rsid wsp:val=&quot;00216BBF&quot;/&gt;&lt;wsp:rsid wsp:val=&quot;00217135&quot;/&gt;&lt;wsp:rsid wsp:val=&quot;00217142&quot;/&gt;&lt;wsp:rsid wsp:val=&quot;0021737B&quot;/&gt;&lt;wsp:rsid wsp:val=&quot;00217CE8&quot;/&gt;&lt;wsp:rsid wsp:val=&quot;00217E05&quot;/&gt;&lt;wsp:rsid wsp:val=&quot;00217F11&quot;/&gt;&lt;wsp:rsid wsp:val=&quot;002202EC&quot;/&gt;&lt;wsp:rsid wsp:val=&quot;00220422&quot;/&gt;&lt;wsp:rsid wsp:val=&quot;002204ED&quot;/&gt;&lt;wsp:rsid wsp:val=&quot;0022065D&quot;/&gt;&lt;wsp:rsid wsp:val=&quot;0022088E&quot;/&gt;&lt;wsp:rsid wsp:val=&quot;00220A14&quot;/&gt;&lt;wsp:rsid wsp:val=&quot;00220E92&quot;/&gt;&lt;wsp:rsid wsp:val=&quot;00220EA3&quot;/&gt;&lt;wsp:rsid wsp:val=&quot;002211DD&quot;/&gt;&lt;wsp:rsid wsp:val=&quot;0022135D&quot;/&gt;&lt;wsp:rsid wsp:val=&quot;002215F2&quot;/&gt;&lt;wsp:rsid wsp:val=&quot;002222A4&quot;/&gt;&lt;wsp:rsid wsp:val=&quot;002228DF&quot;/&gt;&lt;wsp:rsid wsp:val=&quot;00222EA3&quot;/&gt;&lt;wsp:rsid wsp:val=&quot;00222F2D&quot;/&gt;&lt;wsp:rsid wsp:val=&quot;00222FFF&quot;/&gt;&lt;wsp:rsid wsp:val=&quot;0022337A&quot;/&gt;&lt;wsp:rsid wsp:val=&quot;002235C3&quot;/&gt;&lt;wsp:rsid wsp:val=&quot;00223833&quot;/&gt;&lt;wsp:rsid wsp:val=&quot;00223ACD&quot;/&gt;&lt;wsp:rsid wsp:val=&quot;00223ADC&quot;/&gt;&lt;wsp:rsid wsp:val=&quot;00223E07&quot;/&gt;&lt;wsp:rsid wsp:val=&quot;00223F34&quot;/&gt;&lt;wsp:rsid wsp:val=&quot;002241C9&quot;/&gt;&lt;wsp:rsid wsp:val=&quot;00224506&quot;/&gt;&lt;wsp:rsid wsp:val=&quot;00224784&quot;/&gt;&lt;wsp:rsid wsp:val=&quot;00224890&quot;/&gt;&lt;wsp:rsid wsp:val=&quot;00224A9B&quot;/&gt;&lt;wsp:rsid wsp:val=&quot;00224C25&quot;/&gt;&lt;wsp:rsid wsp:val=&quot;00224F94&quot;/&gt;&lt;wsp:rsid wsp:val=&quot;00225316&quot;/&gt;&lt;wsp:rsid wsp:val=&quot;00225321&quot;/&gt;&lt;wsp:rsid wsp:val=&quot;00225DB5&quot;/&gt;&lt;wsp:rsid wsp:val=&quot;0022657F&quot;/&gt;&lt;wsp:rsid wsp:val=&quot;0022683F&quot;/&gt;&lt;wsp:rsid wsp:val=&quot;002269A7&quot;/&gt;&lt;wsp:rsid wsp:val=&quot;00226BD3&quot;/&gt;&lt;wsp:rsid wsp:val=&quot;00226C2B&quot;/&gt;&lt;wsp:rsid wsp:val=&quot;00226D25&quot;/&gt;&lt;wsp:rsid wsp:val=&quot;00226F21&quot;/&gt;&lt;wsp:rsid wsp:val=&quot;0022735A&quot;/&gt;&lt;wsp:rsid wsp:val=&quot;00227406&quot;/&gt;&lt;wsp:rsid wsp:val=&quot;002275A8&quot;/&gt;&lt;wsp:rsid wsp:val=&quot;0022776D&quot;/&gt;&lt;wsp:rsid wsp:val=&quot;00227873&quot;/&gt;&lt;wsp:rsid wsp:val=&quot;002279D2&quot;/&gt;&lt;wsp:rsid wsp:val=&quot;00227F9E&quot;/&gt;&lt;wsp:rsid wsp:val=&quot;00230040&quot;/&gt;&lt;wsp:rsid wsp:val=&quot;002300E1&quot;/&gt;&lt;wsp:rsid wsp:val=&quot;002303A9&quot;/&gt;&lt;wsp:rsid wsp:val=&quot;002305EF&quot;/&gt;&lt;wsp:rsid wsp:val=&quot;002308BD&quot;/&gt;&lt;wsp:rsid wsp:val=&quot;002308FF&quot;/&gt;&lt;wsp:rsid wsp:val=&quot;00230944&quot;/&gt;&lt;wsp:rsid wsp:val=&quot;00230AD3&quot;/&gt;&lt;wsp:rsid wsp:val=&quot;00230BB1&quot;/&gt;&lt;wsp:rsid wsp:val=&quot;0023101D&quot;/&gt;&lt;wsp:rsid wsp:val=&quot;002312F0&quot;/&gt;&lt;wsp:rsid wsp:val=&quot;002314EE&quot;/&gt;&lt;wsp:rsid wsp:val=&quot;002316ED&quot;/&gt;&lt;wsp:rsid wsp:val=&quot;00231740&quot;/&gt;&lt;wsp:rsid wsp:val=&quot;002318F3&quot;/&gt;&lt;wsp:rsid wsp:val=&quot;00231929&quot;/&gt;&lt;wsp:rsid wsp:val=&quot;00231D67&quot;/&gt;&lt;wsp:rsid wsp:val=&quot;00231E15&quot;/&gt;&lt;wsp:rsid wsp:val=&quot;00232191&quot;/&gt;&lt;wsp:rsid wsp:val=&quot;002321D1&quot;/&gt;&lt;wsp:rsid wsp:val=&quot;00232617&quot;/&gt;&lt;wsp:rsid wsp:val=&quot;00232E9D&quot;/&gt;&lt;wsp:rsid wsp:val=&quot;00232FF5&quot;/&gt;&lt;wsp:rsid wsp:val=&quot;00233301&quot;/&gt;&lt;wsp:rsid wsp:val=&quot;0023361E&quot;/&gt;&lt;wsp:rsid wsp:val=&quot;00233B04&quot;/&gt;&lt;wsp:rsid wsp:val=&quot;00233BAD&quot;/&gt;&lt;wsp:rsid wsp:val=&quot;00233EBA&quot;/&gt;&lt;wsp:rsid wsp:val=&quot;00233F9E&quot;/&gt;&lt;wsp:rsid wsp:val=&quot;0023433E&quot;/&gt;&lt;wsp:rsid wsp:val=&quot;002344C8&quot;/&gt;&lt;wsp:rsid wsp:val=&quot;0023464A&quot;/&gt;&lt;wsp:rsid wsp:val=&quot;002346FA&quot;/&gt;&lt;wsp:rsid wsp:val=&quot;002349C5&quot;/&gt;&lt;wsp:rsid wsp:val=&quot;00235085&quot;/&gt;&lt;wsp:rsid wsp:val=&quot;002351BD&quot;/&gt;&lt;wsp:rsid wsp:val=&quot;0023529A&quot;/&gt;&lt;wsp:rsid wsp:val=&quot;00235581&quot;/&gt;&lt;wsp:rsid wsp:val=&quot;002355BE&quot;/&gt;&lt;wsp:rsid wsp:val=&quot;00235698&quot;/&gt;&lt;wsp:rsid wsp:val=&quot;00235724&quot;/&gt;&lt;wsp:rsid wsp:val=&quot;00235C01&quot;/&gt;&lt;wsp:rsid wsp:val=&quot;0023618B&quot;/&gt;&lt;wsp:rsid wsp:val=&quot;002362C4&quot;/&gt;&lt;wsp:rsid wsp:val=&quot;002368CC&quot;/&gt;&lt;wsp:rsid wsp:val=&quot;00236B66&quot;/&gt;&lt;wsp:rsid wsp:val=&quot;00236F55&quot;/&gt;&lt;wsp:rsid wsp:val=&quot;00236F71&quot;/&gt;&lt;wsp:rsid wsp:val=&quot;00236F8A&quot;/&gt;&lt;wsp:rsid wsp:val=&quot;002370A7&quot;/&gt;&lt;wsp:rsid wsp:val=&quot;002370A8&quot;/&gt;&lt;wsp:rsid wsp:val=&quot;00237237&quot;/&gt;&lt;wsp:rsid wsp:val=&quot;002373FC&quot;/&gt;&lt;wsp:rsid wsp:val=&quot;00237671&quot;/&gt;&lt;wsp:rsid wsp:val=&quot;00237710&quot;/&gt;&lt;wsp:rsid wsp:val=&quot;0023776F&quot;/&gt;&lt;wsp:rsid wsp:val=&quot;00237C6F&quot;/&gt;&lt;wsp:rsid wsp:val=&quot;00237D22&quot;/&gt;&lt;wsp:rsid wsp:val=&quot;00240B7D&quot;/&gt;&lt;wsp:rsid wsp:val=&quot;00240F76&quot;/&gt;&lt;wsp:rsid wsp:val=&quot;0024103F&quot;/&gt;&lt;wsp:rsid wsp:val=&quot;00241210&quot;/&gt;&lt;wsp:rsid wsp:val=&quot;00241702&quot;/&gt;&lt;wsp:rsid wsp:val=&quot;00241971&quot;/&gt;&lt;wsp:rsid wsp:val=&quot;002419F3&quot;/&gt;&lt;wsp:rsid wsp:val=&quot;00241B82&quot;/&gt;&lt;wsp:rsid wsp:val=&quot;00241C24&quot;/&gt;&lt;wsp:rsid wsp:val=&quot;00241C7B&quot;/&gt;&lt;wsp:rsid wsp:val=&quot;00241F38&quot;/&gt;&lt;wsp:rsid wsp:val=&quot;00242171&quot;/&gt;&lt;wsp:rsid wsp:val=&quot;002421F2&quot;/&gt;&lt;wsp:rsid wsp:val=&quot;00242B2A&quot;/&gt;&lt;wsp:rsid wsp:val=&quot;00242CAE&quot;/&gt;&lt;wsp:rsid wsp:val=&quot;0024313D&quot;/&gt;&lt;wsp:rsid wsp:val=&quot;002435B0&quot;/&gt;&lt;wsp:rsid wsp:val=&quot;002438F4&quot;/&gt;&lt;wsp:rsid wsp:val=&quot;002439AA&quot;/&gt;&lt;wsp:rsid wsp:val=&quot;00243ACD&quot;/&gt;&lt;wsp:rsid wsp:val=&quot;00243DCC&quot;/&gt;&lt;wsp:rsid wsp:val=&quot;002443C2&quot;/&gt;&lt;wsp:rsid wsp:val=&quot;00244606&quot;/&gt;&lt;wsp:rsid wsp:val=&quot;002446E1&quot;/&gt;&lt;wsp:rsid wsp:val=&quot;00244924&quot;/&gt;&lt;wsp:rsid wsp:val=&quot;00244D92&quot;/&gt;&lt;wsp:rsid wsp:val=&quot;00245492&quot;/&gt;&lt;wsp:rsid wsp:val=&quot;002458FD&quot;/&gt;&lt;wsp:rsid wsp:val=&quot;00245A41&quot;/&gt;&lt;wsp:rsid wsp:val=&quot;00245B70&quot;/&gt;&lt;wsp:rsid wsp:val=&quot;00245D7D&quot;/&gt;&lt;wsp:rsid wsp:val=&quot;00245D99&quot;/&gt;&lt;wsp:rsid wsp:val=&quot;00245E39&quot;/&gt;&lt;wsp:rsid wsp:val=&quot;00245FBA&quot;/&gt;&lt;wsp:rsid wsp:val=&quot;0024666F&quot;/&gt;&lt;wsp:rsid wsp:val=&quot;00246C30&quot;/&gt;&lt;wsp:rsid wsp:val=&quot;00246C52&quot;/&gt;&lt;wsp:rsid wsp:val=&quot;00246EB6&quot;/&gt;&lt;wsp:rsid wsp:val=&quot;0024703D&quot;/&gt;&lt;wsp:rsid wsp:val=&quot;002471AB&quot;/&gt;&lt;wsp:rsid wsp:val=&quot;0024785A&quot;/&gt;&lt;wsp:rsid wsp:val=&quot;00247C82&quot;/&gt;&lt;wsp:rsid wsp:val=&quot;00247D8E&quot;/&gt;&lt;wsp:rsid wsp:val=&quot;00247DD1&quot;/&gt;&lt;wsp:rsid wsp:val=&quot;00247E16&quot;/&gt;&lt;wsp:rsid wsp:val=&quot;00247EDB&quot;/&gt;&lt;wsp:rsid wsp:val=&quot;00250A3E&quot;/&gt;&lt;wsp:rsid wsp:val=&quot;00250D9C&quot;/&gt;&lt;wsp:rsid wsp:val=&quot;00251117&quot;/&gt;&lt;wsp:rsid wsp:val=&quot;00251271&quot;/&gt;&lt;wsp:rsid wsp:val=&quot;002512A9&quot;/&gt;&lt;wsp:rsid wsp:val=&quot;0025169E&quot;/&gt;&lt;wsp:rsid wsp:val=&quot;00251878&quot;/&gt;&lt;wsp:rsid wsp:val=&quot;00251929&quot;/&gt;&lt;wsp:rsid wsp:val=&quot;00251F5E&quot;/&gt;&lt;wsp:rsid wsp:val=&quot;002521CC&quot;/&gt;&lt;wsp:rsid wsp:val=&quot;002522FF&quot;/&gt;&lt;wsp:rsid wsp:val=&quot;00252546&quot;/&gt;&lt;wsp:rsid wsp:val=&quot;00252BDF&quot;/&gt;&lt;wsp:rsid wsp:val=&quot;00252FB2&quot;/&gt;&lt;wsp:rsid wsp:val=&quot;002530CC&quot;/&gt;&lt;wsp:rsid wsp:val=&quot;002530D6&quot;/&gt;&lt;wsp:rsid wsp:val=&quot;002530D9&quot;/&gt;&lt;wsp:rsid wsp:val=&quot;0025325D&quot;/&gt;&lt;wsp:rsid wsp:val=&quot;002532A1&quot;/&gt;&lt;wsp:rsid wsp:val=&quot;002533FF&quot;/&gt;&lt;wsp:rsid wsp:val=&quot;00253400&quot;/&gt;&lt;wsp:rsid wsp:val=&quot;00253423&quot;/&gt;&lt;wsp:rsid wsp:val=&quot;00253578&quot;/&gt;&lt;wsp:rsid wsp:val=&quot;00253652&quot;/&gt;&lt;wsp:rsid wsp:val=&quot;002537EB&quot;/&gt;&lt;wsp:rsid wsp:val=&quot;002537F5&quot;/&gt;&lt;wsp:rsid wsp:val=&quot;00253A89&quot;/&gt;&lt;wsp:rsid wsp:val=&quot;00253D64&quot;/&gt;&lt;wsp:rsid wsp:val=&quot;00254794&quot;/&gt;&lt;wsp:rsid wsp:val=&quot;00254CBD&quot;/&gt;&lt;wsp:rsid wsp:val=&quot;002556FA&quot;/&gt;&lt;wsp:rsid wsp:val=&quot;00255A43&quot;/&gt;&lt;wsp:rsid wsp:val=&quot;00255C71&quot;/&gt;&lt;wsp:rsid wsp:val=&quot;00255D02&quot;/&gt;&lt;wsp:rsid wsp:val=&quot;00256254&quot;/&gt;&lt;wsp:rsid wsp:val=&quot;002563C8&quot;/&gt;&lt;wsp:rsid wsp:val=&quot;002564AF&quot;/&gt;&lt;wsp:rsid wsp:val=&quot;0025671A&quot;/&gt;&lt;wsp:rsid wsp:val=&quot;00256972&quot;/&gt;&lt;wsp:rsid wsp:val=&quot;00256F02&quot;/&gt;&lt;wsp:rsid wsp:val=&quot;002571C8&quot;/&gt;&lt;wsp:rsid wsp:val=&quot;002572F1&quot;/&gt;&lt;wsp:rsid wsp:val=&quot;002573FC&quot;/&gt;&lt;wsp:rsid wsp:val=&quot;00257941&quot;/&gt;&lt;wsp:rsid wsp:val=&quot;00257A62&quot;/&gt;&lt;wsp:rsid wsp:val=&quot;00260156&quot;/&gt;&lt;wsp:rsid wsp:val=&quot;00260627&quot;/&gt;&lt;wsp:rsid wsp:val=&quot;0026075E&quot;/&gt;&lt;wsp:rsid wsp:val=&quot;00260FAD&quot;/&gt;&lt;wsp:rsid wsp:val=&quot;002612A1&quot;/&gt;&lt;wsp:rsid wsp:val=&quot;002613E8&quot;/&gt;&lt;wsp:rsid wsp:val=&quot;002614D5&quot;/&gt;&lt;wsp:rsid wsp:val=&quot;00261781&quot;/&gt;&lt;wsp:rsid wsp:val=&quot;00261D05&quot;/&gt;&lt;wsp:rsid wsp:val=&quot;0026221D&quot;/&gt;&lt;wsp:rsid wsp:val=&quot;002623AC&quot;/&gt;&lt;wsp:rsid wsp:val=&quot;00262979&quot;/&gt;&lt;wsp:rsid wsp:val=&quot;0026298E&quot;/&gt;&lt;wsp:rsid wsp:val=&quot;00262CEB&quot;/&gt;&lt;wsp:rsid wsp:val=&quot;00262D1C&quot;/&gt;&lt;wsp:rsid wsp:val=&quot;00262D97&quot;/&gt;&lt;wsp:rsid wsp:val=&quot;00262DD8&quot;/&gt;&lt;wsp:rsid wsp:val=&quot;00262E69&quot;/&gt;&lt;wsp:rsid wsp:val=&quot;00262E7F&quot;/&gt;&lt;wsp:rsid wsp:val=&quot;00263038&quot;/&gt;&lt;wsp:rsid wsp:val=&quot;00263998&quot;/&gt;&lt;wsp:rsid wsp:val=&quot;00263ABC&quot;/&gt;&lt;wsp:rsid wsp:val=&quot;00263B02&quot;/&gt;&lt;wsp:rsid wsp:val=&quot;00263DD9&quot;/&gt;&lt;wsp:rsid wsp:val=&quot;00264131&quot;/&gt;&lt;wsp:rsid wsp:val=&quot;002641D0&quot;/&gt;&lt;wsp:rsid wsp:val=&quot;002643C7&quot;/&gt;&lt;wsp:rsid wsp:val=&quot;0026455A&quot;/&gt;&lt;wsp:rsid wsp:val=&quot;0026468A&quot;/&gt;&lt;wsp:rsid wsp:val=&quot;00264BAD&quot;/&gt;&lt;wsp:rsid wsp:val=&quot;00264C28&quot;/&gt;&lt;wsp:rsid wsp:val=&quot;00265007&quot;/&gt;&lt;wsp:rsid wsp:val=&quot;0026509A&quot;/&gt;&lt;wsp:rsid wsp:val=&quot;002651FC&quot;/&gt;&lt;wsp:rsid wsp:val=&quot;002655F1&quot;/&gt;&lt;wsp:rsid wsp:val=&quot;00265701&quot;/&gt;&lt;wsp:rsid wsp:val=&quot;00265E3B&quot;/&gt;&lt;wsp:rsid wsp:val=&quot;00265E9A&quot;/&gt;&lt;wsp:rsid wsp:val=&quot;00266040&quot;/&gt;&lt;wsp:rsid wsp:val=&quot;00266210&quot;/&gt;&lt;wsp:rsid wsp:val=&quot;00266E0B&quot;/&gt;&lt;wsp:rsid wsp:val=&quot;00266F5D&quot;/&gt;&lt;wsp:rsid wsp:val=&quot;0026716C&quot;/&gt;&lt;wsp:rsid wsp:val=&quot;00267194&quot;/&gt;&lt;wsp:rsid wsp:val=&quot;0026748C&quot;/&gt;&lt;wsp:rsid wsp:val=&quot;002678FE&quot;/&gt;&lt;wsp:rsid wsp:val=&quot;002701A9&quot;/&gt;&lt;wsp:rsid wsp:val=&quot;00270202&quot;/&gt;&lt;wsp:rsid wsp:val=&quot;00270C63&quot;/&gt;&lt;wsp:rsid wsp:val=&quot;00270C98&quot;/&gt;&lt;wsp:rsid wsp:val=&quot;00270E57&quot;/&gt;&lt;wsp:rsid wsp:val=&quot;0027153D&quot;/&gt;&lt;wsp:rsid wsp:val=&quot;00271738&quot;/&gt;&lt;wsp:rsid wsp:val=&quot;0027193C&quot;/&gt;&lt;wsp:rsid wsp:val=&quot;00271B1E&quot;/&gt;&lt;wsp:rsid wsp:val=&quot;00271BAF&quot;/&gt;&lt;wsp:rsid wsp:val=&quot;00271EEF&quot;/&gt;&lt;wsp:rsid wsp:val=&quot;002723BC&quot;/&gt;&lt;wsp:rsid wsp:val=&quot;0027242C&quot;/&gt;&lt;wsp:rsid wsp:val=&quot;00272474&quot;/&gt;&lt;wsp:rsid wsp:val=&quot;00272633&quot;/&gt;&lt;wsp:rsid wsp:val=&quot;00272944&quot;/&gt;&lt;wsp:rsid wsp:val=&quot;00272D06&quot;/&gt;&lt;wsp:rsid wsp:val=&quot;00272FEB&quot;/&gt;&lt;wsp:rsid wsp:val=&quot;0027309D&quot;/&gt;&lt;wsp:rsid wsp:val=&quot;002738C9&quot;/&gt;&lt;wsp:rsid wsp:val=&quot;00273B2D&quot;/&gt;&lt;wsp:rsid wsp:val=&quot;00273CFB&quot;/&gt;&lt;wsp:rsid wsp:val=&quot;00273DF4&quot;/&gt;&lt;wsp:rsid wsp:val=&quot;0027441F&quot;/&gt;&lt;wsp:rsid wsp:val=&quot;002744D8&quot;/&gt;&lt;wsp:rsid wsp:val=&quot;002745C6&quot;/&gt;&lt;wsp:rsid wsp:val=&quot;00274D08&quot;/&gt;&lt;wsp:rsid wsp:val=&quot;00275435&quot;/&gt;&lt;wsp:rsid wsp:val=&quot;00275464&quot;/&gt;&lt;wsp:rsid wsp:val=&quot;0027568B&quot;/&gt;&lt;wsp:rsid wsp:val=&quot;002756D5&quot;/&gt;&lt;wsp:rsid wsp:val=&quot;00276001&quot;/&gt;&lt;wsp:rsid wsp:val=&quot;002764FB&quot;/&gt;&lt;wsp:rsid wsp:val=&quot;002775F2&quot;/&gt;&lt;wsp:rsid wsp:val=&quot;002775FE&quot;/&gt;&lt;wsp:rsid wsp:val=&quot;00277A46&quot;/&gt;&lt;wsp:rsid wsp:val=&quot;00277E66&quot;/&gt;&lt;wsp:rsid wsp:val=&quot;00277F74&quot;/&gt;&lt;wsp:rsid wsp:val=&quot;002801E2&quot;/&gt;&lt;wsp:rsid wsp:val=&quot;0028052D&quot;/&gt;&lt;wsp:rsid wsp:val=&quot;00280648&quot;/&gt;&lt;wsp:rsid wsp:val=&quot;00280684&quot;/&gt;&lt;wsp:rsid wsp:val=&quot;0028073A&quot;/&gt;&lt;wsp:rsid wsp:val=&quot;00280851&quot;/&gt;&lt;wsp:rsid wsp:val=&quot;00280904&quot;/&gt;&lt;wsp:rsid wsp:val=&quot;00280960&quot;/&gt;&lt;wsp:rsid wsp:val=&quot;00281DD0&quot;/&gt;&lt;wsp:rsid wsp:val=&quot;0028203A&quot;/&gt;&lt;wsp:rsid wsp:val=&quot;002825CE&quot;/&gt;&lt;wsp:rsid wsp:val=&quot;002826D0&quot;/&gt;&lt;wsp:rsid wsp:val=&quot;002829E8&quot;/&gt;&lt;wsp:rsid wsp:val=&quot;00282C23&quot;/&gt;&lt;wsp:rsid wsp:val=&quot;00282E14&quot;/&gt;&lt;wsp:rsid wsp:val=&quot;00283112&quot;/&gt;&lt;wsp:rsid wsp:val=&quot;00283181&quot;/&gt;&lt;wsp:rsid wsp:val=&quot;002835A5&quot;/&gt;&lt;wsp:rsid wsp:val=&quot;002836DC&quot;/&gt;&lt;wsp:rsid wsp:val=&quot;00283CE6&quot;/&gt;&lt;wsp:rsid wsp:val=&quot;00283D6B&quot;/&gt;&lt;wsp:rsid wsp:val=&quot;00283FCD&quot;/&gt;&lt;wsp:rsid wsp:val=&quot;002842DB&quot;/&gt;&lt;wsp:rsid wsp:val=&quot;00284E7F&quot;/&gt;&lt;wsp:rsid wsp:val=&quot;00285520&quot;/&gt;&lt;wsp:rsid wsp:val=&quot;00285894&quot;/&gt;&lt;wsp:rsid wsp:val=&quot;00285A39&quot;/&gt;&lt;wsp:rsid wsp:val=&quot;00285E28&quot;/&gt;&lt;wsp:rsid wsp:val=&quot;0028615D&quot;/&gt;&lt;wsp:rsid wsp:val=&quot;00286487&quot;/&gt;&lt;wsp:rsid wsp:val=&quot;00286598&quot;/&gt;&lt;wsp:rsid wsp:val=&quot;00286631&quot;/&gt;&lt;wsp:rsid wsp:val=&quot;00286A45&quot;/&gt;&lt;wsp:rsid wsp:val=&quot;00286B14&quot;/&gt;&lt;wsp:rsid wsp:val=&quot;00286F76&quot;/&gt;&lt;wsp:rsid wsp:val=&quot;0028714B&quot;/&gt;&lt;wsp:rsid wsp:val=&quot;00287376&quot;/&gt;&lt;wsp:rsid wsp:val=&quot;0028744C&quot;/&gt;&lt;wsp:rsid wsp:val=&quot;002877DE&quot;/&gt;&lt;wsp:rsid wsp:val=&quot;00287C28&quot;/&gt;&lt;wsp:rsid wsp:val=&quot;00290254&quot;/&gt;&lt;wsp:rsid wsp:val=&quot;00290C5F&quot;/&gt;&lt;wsp:rsid wsp:val=&quot;00290FC4&quot;/&gt;&lt;wsp:rsid wsp:val=&quot;002910A7&quot;/&gt;&lt;wsp:rsid wsp:val=&quot;00291403&quot;/&gt;&lt;wsp:rsid wsp:val=&quot;0029178F&quot;/&gt;&lt;wsp:rsid wsp:val=&quot;00291B01&quot;/&gt;&lt;wsp:rsid wsp:val=&quot;00292235&quot;/&gt;&lt;wsp:rsid wsp:val=&quot;00292A01&quot;/&gt;&lt;wsp:rsid wsp:val=&quot;00292E58&quot;/&gt;&lt;wsp:rsid wsp:val=&quot;0029327F&quot;/&gt;&lt;wsp:rsid wsp:val=&quot;00293504&quot;/&gt;&lt;wsp:rsid wsp:val=&quot;00293B67&quot;/&gt;&lt;wsp:rsid wsp:val=&quot;00293E81&quot;/&gt;&lt;wsp:rsid wsp:val=&quot;00294134&quot;/&gt;&lt;wsp:rsid wsp:val=&quot;0029440E&quot;/&gt;&lt;wsp:rsid wsp:val=&quot;002944CA&quot;/&gt;&lt;wsp:rsid wsp:val=&quot;002945EB&quot;/&gt;&lt;wsp:rsid wsp:val=&quot;00294722&quot;/&gt;&lt;wsp:rsid wsp:val=&quot;00294AB1&quot;/&gt;&lt;wsp:rsid wsp:val=&quot;00294D6F&quot;/&gt;&lt;wsp:rsid wsp:val=&quot;00295226&quot;/&gt;&lt;wsp:rsid wsp:val=&quot;0029548C&quot;/&gt;&lt;wsp:rsid wsp:val=&quot;00295539&quot;/&gt;&lt;wsp:rsid wsp:val=&quot;002956E0&quot;/&gt;&lt;wsp:rsid wsp:val=&quot;00295DB4&quot;/&gt;&lt;wsp:rsid wsp:val=&quot;00295F1C&quot;/&gt;&lt;wsp:rsid wsp:val=&quot;00295F2A&quot;/&gt;&lt;wsp:rsid wsp:val=&quot;0029636B&quot;/&gt;&lt;wsp:rsid wsp:val=&quot;002963EC&quot;/&gt;&lt;wsp:rsid wsp:val=&quot;002965C5&quot;/&gt;&lt;wsp:rsid wsp:val=&quot;00296C45&quot;/&gt;&lt;wsp:rsid wsp:val=&quot;00296EAD&quot;/&gt;&lt;wsp:rsid wsp:val=&quot;00296FD8&quot;/&gt;&lt;wsp:rsid wsp:val=&quot;00297279&quot;/&gt;&lt;wsp:rsid wsp:val=&quot;0029736F&quot;/&gt;&lt;wsp:rsid wsp:val=&quot;0029743A&quot;/&gt;&lt;wsp:rsid wsp:val=&quot;0029748C&quot;/&gt;&lt;wsp:rsid wsp:val=&quot;00297499&quot;/&gt;&lt;wsp:rsid wsp:val=&quot;002974AA&quot;/&gt;&lt;wsp:rsid wsp:val=&quot;002976EC&quot;/&gt;&lt;wsp:rsid wsp:val=&quot;00297F46&quot;/&gt;&lt;wsp:rsid wsp:val=&quot;00297F71&quot;/&gt;&lt;wsp:rsid wsp:val=&quot;002A0176&quot;/&gt;&lt;wsp:rsid wsp:val=&quot;002A0581&quot;/&gt;&lt;wsp:rsid wsp:val=&quot;002A05BE&quot;/&gt;&lt;wsp:rsid wsp:val=&quot;002A05EF&quot;/&gt;&lt;wsp:rsid wsp:val=&quot;002A0724&quot;/&gt;&lt;wsp:rsid wsp:val=&quot;002A0ED3&quot;/&gt;&lt;wsp:rsid wsp:val=&quot;002A15C2&quot;/&gt;&lt;wsp:rsid wsp:val=&quot;002A167F&quot;/&gt;&lt;wsp:rsid wsp:val=&quot;002A1737&quot;/&gt;&lt;wsp:rsid wsp:val=&quot;002A18F3&quot;/&gt;&lt;wsp:rsid wsp:val=&quot;002A1A57&quot;/&gt;&lt;wsp:rsid wsp:val=&quot;002A1DA1&quot;/&gt;&lt;wsp:rsid wsp:val=&quot;002A205B&quot;/&gt;&lt;wsp:rsid wsp:val=&quot;002A22F3&quot;/&gt;&lt;wsp:rsid wsp:val=&quot;002A24F5&quot;/&gt;&lt;wsp:rsid wsp:val=&quot;002A26A9&quot;/&gt;&lt;wsp:rsid wsp:val=&quot;002A272B&quot;/&gt;&lt;wsp:rsid wsp:val=&quot;002A2E5C&quot;/&gt;&lt;wsp:rsid wsp:val=&quot;002A2FE5&quot;/&gt;&lt;wsp:rsid wsp:val=&quot;002A317E&quot;/&gt;&lt;wsp:rsid wsp:val=&quot;002A31FF&quot;/&gt;&lt;wsp:rsid wsp:val=&quot;002A3668&quot;/&gt;&lt;wsp:rsid wsp:val=&quot;002A3771&quot;/&gt;&lt;wsp:rsid wsp:val=&quot;002A3B12&quot;/&gt;&lt;wsp:rsid wsp:val=&quot;002A3B4C&quot;/&gt;&lt;wsp:rsid wsp:val=&quot;002A3CF2&quot;/&gt;&lt;wsp:rsid wsp:val=&quot;002A3F4A&quot;/&gt;&lt;wsp:rsid wsp:val=&quot;002A40D2&quot;/&gt;&lt;wsp:rsid wsp:val=&quot;002A40EB&quot;/&gt;&lt;wsp:rsid wsp:val=&quot;002A4102&quot;/&gt;&lt;wsp:rsid wsp:val=&quot;002A469C&quot;/&gt;&lt;wsp:rsid wsp:val=&quot;002A46AF&quot;/&gt;&lt;wsp:rsid wsp:val=&quot;002A4729&quot;/&gt;&lt;wsp:rsid wsp:val=&quot;002A4918&quot;/&gt;&lt;wsp:rsid wsp:val=&quot;002A4B5E&quot;/&gt;&lt;wsp:rsid wsp:val=&quot;002A4E20&quot;/&gt;&lt;wsp:rsid wsp:val=&quot;002A523D&quot;/&gt;&lt;wsp:rsid wsp:val=&quot;002A5488&quot;/&gt;&lt;wsp:rsid wsp:val=&quot;002A54CA&quot;/&gt;&lt;wsp:rsid wsp:val=&quot;002A5669&quot;/&gt;&lt;wsp:rsid wsp:val=&quot;002A58C7&quot;/&gt;&lt;wsp:rsid wsp:val=&quot;002A5FC1&quot;/&gt;&lt;wsp:rsid wsp:val=&quot;002A60B6&quot;/&gt;&lt;wsp:rsid wsp:val=&quot;002A61BD&quot;/&gt;&lt;wsp:rsid wsp:val=&quot;002A6557&quot;/&gt;&lt;wsp:rsid wsp:val=&quot;002A6BAA&quot;/&gt;&lt;wsp:rsid wsp:val=&quot;002A6DD2&quot;/&gt;&lt;wsp:rsid wsp:val=&quot;002A732C&quot;/&gt;&lt;wsp:rsid wsp:val=&quot;002A733B&quot;/&gt;&lt;wsp:rsid wsp:val=&quot;002A7418&quot;/&gt;&lt;wsp:rsid wsp:val=&quot;002A79B4&quot;/&gt;&lt;wsp:rsid wsp:val=&quot;002A7A6A&quot;/&gt;&lt;wsp:rsid wsp:val=&quot;002A7AB4&quot;/&gt;&lt;wsp:rsid wsp:val=&quot;002A7B72&quot;/&gt;&lt;wsp:rsid wsp:val=&quot;002A7CF6&quot;/&gt;&lt;wsp:rsid wsp:val=&quot;002B000E&quot;/&gt;&lt;wsp:rsid wsp:val=&quot;002B033D&quot;/&gt;&lt;wsp:rsid wsp:val=&quot;002B07BF&quot;/&gt;&lt;wsp:rsid wsp:val=&quot;002B0805&quot;/&gt;&lt;wsp:rsid wsp:val=&quot;002B0C99&quot;/&gt;&lt;wsp:rsid wsp:val=&quot;002B0D68&quot;/&gt;&lt;wsp:rsid wsp:val=&quot;002B0EDA&quot;/&gt;&lt;wsp:rsid wsp:val=&quot;002B10F9&quot;/&gt;&lt;wsp:rsid wsp:val=&quot;002B19C7&quot;/&gt;&lt;wsp:rsid wsp:val=&quot;002B21D6&quot;/&gt;&lt;wsp:rsid wsp:val=&quot;002B27D9&quot;/&gt;&lt;wsp:rsid wsp:val=&quot;002B2C92&quot;/&gt;&lt;wsp:rsid wsp:val=&quot;002B2E66&quot;/&gt;&lt;wsp:rsid wsp:val=&quot;002B2F85&quot;/&gt;&lt;wsp:rsid wsp:val=&quot;002B3081&quot;/&gt;&lt;wsp:rsid wsp:val=&quot;002B318B&quot;/&gt;&lt;wsp:rsid wsp:val=&quot;002B32BC&quot;/&gt;&lt;wsp:rsid wsp:val=&quot;002B340B&quot;/&gt;&lt;wsp:rsid wsp:val=&quot;002B34AE&quot;/&gt;&lt;wsp:rsid wsp:val=&quot;002B3718&quot;/&gt;&lt;wsp:rsid wsp:val=&quot;002B38D5&quot;/&gt;&lt;wsp:rsid wsp:val=&quot;002B3D90&quot;/&gt;&lt;wsp:rsid wsp:val=&quot;002B3E45&quot;/&gt;&lt;wsp:rsid wsp:val=&quot;002B43CA&quot;/&gt;&lt;wsp:rsid wsp:val=&quot;002B4884&quot;/&gt;&lt;wsp:rsid wsp:val=&quot;002B4989&quot;/&gt;&lt;wsp:rsid wsp:val=&quot;002B4C39&quot;/&gt;&lt;wsp:rsid wsp:val=&quot;002B54A5&quot;/&gt;&lt;wsp:rsid wsp:val=&quot;002B5976&quot;/&gt;&lt;wsp:rsid wsp:val=&quot;002B5B28&quot;/&gt;&lt;wsp:rsid wsp:val=&quot;002B6267&quot;/&gt;&lt;wsp:rsid wsp:val=&quot;002B6397&quot;/&gt;&lt;wsp:rsid wsp:val=&quot;002B6481&quot;/&gt;&lt;wsp:rsid wsp:val=&quot;002B64FE&quot;/&gt;&lt;wsp:rsid wsp:val=&quot;002B651D&quot;/&gt;&lt;wsp:rsid wsp:val=&quot;002B6890&quot;/&gt;&lt;wsp:rsid wsp:val=&quot;002B6949&quot;/&gt;&lt;wsp:rsid wsp:val=&quot;002B694E&quot;/&gt;&lt;wsp:rsid wsp:val=&quot;002B6E52&quot;/&gt;&lt;wsp:rsid wsp:val=&quot;002B6EC5&quot;/&gt;&lt;wsp:rsid wsp:val=&quot;002B712C&quot;/&gt;&lt;wsp:rsid wsp:val=&quot;002B71B6&quot;/&gt;&lt;wsp:rsid wsp:val=&quot;002B755E&quot;/&gt;&lt;wsp:rsid wsp:val=&quot;002B7736&quot;/&gt;&lt;wsp:rsid wsp:val=&quot;002B783E&quot;/&gt;&lt;wsp:rsid wsp:val=&quot;002B7BE6&quot;/&gt;&lt;wsp:rsid wsp:val=&quot;002B7DAE&quot;/&gt;&lt;wsp:rsid wsp:val=&quot;002C0228&quot;/&gt;&lt;wsp:rsid wsp:val=&quot;002C03B2&quot;/&gt;&lt;wsp:rsid wsp:val=&quot;002C04C2&quot;/&gt;&lt;wsp:rsid wsp:val=&quot;002C0818&quot;/&gt;&lt;wsp:rsid wsp:val=&quot;002C0D09&quot;/&gt;&lt;wsp:rsid wsp:val=&quot;002C0DD0&quot;/&gt;&lt;wsp:rsid wsp:val=&quot;002C0E0A&quot;/&gt;&lt;wsp:rsid wsp:val=&quot;002C0EA1&quot;/&gt;&lt;wsp:rsid wsp:val=&quot;002C1C99&quot;/&gt;&lt;wsp:rsid wsp:val=&quot;002C1DF1&quot;/&gt;&lt;wsp:rsid wsp:val=&quot;002C1E17&quot;/&gt;&lt;wsp:rsid wsp:val=&quot;002C203A&quot;/&gt;&lt;wsp:rsid wsp:val=&quot;002C23E6&quot;/&gt;&lt;wsp:rsid wsp:val=&quot;002C2580&quot;/&gt;&lt;wsp:rsid wsp:val=&quot;002C2C0E&quot;/&gt;&lt;wsp:rsid wsp:val=&quot;002C2E8A&quot;/&gt;&lt;wsp:rsid wsp:val=&quot;002C2FCD&quot;/&gt;&lt;wsp:rsid wsp:val=&quot;002C302C&quot;/&gt;&lt;wsp:rsid wsp:val=&quot;002C32A6&quot;/&gt;&lt;wsp:rsid wsp:val=&quot;002C36D3&quot;/&gt;&lt;wsp:rsid wsp:val=&quot;002C394C&quot;/&gt;&lt;wsp:rsid wsp:val=&quot;002C3AE4&quot;/&gt;&lt;wsp:rsid wsp:val=&quot;002C3C99&quot;/&gt;&lt;wsp:rsid wsp:val=&quot;002C3E89&quot;/&gt;&lt;wsp:rsid wsp:val=&quot;002C421B&quot;/&gt;&lt;wsp:rsid wsp:val=&quot;002C4580&quot;/&gt;&lt;wsp:rsid wsp:val=&quot;002C4DDF&quot;/&gt;&lt;wsp:rsid wsp:val=&quot;002C4FFD&quot;/&gt;&lt;wsp:rsid wsp:val=&quot;002C52CE&quot;/&gt;&lt;wsp:rsid wsp:val=&quot;002C5533&quot;/&gt;&lt;wsp:rsid wsp:val=&quot;002C5620&quot;/&gt;&lt;wsp:rsid wsp:val=&quot;002C5A6B&quot;/&gt;&lt;wsp:rsid wsp:val=&quot;002C6165&quot;/&gt;&lt;wsp:rsid wsp:val=&quot;002C61E0&quot;/&gt;&lt;wsp:rsid wsp:val=&quot;002C6890&quot;/&gt;&lt;wsp:rsid wsp:val=&quot;002C6B92&quot;/&gt;&lt;wsp:rsid wsp:val=&quot;002C706B&quot;/&gt;&lt;wsp:rsid wsp:val=&quot;002C7165&quot;/&gt;&lt;wsp:rsid wsp:val=&quot;002C782F&quot;/&gt;&lt;wsp:rsid wsp:val=&quot;002C7B03&quot;/&gt;&lt;wsp:rsid wsp:val=&quot;002C7B0D&quot;/&gt;&lt;wsp:rsid wsp:val=&quot;002C7D95&quot;/&gt;&lt;wsp:rsid wsp:val=&quot;002C7FC7&quot;/&gt;&lt;wsp:rsid wsp:val=&quot;002D001E&quot;/&gt;&lt;wsp:rsid wsp:val=&quot;002D0298&quot;/&gt;&lt;wsp:rsid wsp:val=&quot;002D04DC&quot;/&gt;&lt;wsp:rsid wsp:val=&quot;002D0657&quot;/&gt;&lt;wsp:rsid wsp:val=&quot;002D09B3&quot;/&gt;&lt;wsp:rsid wsp:val=&quot;002D0D83&quot;/&gt;&lt;wsp:rsid wsp:val=&quot;002D1371&quot;/&gt;&lt;wsp:rsid wsp:val=&quot;002D13B7&quot;/&gt;&lt;wsp:rsid wsp:val=&quot;002D15C0&quot;/&gt;&lt;wsp:rsid wsp:val=&quot;002D2057&quot;/&gt;&lt;wsp:rsid wsp:val=&quot;002D28E0&quot;/&gt;&lt;wsp:rsid wsp:val=&quot;002D2AC4&quot;/&gt;&lt;wsp:rsid wsp:val=&quot;002D2B4E&quot;/&gt;&lt;wsp:rsid wsp:val=&quot;002D2D87&quot;/&gt;&lt;wsp:rsid wsp:val=&quot;002D3968&quot;/&gt;&lt;wsp:rsid wsp:val=&quot;002D425A&quot;/&gt;&lt;wsp:rsid wsp:val=&quot;002D4322&quot;/&gt;&lt;wsp:rsid wsp:val=&quot;002D47FC&quot;/&gt;&lt;wsp:rsid wsp:val=&quot;002D4A54&quot;/&gt;&lt;wsp:rsid wsp:val=&quot;002D4E37&quot;/&gt;&lt;wsp:rsid wsp:val=&quot;002D501D&quot;/&gt;&lt;wsp:rsid wsp:val=&quot;002D52E0&quot;/&gt;&lt;wsp:rsid wsp:val=&quot;002D57D5&quot;/&gt;&lt;wsp:rsid wsp:val=&quot;002D5ACB&quot;/&gt;&lt;wsp:rsid wsp:val=&quot;002D5DEA&quot;/&gt;&lt;wsp:rsid wsp:val=&quot;002D6127&quot;/&gt;&lt;wsp:rsid wsp:val=&quot;002D688B&quot;/&gt;&lt;wsp:rsid wsp:val=&quot;002D68C3&quot;/&gt;&lt;wsp:rsid wsp:val=&quot;002D6A08&quot;/&gt;&lt;wsp:rsid wsp:val=&quot;002D6C69&quot;/&gt;&lt;wsp:rsid wsp:val=&quot;002D6C7A&quot;/&gt;&lt;wsp:rsid wsp:val=&quot;002D71EF&quot;/&gt;&lt;wsp:rsid wsp:val=&quot;002D74C1&quot;/&gt;&lt;wsp:rsid wsp:val=&quot;002D75C9&quot;/&gt;&lt;wsp:rsid wsp:val=&quot;002D772F&quot;/&gt;&lt;wsp:rsid wsp:val=&quot;002E018E&quot;/&gt;&lt;wsp:rsid wsp:val=&quot;002E04F0&quot;/&gt;&lt;wsp:rsid wsp:val=&quot;002E0E4F&quot;/&gt;&lt;wsp:rsid wsp:val=&quot;002E0E94&quot;/&gt;&lt;wsp:rsid wsp:val=&quot;002E16BC&quot;/&gt;&lt;wsp:rsid wsp:val=&quot;002E1941&quot;/&gt;&lt;wsp:rsid wsp:val=&quot;002E1B94&quot;/&gt;&lt;wsp:rsid wsp:val=&quot;002E21D5&quot;/&gt;&lt;wsp:rsid wsp:val=&quot;002E251B&quot;/&gt;&lt;wsp:rsid wsp:val=&quot;002E2923&quot;/&gt;&lt;wsp:rsid wsp:val=&quot;002E2A76&quot;/&gt;&lt;wsp:rsid wsp:val=&quot;002E306D&quot;/&gt;&lt;wsp:rsid wsp:val=&quot;002E3419&quot;/&gt;&lt;wsp:rsid wsp:val=&quot;002E3624&quot;/&gt;&lt;wsp:rsid wsp:val=&quot;002E3653&quot;/&gt;&lt;wsp:rsid wsp:val=&quot;002E36AE&quot;/&gt;&lt;wsp:rsid wsp:val=&quot;002E38B7&quot;/&gt;&lt;wsp:rsid wsp:val=&quot;002E3BCB&quot;/&gt;&lt;wsp:rsid wsp:val=&quot;002E3BD9&quot;/&gt;&lt;wsp:rsid wsp:val=&quot;002E5058&quot;/&gt;&lt;wsp:rsid wsp:val=&quot;002E56DE&quot;/&gt;&lt;wsp:rsid wsp:val=&quot;002E58E1&quot;/&gt;&lt;wsp:rsid wsp:val=&quot;002E58FE&quot;/&gt;&lt;wsp:rsid wsp:val=&quot;002E5BDD&quot;/&gt;&lt;wsp:rsid wsp:val=&quot;002E5C56&quot;/&gt;&lt;wsp:rsid wsp:val=&quot;002E6482&quot;/&gt;&lt;wsp:rsid wsp:val=&quot;002E679D&quot;/&gt;&lt;wsp:rsid wsp:val=&quot;002E6CE4&quot;/&gt;&lt;wsp:rsid wsp:val=&quot;002E6D1F&quot;/&gt;&lt;wsp:rsid wsp:val=&quot;002E7321&quot;/&gt;&lt;wsp:rsid wsp:val=&quot;002E7894&quot;/&gt;&lt;wsp:rsid wsp:val=&quot;002E7BB2&quot;/&gt;&lt;wsp:rsid wsp:val=&quot;002E7C5F&quot;/&gt;&lt;wsp:rsid wsp:val=&quot;002F0045&quot;/&gt;&lt;wsp:rsid wsp:val=&quot;002F00F0&quot;/&gt;&lt;wsp:rsid wsp:val=&quot;002F025B&quot;/&gt;&lt;wsp:rsid wsp:val=&quot;002F0292&quot;/&gt;&lt;wsp:rsid wsp:val=&quot;002F03D3&quot;/&gt;&lt;wsp:rsid wsp:val=&quot;002F0684&quot;/&gt;&lt;wsp:rsid wsp:val=&quot;002F06F9&quot;/&gt;&lt;wsp:rsid wsp:val=&quot;002F0ADB&quot;/&gt;&lt;wsp:rsid wsp:val=&quot;002F0FB5&quot;/&gt;&lt;wsp:rsid wsp:val=&quot;002F17A3&quot;/&gt;&lt;wsp:rsid wsp:val=&quot;002F2508&quot;/&gt;&lt;wsp:rsid wsp:val=&quot;002F297D&quot;/&gt;&lt;wsp:rsid wsp:val=&quot;002F29D2&quot;/&gt;&lt;wsp:rsid wsp:val=&quot;002F2AE0&quot;/&gt;&lt;wsp:rsid wsp:val=&quot;002F300D&quot;/&gt;&lt;wsp:rsid wsp:val=&quot;002F3F16&quot;/&gt;&lt;wsp:rsid wsp:val=&quot;002F413F&quot;/&gt;&lt;wsp:rsid wsp:val=&quot;002F44AD&quot;/&gt;&lt;wsp:rsid wsp:val=&quot;002F45D3&quot;/&gt;&lt;wsp:rsid wsp:val=&quot;002F46BD&quot;/&gt;&lt;wsp:rsid wsp:val=&quot;002F4934&quot;/&gt;&lt;wsp:rsid wsp:val=&quot;002F4A52&quot;/&gt;&lt;wsp:rsid wsp:val=&quot;002F4CF5&quot;/&gt;&lt;wsp:rsid wsp:val=&quot;002F4FC5&quot;/&gt;&lt;wsp:rsid wsp:val=&quot;002F5422&quot;/&gt;&lt;wsp:rsid wsp:val=&quot;002F55D2&quot;/&gt;&lt;wsp:rsid wsp:val=&quot;002F5634&quot;/&gt;&lt;wsp:rsid wsp:val=&quot;002F5776&quot;/&gt;&lt;wsp:rsid wsp:val=&quot;002F5DC5&quot;/&gt;&lt;wsp:rsid wsp:val=&quot;002F5FDA&quot;/&gt;&lt;wsp:rsid wsp:val=&quot;002F619C&quot;/&gt;&lt;wsp:rsid wsp:val=&quot;002F6319&quot;/&gt;&lt;wsp:rsid wsp:val=&quot;002F6BDA&quot;/&gt;&lt;wsp:rsid wsp:val=&quot;002F6EA2&quot;/&gt;&lt;wsp:rsid wsp:val=&quot;002F7122&quot;/&gt;&lt;wsp:rsid wsp:val=&quot;002F7305&quot;/&gt;&lt;wsp:rsid wsp:val=&quot;002F7975&quot;/&gt;&lt;wsp:rsid wsp:val=&quot;002F7B6D&quot;/&gt;&lt;wsp:rsid wsp:val=&quot;002F7BA4&quot;/&gt;&lt;wsp:rsid wsp:val=&quot;002F7BF8&quot;/&gt;&lt;wsp:rsid wsp:val=&quot;002F7D38&quot;/&gt;&lt;wsp:rsid wsp:val=&quot;002F7D46&quot;/&gt;&lt;wsp:rsid wsp:val=&quot;002F7D48&quot;/&gt;&lt;wsp:rsid wsp:val=&quot;002F7EC5&quot;/&gt;&lt;wsp:rsid wsp:val=&quot;0030017E&quot;/&gt;&lt;wsp:rsid wsp:val=&quot;003003AD&quot;/&gt;&lt;wsp:rsid wsp:val=&quot;003004CC&quot;/&gt;&lt;wsp:rsid wsp:val=&quot;0030064D&quot;/&gt;&lt;wsp:rsid wsp:val=&quot;00300A48&quot;/&gt;&lt;wsp:rsid wsp:val=&quot;00300AAD&quot;/&gt;&lt;wsp:rsid wsp:val=&quot;00300AEF&quot;/&gt;&lt;wsp:rsid wsp:val=&quot;003011C0&quot;/&gt;&lt;wsp:rsid wsp:val=&quot;00301284&quot;/&gt;&lt;wsp:rsid wsp:val=&quot;003012B7&quot;/&gt;&lt;wsp:rsid wsp:val=&quot;0030167B&quot;/&gt;&lt;wsp:rsid wsp:val=&quot;003019F6&quot;/&gt;&lt;wsp:rsid wsp:val=&quot;00301A42&quot;/&gt;&lt;wsp:rsid wsp:val=&quot;00301B56&quot;/&gt;&lt;wsp:rsid wsp:val=&quot;00301EE4&quot;/&gt;&lt;wsp:rsid wsp:val=&quot;00302144&quot;/&gt;&lt;wsp:rsid wsp:val=&quot;00302239&quot;/&gt;&lt;wsp:rsid wsp:val=&quot;003024AF&quot;/&gt;&lt;wsp:rsid wsp:val=&quot;003024DE&quot;/&gt;&lt;wsp:rsid wsp:val=&quot;00302701&quot;/&gt;&lt;wsp:rsid wsp:val=&quot;00302739&quot;/&gt;&lt;wsp:rsid wsp:val=&quot;003034FC&quot;/&gt;&lt;wsp:rsid wsp:val=&quot;0030361B&quot;/&gt;&lt;wsp:rsid wsp:val=&quot;0030375D&quot;/&gt;&lt;wsp:rsid wsp:val=&quot;003039EA&quot;/&gt;&lt;wsp:rsid wsp:val=&quot;00303C07&quot;/&gt;&lt;wsp:rsid wsp:val=&quot;00303C7F&quot;/&gt;&lt;wsp:rsid wsp:val=&quot;00303FB7&quot;/&gt;&lt;wsp:rsid wsp:val=&quot;00304373&quot;/&gt;&lt;wsp:rsid wsp:val=&quot;003043EF&quot;/&gt;&lt;wsp:rsid wsp:val=&quot;00304549&quot;/&gt;&lt;wsp:rsid wsp:val=&quot;00304AC5&quot;/&gt;&lt;wsp:rsid wsp:val=&quot;00304BB6&quot;/&gt;&lt;wsp:rsid wsp:val=&quot;00304FCA&quot;/&gt;&lt;wsp:rsid wsp:val=&quot;0030540A&quot;/&gt;&lt;wsp:rsid wsp:val=&quot;00305410&quot;/&gt;&lt;wsp:rsid wsp:val=&quot;00305857&quot;/&gt;&lt;wsp:rsid wsp:val=&quot;00305F11&quot;/&gt;&lt;wsp:rsid wsp:val=&quot;00306079&quot;/&gt;&lt;wsp:rsid wsp:val=&quot;003064B4&quot;/&gt;&lt;wsp:rsid wsp:val=&quot;003065FB&quot;/&gt;&lt;wsp:rsid wsp:val=&quot;003068F4&quot;/&gt;&lt;wsp:rsid wsp:val=&quot;00306C20&quot;/&gt;&lt;wsp:rsid wsp:val=&quot;00306EAB&quot;/&gt;&lt;wsp:rsid wsp:val=&quot;00307B27&quot;/&gt;&lt;wsp:rsid wsp:val=&quot;00307C5E&quot;/&gt;&lt;wsp:rsid wsp:val=&quot;00307F28&quot;/&gt;&lt;wsp:rsid wsp:val=&quot;003101B3&quot;/&gt;&lt;wsp:rsid wsp:val=&quot;003101DC&quot;/&gt;&lt;wsp:rsid wsp:val=&quot;0031035A&quot;/&gt;&lt;wsp:rsid wsp:val=&quot;00310837&quot;/&gt;&lt;wsp:rsid wsp:val=&quot;00310C62&quot;/&gt;&lt;wsp:rsid wsp:val=&quot;00310CC6&quot;/&gt;&lt;wsp:rsid wsp:val=&quot;00310E24&quot;/&gt;&lt;wsp:rsid wsp:val=&quot;00311642&quot;/&gt;&lt;wsp:rsid wsp:val=&quot;00311761&quot;/&gt;&lt;wsp:rsid wsp:val=&quot;003117D2&quot;/&gt;&lt;wsp:rsid wsp:val=&quot;00311941&quot;/&gt;&lt;wsp:rsid wsp:val=&quot;00311C11&quot;/&gt;&lt;wsp:rsid wsp:val=&quot;0031212F&quot;/&gt;&lt;wsp:rsid wsp:val=&quot;003121B8&quot;/&gt;&lt;wsp:rsid wsp:val=&quot;0031226C&quot;/&gt;&lt;wsp:rsid wsp:val=&quot;00312F99&quot;/&gt;&lt;wsp:rsid wsp:val=&quot;003137A0&quot;/&gt;&lt;wsp:rsid wsp:val=&quot;003137ED&quot;/&gt;&lt;wsp:rsid wsp:val=&quot;00313C4F&quot;/&gt;&lt;wsp:rsid wsp:val=&quot;00313EE1&quot;/&gt;&lt;wsp:rsid wsp:val=&quot;003141C2&quot;/&gt;&lt;wsp:rsid wsp:val=&quot;00314391&quot;/&gt;&lt;wsp:rsid wsp:val=&quot;0031455F&quot;/&gt;&lt;wsp:rsid wsp:val=&quot;00314629&quot;/&gt;&lt;wsp:rsid wsp:val=&quot;00314A6D&quot;/&gt;&lt;wsp:rsid wsp:val=&quot;00314B31&quot;/&gt;&lt;wsp:rsid wsp:val=&quot;00315598&quot;/&gt;&lt;wsp:rsid wsp:val=&quot;0031599D&quot;/&gt;&lt;wsp:rsid wsp:val=&quot;00315B92&quot;/&gt;&lt;wsp:rsid wsp:val=&quot;00315F72&quot;/&gt;&lt;wsp:rsid wsp:val=&quot;0031601F&quot;/&gt;&lt;wsp:rsid wsp:val=&quot;00316072&quot;/&gt;&lt;wsp:rsid wsp:val=&quot;00316265&quot;/&gt;&lt;wsp:rsid wsp:val=&quot;00316BF5&quot;/&gt;&lt;wsp:rsid wsp:val=&quot;00316C58&quot;/&gt;&lt;wsp:rsid wsp:val=&quot;00316E46&quot;/&gt;&lt;wsp:rsid wsp:val=&quot;00316F92&quot;/&gt;&lt;wsp:rsid wsp:val=&quot;00317050&quot;/&gt;&lt;wsp:rsid wsp:val=&quot;003170C9&quot;/&gt;&lt;wsp:rsid wsp:val=&quot;00317884&quot;/&gt;&lt;wsp:rsid wsp:val=&quot;003200D5&quot;/&gt;&lt;wsp:rsid wsp:val=&quot;003200E7&quot;/&gt;&lt;wsp:rsid wsp:val=&quot;003201CE&quot;/&gt;&lt;wsp:rsid wsp:val=&quot;003201E5&quot;/&gt;&lt;wsp:rsid wsp:val=&quot;00320391&quot;/&gt;&lt;wsp:rsid wsp:val=&quot;003209BD&quot;/&gt;&lt;wsp:rsid wsp:val=&quot;00320B1B&quot;/&gt;&lt;wsp:rsid wsp:val=&quot;003211C1&quot;/&gt;&lt;wsp:rsid wsp:val=&quot;0032172E&quot;/&gt;&lt;wsp:rsid wsp:val=&quot;00321822&quot;/&gt;&lt;wsp:rsid wsp:val=&quot;00321B02&quot;/&gt;&lt;wsp:rsid wsp:val=&quot;003222E4&quot;/&gt;&lt;wsp:rsid wsp:val=&quot;00322352&quot;/&gt;&lt;wsp:rsid wsp:val=&quot;00322647&quot;/&gt;&lt;wsp:rsid wsp:val=&quot;00322751&quot;/&gt;&lt;wsp:rsid wsp:val=&quot;0032292F&quot;/&gt;&lt;wsp:rsid wsp:val=&quot;00322A6A&quot;/&gt;&lt;wsp:rsid wsp:val=&quot;00322BC3&quot;/&gt;&lt;wsp:rsid wsp:val=&quot;00322E3B&quot;/&gt;&lt;wsp:rsid wsp:val=&quot;0032313E&quot;/&gt;&lt;wsp:rsid wsp:val=&quot;0032336C&quot;/&gt;&lt;wsp:rsid wsp:val=&quot;003234EF&quot;/&gt;&lt;wsp:rsid wsp:val=&quot;00323FAD&quot;/&gt;&lt;wsp:rsid wsp:val=&quot;00324731&quot;/&gt;&lt;wsp:rsid wsp:val=&quot;003249F8&quot;/&gt;&lt;wsp:rsid wsp:val=&quot;00324EA0&quot;/&gt;&lt;wsp:rsid wsp:val=&quot;00324F70&quot;/&gt;&lt;wsp:rsid wsp:val=&quot;00325319&quot;/&gt;&lt;wsp:rsid wsp:val=&quot;00325CB5&quot;/&gt;&lt;wsp:rsid wsp:val=&quot;003260B3&quot;/&gt;&lt;wsp:rsid wsp:val=&quot;003260C1&quot;/&gt;&lt;wsp:rsid wsp:val=&quot;0032649F&quot;/&gt;&lt;wsp:rsid wsp:val=&quot;0032661F&quot;/&gt;&lt;wsp:rsid wsp:val=&quot;0032695B&quot;/&gt;&lt;wsp:rsid wsp:val=&quot;00326BBA&quot;/&gt;&lt;wsp:rsid wsp:val=&quot;003271E3&quot;/&gt;&lt;wsp:rsid wsp:val=&quot;003272D0&quot;/&gt;&lt;wsp:rsid wsp:val=&quot;003273DE&quot;/&gt;&lt;wsp:rsid wsp:val=&quot;00327470&quot;/&gt;&lt;wsp:rsid wsp:val=&quot;003276BF&quot;/&gt;&lt;wsp:rsid wsp:val=&quot;003278C7&quot;/&gt;&lt;wsp:rsid wsp:val=&quot;0032793B&quot;/&gt;&lt;wsp:rsid wsp:val=&quot;00327AD0&quot;/&gt;&lt;wsp:rsid wsp:val=&quot;00327AEA&quot;/&gt;&lt;wsp:rsid wsp:val=&quot;0033076B&quot;/&gt;&lt;wsp:rsid wsp:val=&quot;003308C4&quot;/&gt;&lt;wsp:rsid wsp:val=&quot;00330A79&quot;/&gt;&lt;wsp:rsid wsp:val=&quot;00330AA6&quot;/&gt;&lt;wsp:rsid wsp:val=&quot;00330C30&quot;/&gt;&lt;wsp:rsid wsp:val=&quot;00330DE8&quot;/&gt;&lt;wsp:rsid wsp:val=&quot;00331406&quot;/&gt;&lt;wsp:rsid wsp:val=&quot;00331BCC&quot;/&gt;&lt;wsp:rsid wsp:val=&quot;00331E5D&quot;/&gt;&lt;wsp:rsid wsp:val=&quot;00331F77&quot;/&gt;&lt;wsp:rsid wsp:val=&quot;003321C3&quot;/&gt;&lt;wsp:rsid wsp:val=&quot;00332666&quot;/&gt;&lt;wsp:rsid wsp:val=&quot;00332962&quot;/&gt;&lt;wsp:rsid wsp:val=&quot;00332B77&quot;/&gt;&lt;wsp:rsid wsp:val=&quot;00332C85&quot;/&gt;&lt;wsp:rsid wsp:val=&quot;00333349&quot;/&gt;&lt;wsp:rsid wsp:val=&quot;0033356C&quot;/&gt;&lt;wsp:rsid wsp:val=&quot;00333B5E&quot;/&gt;&lt;wsp:rsid wsp:val=&quot;0033443F&quot;/&gt;&lt;wsp:rsid wsp:val=&quot;00334FBE&quot;/&gt;&lt;wsp:rsid wsp:val=&quot;00335250&quot;/&gt;&lt;wsp:rsid wsp:val=&quot;00335664&quot;/&gt;&lt;wsp:rsid wsp:val=&quot;003357EA&quot;/&gt;&lt;wsp:rsid wsp:val=&quot;0033592C&quot;/&gt;&lt;wsp:rsid wsp:val=&quot;00335DF1&quot;/&gt;&lt;wsp:rsid wsp:val=&quot;00335E19&quot;/&gt;&lt;wsp:rsid wsp:val=&quot;00335E2A&quot;/&gt;&lt;wsp:rsid wsp:val=&quot;00336225&quot;/&gt;&lt;wsp:rsid wsp:val=&quot;00336780&quot;/&gt;&lt;wsp:rsid wsp:val=&quot;003367C5&quot;/&gt;&lt;wsp:rsid wsp:val=&quot;00336AA3&quot;/&gt;&lt;wsp:rsid wsp:val=&quot;00336EB1&quot;/&gt;&lt;wsp:rsid wsp:val=&quot;003370D3&quot;/&gt;&lt;wsp:rsid wsp:val=&quot;003376CF&quot;/&gt;&lt;wsp:rsid wsp:val=&quot;00337C71&quot;/&gt;&lt;wsp:rsid wsp:val=&quot;00340450&quot;/&gt;&lt;wsp:rsid wsp:val=&quot;0034094F&quot;/&gt;&lt;wsp:rsid wsp:val=&quot;00340A6D&quot;/&gt;&lt;wsp:rsid wsp:val=&quot;00340D9C&quot;/&gt;&lt;wsp:rsid wsp:val=&quot;00340E16&quot;/&gt;&lt;wsp:rsid wsp:val=&quot;00340E58&quot;/&gt;&lt;wsp:rsid wsp:val=&quot;00341087&quot;/&gt;&lt;wsp:rsid wsp:val=&quot;00341412&quot;/&gt;&lt;wsp:rsid wsp:val=&quot;00341C7F&quot;/&gt;&lt;wsp:rsid wsp:val=&quot;00341CDF&quot;/&gt;&lt;wsp:rsid wsp:val=&quot;0034243C&quot;/&gt;&lt;wsp:rsid wsp:val=&quot;0034246D&quot;/&gt;&lt;wsp:rsid wsp:val=&quot;003426DE&quot;/&gt;&lt;wsp:rsid wsp:val=&quot;0034297F&quot;/&gt;&lt;wsp:rsid wsp:val=&quot;0034305B&quot;/&gt;&lt;wsp:rsid wsp:val=&quot;003430E0&quot;/&gt;&lt;wsp:rsid wsp:val=&quot;003433CA&quot;/&gt;&lt;wsp:rsid wsp:val=&quot;00343752&quot;/&gt;&lt;wsp:rsid wsp:val=&quot;003437AD&quot;/&gt;&lt;wsp:rsid wsp:val=&quot;0034398A&quot;/&gt;&lt;wsp:rsid wsp:val=&quot;00343ABD&quot;/&gt;&lt;wsp:rsid wsp:val=&quot;00343BC2&quot;/&gt;&lt;wsp:rsid wsp:val=&quot;00343C24&quot;/&gt;&lt;wsp:rsid wsp:val=&quot;00343F90&quot;/&gt;&lt;wsp:rsid wsp:val=&quot;00344021&quot;/&gt;&lt;wsp:rsid wsp:val=&quot;00344312&quot;/&gt;&lt;wsp:rsid wsp:val=&quot;00344725&quot;/&gt;&lt;wsp:rsid wsp:val=&quot;00344812&quot;/&gt;&lt;wsp:rsid wsp:val=&quot;0034511B&quot;/&gt;&lt;wsp:rsid wsp:val=&quot;00346D3D&quot;/&gt;&lt;wsp:rsid wsp:val=&quot;003471DC&quot;/&gt;&lt;wsp:rsid wsp:val=&quot;00347265&quot;/&gt;&lt;wsp:rsid wsp:val=&quot;003473F7&quot;/&gt;&lt;wsp:rsid wsp:val=&quot;0034745C&quot;/&gt;&lt;wsp:rsid wsp:val=&quot;00347B9B&quot;/&gt;&lt;wsp:rsid wsp:val=&quot;00347DCF&quot;/&gt;&lt;wsp:rsid wsp:val=&quot;00347F2E&quot;/&gt;&lt;wsp:rsid wsp:val=&quot;0035025F&quot;/&gt;&lt;wsp:rsid wsp:val=&quot;003503F4&quot;/&gt;&lt;wsp:rsid wsp:val=&quot;0035041A&quot;/&gt;&lt;wsp:rsid wsp:val=&quot;0035053E&quot;/&gt;&lt;wsp:rsid wsp:val=&quot;003505AD&quot;/&gt;&lt;wsp:rsid wsp:val=&quot;00350631&quot;/&gt;&lt;wsp:rsid wsp:val=&quot;00350D1D&quot;/&gt;&lt;wsp:rsid wsp:val=&quot;00350EFC&quot;/&gt;&lt;wsp:rsid wsp:val=&quot;00351610&quot;/&gt;&lt;wsp:rsid wsp:val=&quot;0035173C&quot;/&gt;&lt;wsp:rsid wsp:val=&quot;0035180B&quot;/&gt;&lt;wsp:rsid wsp:val=&quot;00351A39&quot;/&gt;&lt;wsp:rsid wsp:val=&quot;00351C98&quot;/&gt;&lt;wsp:rsid wsp:val=&quot;0035216E&quot;/&gt;&lt;wsp:rsid wsp:val=&quot;0035265C&quot;/&gt;&lt;wsp:rsid wsp:val=&quot;003526F1&quot;/&gt;&lt;wsp:rsid wsp:val=&quot;00352759&quot;/&gt;&lt;wsp:rsid wsp:val=&quot;003527BB&quot;/&gt;&lt;wsp:rsid wsp:val=&quot;00352828&quot;/&gt;&lt;wsp:rsid wsp:val=&quot;00352952&quot;/&gt;&lt;wsp:rsid wsp:val=&quot;00352CC9&quot;/&gt;&lt;wsp:rsid wsp:val=&quot;00352DAE&quot;/&gt;&lt;wsp:rsid wsp:val=&quot;00352FD6&quot;/&gt;&lt;wsp:rsid wsp:val=&quot;00353041&quot;/&gt;&lt;wsp:rsid wsp:val=&quot;003530A0&quot;/&gt;&lt;wsp:rsid wsp:val=&quot;003531B0&quot;/&gt;&lt;wsp:rsid wsp:val=&quot;003531B3&quot;/&gt;&lt;wsp:rsid wsp:val=&quot;003532D2&quot;/&gt;&lt;wsp:rsid wsp:val=&quot;0035335B&quot;/&gt;&lt;wsp:rsid wsp:val=&quot;003536C6&quot;/&gt;&lt;wsp:rsid wsp:val=&quot;003539B2&quot;/&gt;&lt;wsp:rsid wsp:val=&quot;00353F9F&quot;/&gt;&lt;wsp:rsid wsp:val=&quot;0035414B&quot;/&gt;&lt;wsp:rsid wsp:val=&quot;00354328&quot;/&gt;&lt;wsp:rsid wsp:val=&quot;003545D6&quot;/&gt;&lt;wsp:rsid wsp:val=&quot;00354C6D&quot;/&gt;&lt;wsp:rsid wsp:val=&quot;00354D75&quot;/&gt;&lt;wsp:rsid wsp:val=&quot;00355122&quot;/&gt;&lt;wsp:rsid wsp:val=&quot;003552C6&quot;/&gt;&lt;wsp:rsid wsp:val=&quot;003554D2&quot;/&gt;&lt;wsp:rsid wsp:val=&quot;00355A83&quot;/&gt;&lt;wsp:rsid wsp:val=&quot;00355D34&quot;/&gt;&lt;wsp:rsid wsp:val=&quot;003560B8&quot;/&gt;&lt;wsp:rsid wsp:val=&quot;003562D7&quot;/&gt;&lt;wsp:rsid wsp:val=&quot;00356353&quot;/&gt;&lt;wsp:rsid wsp:val=&quot;003567C9&quot;/&gt;&lt;wsp:rsid wsp:val=&quot;00356BA5&quot;/&gt;&lt;wsp:rsid wsp:val=&quot;00356CEC&quot;/&gt;&lt;wsp:rsid wsp:val=&quot;003572DE&quot;/&gt;&lt;wsp:rsid wsp:val=&quot;003574DC&quot;/&gt;&lt;wsp:rsid wsp:val=&quot;00357659&quot;/&gt;&lt;wsp:rsid wsp:val=&quot;00357712&quot;/&gt;&lt;wsp:rsid wsp:val=&quot;00357B14&quot;/&gt;&lt;wsp:rsid wsp:val=&quot;00357D8A&quot;/&gt;&lt;wsp:rsid wsp:val=&quot;0036012E&quot;/&gt;&lt;wsp:rsid wsp:val=&quot;00360396&quot;/&gt;&lt;wsp:rsid wsp:val=&quot;0036042E&quot;/&gt;&lt;wsp:rsid wsp:val=&quot;003604DB&quot;/&gt;&lt;wsp:rsid wsp:val=&quot;00360535&quot;/&gt;&lt;wsp:rsid wsp:val=&quot;0036056F&quot;/&gt;&lt;wsp:rsid wsp:val=&quot;003605BB&quot;/&gt;&lt;wsp:rsid wsp:val=&quot;003605C1&quot;/&gt;&lt;wsp:rsid wsp:val=&quot;00360D1F&quot;/&gt;&lt;wsp:rsid wsp:val=&quot;00361049&quot;/&gt;&lt;wsp:rsid wsp:val=&quot;003616C4&quot;/&gt;&lt;wsp:rsid wsp:val=&quot;003617B5&quot;/&gt;&lt;wsp:rsid wsp:val=&quot;0036185C&quot;/&gt;&lt;wsp:rsid wsp:val=&quot;00361AD6&quot;/&gt;&lt;wsp:rsid wsp:val=&quot;0036251C&quot;/&gt;&lt;wsp:rsid wsp:val=&quot;0036262C&quot;/&gt;&lt;wsp:rsid wsp:val=&quot;003626CC&quot;/&gt;&lt;wsp:rsid wsp:val=&quot;00362835&quot;/&gt;&lt;wsp:rsid wsp:val=&quot;00362C5A&quot;/&gt;&lt;wsp:rsid wsp:val=&quot;003635DD&quot;/&gt;&lt;wsp:rsid wsp:val=&quot;00363F7A&quot;/&gt;&lt;wsp:rsid wsp:val=&quot;00364A63&quot;/&gt;&lt;wsp:rsid wsp:val=&quot;00365351&quot;/&gt;&lt;wsp:rsid wsp:val=&quot;0036561B&quot;/&gt;&lt;wsp:rsid wsp:val=&quot;00365786&quot;/&gt;&lt;wsp:rsid wsp:val=&quot;0036616D&quot;/&gt;&lt;wsp:rsid wsp:val=&quot;00366939&quot;/&gt;&lt;wsp:rsid wsp:val=&quot;00366A91&quot;/&gt;&lt;wsp:rsid wsp:val=&quot;00366B92&quot;/&gt;&lt;wsp:rsid wsp:val=&quot;00366C57&quot;/&gt;&lt;wsp:rsid wsp:val=&quot;00366FD7&quot;/&gt;&lt;wsp:rsid wsp:val=&quot;003671C1&quot;/&gt;&lt;wsp:rsid wsp:val=&quot;0036776E&quot;/&gt;&lt;wsp:rsid wsp:val=&quot;00367D2F&quot;/&gt;&lt;wsp:rsid wsp:val=&quot;003700A7&quot;/&gt;&lt;wsp:rsid wsp:val=&quot;00370168&quot;/&gt;&lt;wsp:rsid wsp:val=&quot;003701BD&quot;/&gt;&lt;wsp:rsid wsp:val=&quot;0037023A&quot;/&gt;&lt;wsp:rsid wsp:val=&quot;00370285&quot;/&gt;&lt;wsp:rsid wsp:val=&quot;003704EE&quot;/&gt;&lt;wsp:rsid wsp:val=&quot;0037053E&quot;/&gt;&lt;wsp:rsid wsp:val=&quot;00370880&quot;/&gt;&lt;wsp:rsid wsp:val=&quot;00370BB8&quot;/&gt;&lt;wsp:rsid wsp:val=&quot;00370C28&quot;/&gt;&lt;wsp:rsid wsp:val=&quot;00370EFD&quot;/&gt;&lt;wsp:rsid wsp:val=&quot;00371137&quot;/&gt;&lt;wsp:rsid wsp:val=&quot;00371763&quot;/&gt;&lt;wsp:rsid wsp:val=&quot;00371766&quot;/&gt;&lt;wsp:rsid wsp:val=&quot;00371831&quot;/&gt;&lt;wsp:rsid wsp:val=&quot;003719F5&quot;/&gt;&lt;wsp:rsid wsp:val=&quot;00372029&quot;/&gt;&lt;wsp:rsid wsp:val=&quot;0037222A&quot;/&gt;&lt;wsp:rsid wsp:val=&quot;00372389&quot;/&gt;&lt;wsp:rsid wsp:val=&quot;003724A1&quot;/&gt;&lt;wsp:rsid wsp:val=&quot;00372A6B&quot;/&gt;&lt;wsp:rsid wsp:val=&quot;00372FD7&quot;/&gt;&lt;wsp:rsid wsp:val=&quot;003733D7&quot;/&gt;&lt;wsp:rsid wsp:val=&quot;003733DF&quot;/&gt;&lt;wsp:rsid wsp:val=&quot;00373600&quot;/&gt;&lt;wsp:rsid wsp:val=&quot;003739CD&quot;/&gt;&lt;wsp:rsid wsp:val=&quot;00373B2A&quot;/&gt;&lt;wsp:rsid wsp:val=&quot;00373DC1&quot;/&gt;&lt;wsp:rsid wsp:val=&quot;00373E10&quot;/&gt;&lt;wsp:rsid wsp:val=&quot;00373E72&quot;/&gt;&lt;wsp:rsid wsp:val=&quot;00373F2C&quot;/&gt;&lt;wsp:rsid wsp:val=&quot;0037406C&quot;/&gt;&lt;wsp:rsid wsp:val=&quot;003741A4&quot;/&gt;&lt;wsp:rsid wsp:val=&quot;003741D2&quot;/&gt;&lt;wsp:rsid wsp:val=&quot;003744CB&quot;/&gt;&lt;wsp:rsid wsp:val=&quot;00374804&quot;/&gt;&lt;wsp:rsid wsp:val=&quot;0037495B&quot;/&gt;&lt;wsp:rsid wsp:val=&quot;00374C6F&quot;/&gt;&lt;wsp:rsid wsp:val=&quot;00374E17&quot;/&gt;&lt;wsp:rsid wsp:val=&quot;00374F06&quot;/&gt;&lt;wsp:rsid wsp:val=&quot;00374F99&quot;/&gt;&lt;wsp:rsid wsp:val=&quot;00375AE6&quot;/&gt;&lt;wsp:rsid wsp:val=&quot;00375FFC&quot;/&gt;&lt;wsp:rsid wsp:val=&quot;003760A2&quot;/&gt;&lt;wsp:rsid wsp:val=&quot;003764FA&quot;/&gt;&lt;wsp:rsid wsp:val=&quot;00376C2F&quot;/&gt;&lt;wsp:rsid wsp:val=&quot;00376C90&quot;/&gt;&lt;wsp:rsid wsp:val=&quot;00376D71&quot;/&gt;&lt;wsp:rsid wsp:val=&quot;00376E52&quot;/&gt;&lt;wsp:rsid wsp:val=&quot;00376F67&quot;/&gt;&lt;wsp:rsid wsp:val=&quot;0037709A&quot;/&gt;&lt;wsp:rsid wsp:val=&quot;00377146&quot;/&gt;&lt;wsp:rsid wsp:val=&quot;00377397&quot;/&gt;&lt;wsp:rsid wsp:val=&quot;003774FD&quot;/&gt;&lt;wsp:rsid wsp:val=&quot;003775BD&quot;/&gt;&lt;wsp:rsid wsp:val=&quot;003800F3&quot;/&gt;&lt;wsp:rsid wsp:val=&quot;0038021C&quot;/&gt;&lt;wsp:rsid wsp:val=&quot;00380475&quot;/&gt;&lt;wsp:rsid wsp:val=&quot;0038084F&quot;/&gt;&lt;wsp:rsid wsp:val=&quot;00380892&quot;/&gt;&lt;wsp:rsid wsp:val=&quot;00381685&quot;/&gt;&lt;wsp:rsid wsp:val=&quot;003818CD&quot;/&gt;&lt;wsp:rsid wsp:val=&quot;003821E7&quot;/&gt;&lt;wsp:rsid wsp:val=&quot;003827F2&quot;/&gt;&lt;wsp:rsid wsp:val=&quot;00382903&quot;/&gt;&lt;wsp:rsid wsp:val=&quot;003831FE&quot;/&gt;&lt;wsp:rsid wsp:val=&quot;00383483&quot;/&gt;&lt;wsp:rsid wsp:val=&quot;00383C38&quot;/&gt;&lt;wsp:rsid wsp:val=&quot;00383D4B&quot;/&gt;&lt;wsp:rsid wsp:val=&quot;00383DDB&quot;/&gt;&lt;wsp:rsid wsp:val=&quot;003842A8&quot;/&gt;&lt;wsp:rsid wsp:val=&quot;003842D0&quot;/&gt;&lt;wsp:rsid wsp:val=&quot;00384346&quot;/&gt;&lt;wsp:rsid wsp:val=&quot;003848D9&quot;/&gt;&lt;wsp:rsid wsp:val=&quot;00385192&quot;/&gt;&lt;wsp:rsid wsp:val=&quot;003852CC&quot;/&gt;&lt;wsp:rsid wsp:val=&quot;0038556E&quot;/&gt;&lt;wsp:rsid wsp:val=&quot;0038577C&quot;/&gt;&lt;wsp:rsid wsp:val=&quot;00385823&quot;/&gt;&lt;wsp:rsid wsp:val=&quot;00385BD7&quot;/&gt;&lt;wsp:rsid wsp:val=&quot;003862D5&quot;/&gt;&lt;wsp:rsid wsp:val=&quot;00386683&quot;/&gt;&lt;wsp:rsid wsp:val=&quot;00386A15&quot;/&gt;&lt;wsp:rsid wsp:val=&quot;00386B71&quot;/&gt;&lt;wsp:rsid wsp:val=&quot;0038702D&quot;/&gt;&lt;wsp:rsid wsp:val=&quot;00387096&quot;/&gt;&lt;wsp:rsid wsp:val=&quot;003870BC&quot;/&gt;&lt;wsp:rsid wsp:val=&quot;0038732E&quot;/&gt;&lt;wsp:rsid wsp:val=&quot;00387675&quot;/&gt;&lt;wsp:rsid wsp:val=&quot;00387771&quot;/&gt;&lt;wsp:rsid wsp:val=&quot;00387AEA&quot;/&gt;&lt;wsp:rsid wsp:val=&quot;00387B2B&quot;/&gt;&lt;wsp:rsid wsp:val=&quot;00387B53&quot;/&gt;&lt;wsp:rsid wsp:val=&quot;00387EAD&quot;/&gt;&lt;wsp:rsid wsp:val=&quot;00390490&quot;/&gt;&lt;wsp:rsid wsp:val=&quot;003904B1&quot;/&gt;&lt;wsp:rsid wsp:val=&quot;003905A9&quot;/&gt;&lt;wsp:rsid wsp:val=&quot;003907D2&quot;/&gt;&lt;wsp:rsid wsp:val=&quot;003909CF&quot;/&gt;&lt;wsp:rsid wsp:val=&quot;00390B8F&quot;/&gt;&lt;wsp:rsid wsp:val=&quot;00390C2B&quot;/&gt;&lt;wsp:rsid wsp:val=&quot;00390C56&quot;/&gt;&lt;wsp:rsid wsp:val=&quot;0039122C&quot;/&gt;&lt;wsp:rsid wsp:val=&quot;0039124D&quot;/&gt;&lt;wsp:rsid wsp:val=&quot;003914C2&quot;/&gt;&lt;wsp:rsid wsp:val=&quot;00391A92&quot;/&gt;&lt;wsp:rsid wsp:val=&quot;003926BE&quot;/&gt;&lt;wsp:rsid wsp:val=&quot;00392DB8&quot;/&gt;&lt;wsp:rsid wsp:val=&quot;00393058&quot;/&gt;&lt;wsp:rsid wsp:val=&quot;003933E7&quot;/&gt;&lt;wsp:rsid wsp:val=&quot;00393651&quot;/&gt;&lt;wsp:rsid wsp:val=&quot;00393B78&quot;/&gt;&lt;wsp:rsid wsp:val=&quot;00393D88&quot;/&gt;&lt;wsp:rsid wsp:val=&quot;0039450E&quot;/&gt;&lt;wsp:rsid wsp:val=&quot;00394550&quot;/&gt;&lt;wsp:rsid wsp:val=&quot;003945D5&quot;/&gt;&lt;wsp:rsid wsp:val=&quot;00394775&quot;/&gt;&lt;wsp:rsid wsp:val=&quot;00394B44&quot;/&gt;&lt;wsp:rsid wsp:val=&quot;00394C79&quot;/&gt;&lt;wsp:rsid wsp:val=&quot;0039502C&quot;/&gt;&lt;wsp:rsid wsp:val=&quot;003950DF&quot;/&gt;&lt;wsp:rsid wsp:val=&quot;003952C6&quot;/&gt;&lt;wsp:rsid wsp:val=&quot;003956CC&quot;/&gt;&lt;wsp:rsid wsp:val=&quot;003956FE&quot;/&gt;&lt;wsp:rsid wsp:val=&quot;0039598F&quot;/&gt;&lt;wsp:rsid wsp:val=&quot;003960D5&quot;/&gt;&lt;wsp:rsid wsp:val=&quot;0039610F&quot;/&gt;&lt;wsp:rsid wsp:val=&quot;0039665F&quot;/&gt;&lt;wsp:rsid wsp:val=&quot;00396B30&quot;/&gt;&lt;wsp:rsid wsp:val=&quot;00397682&quot;/&gt;&lt;wsp:rsid wsp:val=&quot;003978B8&quot;/&gt;&lt;wsp:rsid wsp:val=&quot;00397B96&quot;/&gt;&lt;wsp:rsid wsp:val=&quot;00397C89&quot;/&gt;&lt;wsp:rsid wsp:val=&quot;003A0091&quot;/&gt;&lt;wsp:rsid wsp:val=&quot;003A0311&quot;/&gt;&lt;wsp:rsid wsp:val=&quot;003A0322&quot;/&gt;&lt;wsp:rsid wsp:val=&quot;003A0736&quot;/&gt;&lt;wsp:rsid wsp:val=&quot;003A07F5&quot;/&gt;&lt;wsp:rsid wsp:val=&quot;003A1135&quot;/&gt;&lt;wsp:rsid wsp:val=&quot;003A1341&quot;/&gt;&lt;wsp:rsid wsp:val=&quot;003A162C&quot;/&gt;&lt;wsp:rsid wsp:val=&quot;003A19E0&quot;/&gt;&lt;wsp:rsid wsp:val=&quot;003A1A9C&quot;/&gt;&lt;wsp:rsid wsp:val=&quot;003A1C38&quot;/&gt;&lt;wsp:rsid wsp:val=&quot;003A1CEB&quot;/&gt;&lt;wsp:rsid wsp:val=&quot;003A1DD5&quot;/&gt;&lt;wsp:rsid wsp:val=&quot;003A2019&quot;/&gt;&lt;wsp:rsid wsp:val=&quot;003A2AAB&quot;/&gt;&lt;wsp:rsid wsp:val=&quot;003A2D39&quot;/&gt;&lt;wsp:rsid wsp:val=&quot;003A2FE7&quot;/&gt;&lt;wsp:rsid wsp:val=&quot;003A371E&quot;/&gt;&lt;wsp:rsid wsp:val=&quot;003A3868&quot;/&gt;&lt;wsp:rsid wsp:val=&quot;003A42BB&quot;/&gt;&lt;wsp:rsid wsp:val=&quot;003A45FB&quot;/&gt;&lt;wsp:rsid wsp:val=&quot;003A48FC&quot;/&gt;&lt;wsp:rsid wsp:val=&quot;003A49F0&quot;/&gt;&lt;wsp:rsid wsp:val=&quot;003A4C4A&quot;/&gt;&lt;wsp:rsid wsp:val=&quot;003A4E82&quot;/&gt;&lt;wsp:rsid wsp:val=&quot;003A590E&quot;/&gt;&lt;wsp:rsid wsp:val=&quot;003A5A8C&quot;/&gt;&lt;wsp:rsid wsp:val=&quot;003A5CD5&quot;/&gt;&lt;wsp:rsid wsp:val=&quot;003A5E54&quot;/&gt;&lt;wsp:rsid wsp:val=&quot;003A6330&quot;/&gt;&lt;wsp:rsid wsp:val=&quot;003A6542&quot;/&gt;&lt;wsp:rsid wsp:val=&quot;003A6628&quot;/&gt;&lt;wsp:rsid wsp:val=&quot;003A67EA&quot;/&gt;&lt;wsp:rsid wsp:val=&quot;003A6BC9&quot;/&gt;&lt;wsp:rsid wsp:val=&quot;003A6CF6&quot;/&gt;&lt;wsp:rsid wsp:val=&quot;003A76A9&quot;/&gt;&lt;wsp:rsid wsp:val=&quot;003A7747&quot;/&gt;&lt;wsp:rsid wsp:val=&quot;003A7D84&quot;/&gt;&lt;wsp:rsid wsp:val=&quot;003A7E82&quot;/&gt;&lt;wsp:rsid wsp:val=&quot;003A7F16&quot;/&gt;&lt;wsp:rsid wsp:val=&quot;003A7F73&quot;/&gt;&lt;wsp:rsid wsp:val=&quot;003A7FF3&quot;/&gt;&lt;wsp:rsid wsp:val=&quot;003B0299&quot;/&gt;&lt;wsp:rsid wsp:val=&quot;003B0901&quot;/&gt;&lt;wsp:rsid wsp:val=&quot;003B0A58&quot;/&gt;&lt;wsp:rsid wsp:val=&quot;003B0B4D&quot;/&gt;&lt;wsp:rsid wsp:val=&quot;003B0F82&quot;/&gt;&lt;wsp:rsid wsp:val=&quot;003B1046&quot;/&gt;&lt;wsp:rsid wsp:val=&quot;003B14B8&quot;/&gt;&lt;wsp:rsid wsp:val=&quot;003B1575&quot;/&gt;&lt;wsp:rsid wsp:val=&quot;003B1720&quot;/&gt;&lt;wsp:rsid wsp:val=&quot;003B17C4&quot;/&gt;&lt;wsp:rsid wsp:val=&quot;003B188F&quot;/&gt;&lt;wsp:rsid wsp:val=&quot;003B19B0&quot;/&gt;&lt;wsp:rsid wsp:val=&quot;003B1CC2&quot;/&gt;&lt;wsp:rsid wsp:val=&quot;003B21B1&quot;/&gt;&lt;wsp:rsid wsp:val=&quot;003B2613&quot;/&gt;&lt;wsp:rsid wsp:val=&quot;003B2672&quot;/&gt;&lt;wsp:rsid wsp:val=&quot;003B2AB9&quot;/&gt;&lt;wsp:rsid wsp:val=&quot;003B2B79&quot;/&gt;&lt;wsp:rsid wsp:val=&quot;003B2C2E&quot;/&gt;&lt;wsp:rsid wsp:val=&quot;003B2DAD&quot;/&gt;&lt;wsp:rsid wsp:val=&quot;003B2DB4&quot;/&gt;&lt;wsp:rsid wsp:val=&quot;003B3435&quot;/&gt;&lt;wsp:rsid wsp:val=&quot;003B37CE&quot;/&gt;&lt;wsp:rsid wsp:val=&quot;003B4482&quot;/&gt;&lt;wsp:rsid wsp:val=&quot;003B4BDE&quot;/&gt;&lt;wsp:rsid wsp:val=&quot;003B4EC1&quot;/&gt;&lt;wsp:rsid wsp:val=&quot;003B4FC5&quot;/&gt;&lt;wsp:rsid wsp:val=&quot;003B5699&quot;/&gt;&lt;wsp:rsid wsp:val=&quot;003B570F&quot;/&gt;&lt;wsp:rsid wsp:val=&quot;003B5B57&quot;/&gt;&lt;wsp:rsid wsp:val=&quot;003B5B7E&quot;/&gt;&lt;wsp:rsid wsp:val=&quot;003B5C01&quot;/&gt;&lt;wsp:rsid wsp:val=&quot;003B5E30&quot;/&gt;&lt;wsp:rsid wsp:val=&quot;003B6194&quot;/&gt;&lt;wsp:rsid wsp:val=&quot;003B62B9&quot;/&gt;&lt;wsp:rsid wsp:val=&quot;003B633C&quot;/&gt;&lt;wsp:rsid wsp:val=&quot;003B6C2A&quot;/&gt;&lt;wsp:rsid wsp:val=&quot;003B6F75&quot;/&gt;&lt;wsp:rsid wsp:val=&quot;003B6FCB&quot;/&gt;&lt;wsp:rsid wsp:val=&quot;003B7020&quot;/&gt;&lt;wsp:rsid wsp:val=&quot;003B7271&quot;/&gt;&lt;wsp:rsid wsp:val=&quot;003B7294&quot;/&gt;&lt;wsp:rsid wsp:val=&quot;003B7404&quot;/&gt;&lt;wsp:rsid wsp:val=&quot;003B74A0&quot;/&gt;&lt;wsp:rsid wsp:val=&quot;003B7619&quot;/&gt;&lt;wsp:rsid wsp:val=&quot;003B765B&quot;/&gt;&lt;wsp:rsid wsp:val=&quot;003B76FE&quot;/&gt;&lt;wsp:rsid wsp:val=&quot;003C002E&quot;/&gt;&lt;wsp:rsid wsp:val=&quot;003C009A&quot;/&gt;&lt;wsp:rsid wsp:val=&quot;003C0129&quot;/&gt;&lt;wsp:rsid wsp:val=&quot;003C014A&quot;/&gt;&lt;wsp:rsid wsp:val=&quot;003C0324&quot;/&gt;&lt;wsp:rsid wsp:val=&quot;003C0759&quot;/&gt;&lt;wsp:rsid wsp:val=&quot;003C07D7&quot;/&gt;&lt;wsp:rsid wsp:val=&quot;003C0985&quot;/&gt;&lt;wsp:rsid wsp:val=&quot;003C0D37&quot;/&gt;&lt;wsp:rsid wsp:val=&quot;003C1B5D&quot;/&gt;&lt;wsp:rsid wsp:val=&quot;003C1EC9&quot;/&gt;&lt;wsp:rsid wsp:val=&quot;003C20A1&quot;/&gt;&lt;wsp:rsid wsp:val=&quot;003C2370&quot;/&gt;&lt;wsp:rsid wsp:val=&quot;003C29D0&quot;/&gt;&lt;wsp:rsid wsp:val=&quot;003C2C9D&quot;/&gt;&lt;wsp:rsid wsp:val=&quot;003C2CF1&quot;/&gt;&lt;wsp:rsid wsp:val=&quot;003C3885&quot;/&gt;&lt;wsp:rsid wsp:val=&quot;003C3898&quot;/&gt;&lt;wsp:rsid wsp:val=&quot;003C3B73&quot;/&gt;&lt;wsp:rsid wsp:val=&quot;003C3EF9&quot;/&gt;&lt;wsp:rsid wsp:val=&quot;003C412E&quot;/&gt;&lt;wsp:rsid wsp:val=&quot;003C4250&quot;/&gt;&lt;wsp:rsid wsp:val=&quot;003C4952&quot;/&gt;&lt;wsp:rsid wsp:val=&quot;003C4D16&quot;/&gt;&lt;wsp:rsid wsp:val=&quot;003C4D8C&quot;/&gt;&lt;wsp:rsid wsp:val=&quot;003C4E71&quot;/&gt;&lt;wsp:rsid wsp:val=&quot;003C4F25&quot;/&gt;&lt;wsp:rsid wsp:val=&quot;003C5280&quot;/&gt;&lt;wsp:rsid wsp:val=&quot;003C6448&quot;/&gt;&lt;wsp:rsid wsp:val=&quot;003C6580&quot;/&gt;&lt;wsp:rsid wsp:val=&quot;003C6665&quot;/&gt;&lt;wsp:rsid wsp:val=&quot;003C6FA0&quot;/&gt;&lt;wsp:rsid wsp:val=&quot;003C720C&quot;/&gt;&lt;wsp:rsid wsp:val=&quot;003C7459&quot;/&gt;&lt;wsp:rsid wsp:val=&quot;003C7462&quot;/&gt;&lt;wsp:rsid wsp:val=&quot;003C78C0&quot;/&gt;&lt;wsp:rsid wsp:val=&quot;003C79A4&quot;/&gt;&lt;wsp:rsid wsp:val=&quot;003C7D31&quot;/&gt;&lt;wsp:rsid wsp:val=&quot;003C7D6A&quot;/&gt;&lt;wsp:rsid wsp:val=&quot;003D027C&quot;/&gt;&lt;wsp:rsid wsp:val=&quot;003D0332&quot;/&gt;&lt;wsp:rsid wsp:val=&quot;003D09DA&quot;/&gt;&lt;wsp:rsid wsp:val=&quot;003D0A97&quot;/&gt;&lt;wsp:rsid wsp:val=&quot;003D0D75&quot;/&gt;&lt;wsp:rsid wsp:val=&quot;003D0E68&quot;/&gt;&lt;wsp:rsid wsp:val=&quot;003D1294&quot;/&gt;&lt;wsp:rsid wsp:val=&quot;003D1910&quot;/&gt;&lt;wsp:rsid wsp:val=&quot;003D1E8D&quot;/&gt;&lt;wsp:rsid wsp:val=&quot;003D2050&quot;/&gt;&lt;wsp:rsid wsp:val=&quot;003D2339&quot;/&gt;&lt;wsp:rsid wsp:val=&quot;003D26AA&quot;/&gt;&lt;wsp:rsid wsp:val=&quot;003D2A2B&quot;/&gt;&lt;wsp:rsid wsp:val=&quot;003D2EC6&quot;/&gt;&lt;wsp:rsid wsp:val=&quot;003D30F8&quot;/&gt;&lt;wsp:rsid wsp:val=&quot;003D39A6&quot;/&gt;&lt;wsp:rsid wsp:val=&quot;003D3F72&quot;/&gt;&lt;wsp:rsid wsp:val=&quot;003D4330&quot;/&gt;&lt;wsp:rsid wsp:val=&quot;003D4350&quot;/&gt;&lt;wsp:rsid wsp:val=&quot;003D4409&quot;/&gt;&lt;wsp:rsid wsp:val=&quot;003D4CF5&quot;/&gt;&lt;wsp:rsid wsp:val=&quot;003D50AE&quot;/&gt;&lt;wsp:rsid wsp:val=&quot;003D5176&quot;/&gt;&lt;wsp:rsid wsp:val=&quot;003D52A8&quot;/&gt;&lt;wsp:rsid wsp:val=&quot;003D530E&quot;/&gt;&lt;wsp:rsid wsp:val=&quot;003D5717&quot;/&gt;&lt;wsp:rsid wsp:val=&quot;003D574A&quot;/&gt;&lt;wsp:rsid wsp:val=&quot;003D5878&quot;/&gt;&lt;wsp:rsid wsp:val=&quot;003D5948&quot;/&gt;&lt;wsp:rsid wsp:val=&quot;003D59FE&quot;/&gt;&lt;wsp:rsid wsp:val=&quot;003D60D5&quot;/&gt;&lt;wsp:rsid wsp:val=&quot;003D63BA&quot;/&gt;&lt;wsp:rsid wsp:val=&quot;003D645A&quot;/&gt;&lt;wsp:rsid wsp:val=&quot;003D680E&quot;/&gt;&lt;wsp:rsid wsp:val=&quot;003D6AC0&quot;/&gt;&lt;wsp:rsid wsp:val=&quot;003D7192&quot;/&gt;&lt;wsp:rsid wsp:val=&quot;003D78AB&quot;/&gt;&lt;wsp:rsid wsp:val=&quot;003D79E8&quot;/&gt;&lt;wsp:rsid wsp:val=&quot;003E089F&quot;/&gt;&lt;wsp:rsid wsp:val=&quot;003E0ABC&quot;/&gt;&lt;wsp:rsid wsp:val=&quot;003E0ADB&quot;/&gt;&lt;wsp:rsid wsp:val=&quot;003E0CE4&quot;/&gt;&lt;wsp:rsid wsp:val=&quot;003E0FCE&quot;/&gt;&lt;wsp:rsid wsp:val=&quot;003E1304&quot;/&gt;&lt;wsp:rsid wsp:val=&quot;003E13F6&quot;/&gt;&lt;wsp:rsid wsp:val=&quot;003E1748&quot;/&gt;&lt;wsp:rsid wsp:val=&quot;003E18A3&quot;/&gt;&lt;wsp:rsid wsp:val=&quot;003E1B79&quot;/&gt;&lt;wsp:rsid wsp:val=&quot;003E1CF4&quot;/&gt;&lt;wsp:rsid wsp:val=&quot;003E1FAC&quot;/&gt;&lt;wsp:rsid wsp:val=&quot;003E20C9&quot;/&gt;&lt;wsp:rsid wsp:val=&quot;003E240A&quot;/&gt;&lt;wsp:rsid wsp:val=&quot;003E2886&quot;/&gt;&lt;wsp:rsid wsp:val=&quot;003E2BF4&quot;/&gt;&lt;wsp:rsid wsp:val=&quot;003E325A&quot;/&gt;&lt;wsp:rsid wsp:val=&quot;003E329A&quot;/&gt;&lt;wsp:rsid wsp:val=&quot;003E33C5&quot;/&gt;&lt;wsp:rsid wsp:val=&quot;003E34E1&quot;/&gt;&lt;wsp:rsid wsp:val=&quot;003E3524&quot;/&gt;&lt;wsp:rsid wsp:val=&quot;003E385D&quot;/&gt;&lt;wsp:rsid wsp:val=&quot;003E3A3C&quot;/&gt;&lt;wsp:rsid wsp:val=&quot;003E3A6B&quot;/&gt;&lt;wsp:rsid wsp:val=&quot;003E3C5B&quot;/&gt;&lt;wsp:rsid wsp:val=&quot;003E3D11&quot;/&gt;&lt;wsp:rsid wsp:val=&quot;003E3E3A&quot;/&gt;&lt;wsp:rsid wsp:val=&quot;003E40C9&quot;/&gt;&lt;wsp:rsid wsp:val=&quot;003E4CDB&quot;/&gt;&lt;wsp:rsid wsp:val=&quot;003E52EB&quot;/&gt;&lt;wsp:rsid wsp:val=&quot;003E5B74&quot;/&gt;&lt;wsp:rsid wsp:val=&quot;003E5B94&quot;/&gt;&lt;wsp:rsid wsp:val=&quot;003E5DE2&quot;/&gt;&lt;wsp:rsid wsp:val=&quot;003E60CE&quot;/&gt;&lt;wsp:rsid wsp:val=&quot;003E6592&quot;/&gt;&lt;wsp:rsid wsp:val=&quot;003E703E&quot;/&gt;&lt;wsp:rsid wsp:val=&quot;003E73BC&quot;/&gt;&lt;wsp:rsid wsp:val=&quot;003E756F&quot;/&gt;&lt;wsp:rsid wsp:val=&quot;003E76AD&quot;/&gt;&lt;wsp:rsid wsp:val=&quot;003E76E6&quot;/&gt;&lt;wsp:rsid wsp:val=&quot;003E7A07&quot;/&gt;&lt;wsp:rsid wsp:val=&quot;003E7A1D&quot;/&gt;&lt;wsp:rsid wsp:val=&quot;003F0587&quot;/&gt;&lt;wsp:rsid wsp:val=&quot;003F0656&quot;/&gt;&lt;wsp:rsid wsp:val=&quot;003F0884&quot;/&gt;&lt;wsp:rsid wsp:val=&quot;003F0905&quot;/&gt;&lt;wsp:rsid wsp:val=&quot;003F16E1&quot;/&gt;&lt;wsp:rsid wsp:val=&quot;003F1B6D&quot;/&gt;&lt;wsp:rsid wsp:val=&quot;003F1D73&quot;/&gt;&lt;wsp:rsid wsp:val=&quot;003F20E2&quot;/&gt;&lt;wsp:rsid wsp:val=&quot;003F21E0&quot;/&gt;&lt;wsp:rsid wsp:val=&quot;003F2244&quot;/&gt;&lt;wsp:rsid wsp:val=&quot;003F23A7&quot;/&gt;&lt;wsp:rsid wsp:val=&quot;003F23DE&quot;/&gt;&lt;wsp:rsid wsp:val=&quot;003F2564&quot;/&gt;&lt;wsp:rsid wsp:val=&quot;003F2624&quot;/&gt;&lt;wsp:rsid wsp:val=&quot;003F2711&quot;/&gt;&lt;wsp:rsid wsp:val=&quot;003F2A56&quot;/&gt;&lt;wsp:rsid wsp:val=&quot;003F2CB0&quot;/&gt;&lt;wsp:rsid wsp:val=&quot;003F3865&quot;/&gt;&lt;wsp:rsid wsp:val=&quot;003F3A77&quot;/&gt;&lt;wsp:rsid wsp:val=&quot;003F3FEB&quot;/&gt;&lt;wsp:rsid wsp:val=&quot;003F45CC&quot;/&gt;&lt;wsp:rsid wsp:val=&quot;003F477D&quot;/&gt;&lt;wsp:rsid wsp:val=&quot;003F4933&quot;/&gt;&lt;wsp:rsid wsp:val=&quot;003F4977&quot;/&gt;&lt;wsp:rsid wsp:val=&quot;003F49B7&quot;/&gt;&lt;wsp:rsid wsp:val=&quot;003F4E1C&quot;/&gt;&lt;wsp:rsid wsp:val=&quot;003F4E39&quot;/&gt;&lt;wsp:rsid wsp:val=&quot;003F536B&quot;/&gt;&lt;wsp:rsid wsp:val=&quot;003F55C2&quot;/&gt;&lt;wsp:rsid wsp:val=&quot;003F586D&quot;/&gt;&lt;wsp:rsid wsp:val=&quot;003F60DF&quot;/&gt;&lt;wsp:rsid wsp:val=&quot;003F60EF&quot;/&gt;&lt;wsp:rsid wsp:val=&quot;003F612E&quot;/&gt;&lt;wsp:rsid wsp:val=&quot;003F6194&quot;/&gt;&lt;wsp:rsid wsp:val=&quot;003F62B4&quot;/&gt;&lt;wsp:rsid wsp:val=&quot;003F6853&quot;/&gt;&lt;wsp:rsid wsp:val=&quot;003F6930&quot;/&gt;&lt;wsp:rsid wsp:val=&quot;003F6AF3&quot;/&gt;&lt;wsp:rsid wsp:val=&quot;003F6F1A&quot;/&gt;&lt;wsp:rsid wsp:val=&quot;003F73A0&quot;/&gt;&lt;wsp:rsid wsp:val=&quot;003F75DD&quot;/&gt;&lt;wsp:rsid wsp:val=&quot;003F7A8E&quot;/&gt;&lt;wsp:rsid wsp:val=&quot;003F7DFF&quot;/&gt;&lt;wsp:rsid wsp:val=&quot;0040015E&quot;/&gt;&lt;wsp:rsid wsp:val=&quot;00400427&quot;/&gt;&lt;wsp:rsid wsp:val=&quot;00400930&quot;/&gt;&lt;wsp:rsid wsp:val=&quot;00400B43&quot;/&gt;&lt;wsp:rsid wsp:val=&quot;00400C85&quot;/&gt;&lt;wsp:rsid wsp:val=&quot;00400CF0&quot;/&gt;&lt;wsp:rsid wsp:val=&quot;004010CF&quot;/&gt;&lt;wsp:rsid wsp:val=&quot;00401175&quot;/&gt;&lt;wsp:rsid wsp:val=&quot;004012FA&quot;/&gt;&lt;wsp:rsid wsp:val=&quot;0040146D&quot;/&gt;&lt;wsp:rsid wsp:val=&quot;004014C2&quot;/&gt;&lt;wsp:rsid wsp:val=&quot;004017C6&quot;/&gt;&lt;wsp:rsid wsp:val=&quot;00401BBE&quot;/&gt;&lt;wsp:rsid wsp:val=&quot;00401CE6&quot;/&gt;&lt;wsp:rsid wsp:val=&quot;004024AB&quot;/&gt;&lt;wsp:rsid wsp:val=&quot;0040295F&quot;/&gt;&lt;wsp:rsid wsp:val=&quot;00402F2C&quot;/&gt;&lt;wsp:rsid wsp:val=&quot;0040303D&quot;/&gt;&lt;wsp:rsid wsp:val=&quot;0040379F&quot;/&gt;&lt;wsp:rsid wsp:val=&quot;00403805&quot;/&gt;&lt;wsp:rsid wsp:val=&quot;00403824&quot;/&gt;&lt;wsp:rsid wsp:val=&quot;00403C97&quot;/&gt;&lt;wsp:rsid wsp:val=&quot;00403E3B&quot;/&gt;&lt;wsp:rsid wsp:val=&quot;00403F25&quot;/&gt;&lt;wsp:rsid wsp:val=&quot;004048F2&quot;/&gt;&lt;wsp:rsid wsp:val=&quot;00404925&quot;/&gt;&lt;wsp:rsid wsp:val=&quot;00404939&quot;/&gt;&lt;wsp:rsid wsp:val=&quot;0040495B&quot;/&gt;&lt;wsp:rsid wsp:val=&quot;00404AE9&quot;/&gt;&lt;wsp:rsid wsp:val=&quot;00405194&quot;/&gt;&lt;wsp:rsid wsp:val=&quot;0040539A&quot;/&gt;&lt;wsp:rsid wsp:val=&quot;00405898&quot;/&gt;&lt;wsp:rsid wsp:val=&quot;00405D95&quot;/&gt;&lt;wsp:rsid wsp:val=&quot;00405F90&quot;/&gt;&lt;wsp:rsid wsp:val=&quot;00405FA5&quot;/&gt;&lt;wsp:rsid wsp:val=&quot;00406108&quot;/&gt;&lt;wsp:rsid wsp:val=&quot;00406109&quot;/&gt;&lt;wsp:rsid wsp:val=&quot;00406321&quot;/&gt;&lt;wsp:rsid wsp:val=&quot;00406412&quot;/&gt;&lt;wsp:rsid wsp:val=&quot;0040686C&quot;/&gt;&lt;wsp:rsid wsp:val=&quot;00406BA2&quot;/&gt;&lt;wsp:rsid wsp:val=&quot;00406BAF&quot;/&gt;&lt;wsp:rsid wsp:val=&quot;00406F4B&quot;/&gt;&lt;wsp:rsid wsp:val=&quot;00406FBD&quot;/&gt;&lt;wsp:rsid wsp:val=&quot;004073B0&quot;/&gt;&lt;wsp:rsid wsp:val=&quot;00407612&quot;/&gt;&lt;wsp:rsid wsp:val=&quot;004076F5&quot;/&gt;&lt;wsp:rsid wsp:val=&quot;00407A66&quot;/&gt;&lt;wsp:rsid wsp:val=&quot;00407B4C&quot;/&gt;&lt;wsp:rsid wsp:val=&quot;00407C9E&quot;/&gt;&lt;wsp:rsid wsp:val=&quot;00410071&quot;/&gt;&lt;wsp:rsid wsp:val=&quot;0041029D&quot;/&gt;&lt;wsp:rsid wsp:val=&quot;00410B9D&quot;/&gt;&lt;wsp:rsid wsp:val=&quot;0041105F&quot;/&gt;&lt;wsp:rsid wsp:val=&quot;00411230&quot;/&gt;&lt;wsp:rsid wsp:val=&quot;00411233&quot;/&gt;&lt;wsp:rsid wsp:val=&quot;00411735&quot;/&gt;&lt;wsp:rsid wsp:val=&quot;00411882&quot;/&gt;&lt;wsp:rsid wsp:val=&quot;004118C9&quot;/&gt;&lt;wsp:rsid wsp:val=&quot;0041195D&quot;/&gt;&lt;wsp:rsid wsp:val=&quot;00412177&quot;/&gt;&lt;wsp:rsid wsp:val=&quot;00412243&quot;/&gt;&lt;wsp:rsid wsp:val=&quot;00412697&quot;/&gt;&lt;wsp:rsid wsp:val=&quot;00412F8D&quot;/&gt;&lt;wsp:rsid wsp:val=&quot;00413369&quot;/&gt;&lt;wsp:rsid wsp:val=&quot;004139BA&quot;/&gt;&lt;wsp:rsid wsp:val=&quot;00413AA2&quot;/&gt;&lt;wsp:rsid wsp:val=&quot;00414129&quot;/&gt;&lt;wsp:rsid wsp:val=&quot;004142CD&quot;/&gt;&lt;wsp:rsid wsp:val=&quot;004142F5&quot;/&gt;&lt;wsp:rsid wsp:val=&quot;004145AE&quot;/&gt;&lt;wsp:rsid wsp:val=&quot;00414B98&quot;/&gt;&lt;wsp:rsid wsp:val=&quot;00414F50&quot;/&gt;&lt;wsp:rsid wsp:val=&quot;0041549F&quot;/&gt;&lt;wsp:rsid wsp:val=&quot;0041577E&quot;/&gt;&lt;wsp:rsid wsp:val=&quot;004157F6&quot;/&gt;&lt;wsp:rsid wsp:val=&quot;004159D3&quot;/&gt;&lt;wsp:rsid wsp:val=&quot;00415A14&quot;/&gt;&lt;wsp:rsid wsp:val=&quot;0041616C&quot;/&gt;&lt;wsp:rsid wsp:val=&quot;00416316&quot;/&gt;&lt;wsp:rsid wsp:val=&quot;004163D3&quot;/&gt;&lt;wsp:rsid wsp:val=&quot;00416692&quot;/&gt;&lt;wsp:rsid wsp:val=&quot;00416965&quot;/&gt;&lt;wsp:rsid wsp:val=&quot;00416A66&quot;/&gt;&lt;wsp:rsid wsp:val=&quot;00416C3B&quot;/&gt;&lt;wsp:rsid wsp:val=&quot;00416D41&quot;/&gt;&lt;wsp:rsid wsp:val=&quot;00416DCB&quot;/&gt;&lt;wsp:rsid wsp:val=&quot;00417678&quot;/&gt;&lt;wsp:rsid wsp:val=&quot;00417D52&quot;/&gt;&lt;wsp:rsid wsp:val=&quot;00417E4C&quot;/&gt;&lt;wsp:rsid wsp:val=&quot;0042004E&quot;/&gt;&lt;wsp:rsid wsp:val=&quot;00420126&quot;/&gt;&lt;wsp:rsid wsp:val=&quot;004203CF&quot;/&gt;&lt;wsp:rsid wsp:val=&quot;00420755&quot;/&gt;&lt;wsp:rsid wsp:val=&quot;00420CB7&quot;/&gt;&lt;wsp:rsid wsp:val=&quot;00420E46&quot;/&gt;&lt;wsp:rsid wsp:val=&quot;00420E49&quot;/&gt;&lt;wsp:rsid wsp:val=&quot;00420F26&quot;/&gt;&lt;wsp:rsid wsp:val=&quot;00421078&quot;/&gt;&lt;wsp:rsid wsp:val=&quot;0042110F&quot;/&gt;&lt;wsp:rsid wsp:val=&quot;004213E8&quot;/&gt;&lt;wsp:rsid wsp:val=&quot;0042156E&quot;/&gt;&lt;wsp:rsid wsp:val=&quot;00421A92&quot;/&gt;&lt;wsp:rsid wsp:val=&quot;00421EC5&quot;/&gt;&lt;wsp:rsid wsp:val=&quot;0042216C&quot;/&gt;&lt;wsp:rsid wsp:val=&quot;004222BF&quot;/&gt;&lt;wsp:rsid wsp:val=&quot;00422399&quot;/&gt;&lt;wsp:rsid wsp:val=&quot;004228B8&quot;/&gt;&lt;wsp:rsid wsp:val=&quot;00422A01&quot;/&gt;&lt;wsp:rsid wsp:val=&quot;00422DB5&quot;/&gt;&lt;wsp:rsid wsp:val=&quot;00422DE5&quot;/&gt;&lt;wsp:rsid wsp:val=&quot;0042307B&quot;/&gt;&lt;wsp:rsid wsp:val=&quot;004232B6&quot;/&gt;&lt;wsp:rsid wsp:val=&quot;00423326&quot;/&gt;&lt;wsp:rsid wsp:val=&quot;0042351C&quot;/&gt;&lt;wsp:rsid wsp:val=&quot;004237CC&quot;/&gt;&lt;wsp:rsid wsp:val=&quot;00424CDB&quot;/&gt;&lt;wsp:rsid wsp:val=&quot;00424DBA&quot;/&gt;&lt;wsp:rsid wsp:val=&quot;00424DBF&quot;/&gt;&lt;wsp:rsid wsp:val=&quot;00424E5F&quot;/&gt;&lt;wsp:rsid wsp:val=&quot;004250E7&quot;/&gt;&lt;wsp:rsid wsp:val=&quot;004258D1&quot;/&gt;&lt;wsp:rsid wsp:val=&quot;00425C97&quot;/&gt;&lt;wsp:rsid wsp:val=&quot;00425E05&quot;/&gt;&lt;wsp:rsid wsp:val=&quot;00425FFD&quot;/&gt;&lt;wsp:rsid wsp:val=&quot;004262F8&quot;/&gt;&lt;wsp:rsid wsp:val=&quot;00426420&quot;/&gt;&lt;wsp:rsid wsp:val=&quot;00426442&quot;/&gt;&lt;wsp:rsid wsp:val=&quot;0042654A&quot;/&gt;&lt;wsp:rsid wsp:val=&quot;00426A93&quot;/&gt;&lt;wsp:rsid wsp:val=&quot;00426DFA&quot;/&gt;&lt;wsp:rsid wsp:val=&quot;00426F7F&quot;/&gt;&lt;wsp:rsid wsp:val=&quot;004271A0&quot;/&gt;&lt;wsp:rsid wsp:val=&quot;004276E3&quot;/&gt;&lt;wsp:rsid wsp:val=&quot;004279ED&quot;/&gt;&lt;wsp:rsid wsp:val=&quot;00427B1A&quot;/&gt;&lt;wsp:rsid wsp:val=&quot;00427E67&quot;/&gt;&lt;wsp:rsid wsp:val=&quot;00430178&quot;/&gt;&lt;wsp:rsid wsp:val=&quot;0043043A&quot;/&gt;&lt;wsp:rsid wsp:val=&quot;00430495&quot;/&gt;&lt;wsp:rsid wsp:val=&quot;00430680&quot;/&gt;&lt;wsp:rsid wsp:val=&quot;00430773&quot;/&gt;&lt;wsp:rsid wsp:val=&quot;004308B6&quot;/&gt;&lt;wsp:rsid wsp:val=&quot;00430A72&quot;/&gt;&lt;wsp:rsid wsp:val=&quot;00430BA7&quot;/&gt;&lt;wsp:rsid wsp:val=&quot;00431043&quot;/&gt;&lt;wsp:rsid wsp:val=&quot;004311D8&quot;/&gt;&lt;wsp:rsid wsp:val=&quot;004314E7&quot;/&gt;&lt;wsp:rsid wsp:val=&quot;0043189C&quot;/&gt;&lt;wsp:rsid wsp:val=&quot;00431CB1&quot;/&gt;&lt;wsp:rsid wsp:val=&quot;00431DB5&quot;/&gt;&lt;wsp:rsid wsp:val=&quot;0043270B&quot;/&gt;&lt;wsp:rsid wsp:val=&quot;00432780&quot;/&gt;&lt;wsp:rsid wsp:val=&quot;00432DB9&quot;/&gt;&lt;wsp:rsid wsp:val=&quot;00432E64&quot;/&gt;&lt;wsp:rsid wsp:val=&quot;00432F8F&quot;/&gt;&lt;wsp:rsid wsp:val=&quot;00432F9E&quot;/&gt;&lt;wsp:rsid wsp:val=&quot;00433065&quot;/&gt;&lt;wsp:rsid wsp:val=&quot;00433106&quot;/&gt;&lt;wsp:rsid wsp:val=&quot;00433C6F&quot;/&gt;&lt;wsp:rsid wsp:val=&quot;00433CAB&quot;/&gt;&lt;wsp:rsid wsp:val=&quot;004341E4&quot;/&gt;&lt;wsp:rsid wsp:val=&quot;004342DD&quot;/&gt;&lt;wsp:rsid wsp:val=&quot;004343E8&quot;/&gt;&lt;wsp:rsid wsp:val=&quot;00434583&quot;/&gt;&lt;wsp:rsid wsp:val=&quot;00434754&quot;/&gt;&lt;wsp:rsid wsp:val=&quot;0043480E&quot;/&gt;&lt;wsp:rsid wsp:val=&quot;00434A45&quot;/&gt;&lt;wsp:rsid wsp:val=&quot;00434D46&quot;/&gt;&lt;wsp:rsid wsp:val=&quot;00435248&quot;/&gt;&lt;wsp:rsid wsp:val=&quot;004353C1&quot;/&gt;&lt;wsp:rsid wsp:val=&quot;0043542F&quot;/&gt;&lt;wsp:rsid wsp:val=&quot;004355EB&quot;/&gt;&lt;wsp:rsid wsp:val=&quot;00435602&quot;/&gt;&lt;wsp:rsid wsp:val=&quot;004356FA&quot;/&gt;&lt;wsp:rsid wsp:val=&quot;00435C4B&quot;/&gt;&lt;wsp:rsid wsp:val=&quot;00435CCF&quot;/&gt;&lt;wsp:rsid wsp:val=&quot;00436219&quot;/&gt;&lt;wsp:rsid wsp:val=&quot;00436480&quot;/&gt;&lt;wsp:rsid wsp:val=&quot;00436511&quot;/&gt;&lt;wsp:rsid wsp:val=&quot;00436A3B&quot;/&gt;&lt;wsp:rsid wsp:val=&quot;00436CF4&quot;/&gt;&lt;wsp:rsid wsp:val=&quot;00436EE0&quot;/&gt;&lt;wsp:rsid wsp:val=&quot;00436FAD&quot;/&gt;&lt;wsp:rsid wsp:val=&quot;00437027&quot;/&gt;&lt;wsp:rsid wsp:val=&quot;00437064&quot;/&gt;&lt;wsp:rsid wsp:val=&quot;004371AB&quot;/&gt;&lt;wsp:rsid wsp:val=&quot;004371BA&quot;/&gt;&lt;wsp:rsid wsp:val=&quot;00437CFE&quot;/&gt;&lt;wsp:rsid wsp:val=&quot;004402A7&quot;/&gt;&lt;wsp:rsid wsp:val=&quot;0044035D&quot;/&gt;&lt;wsp:rsid wsp:val=&quot;0044037A&quot;/&gt;&lt;wsp:rsid wsp:val=&quot;00440565&quot;/&gt;&lt;wsp:rsid wsp:val=&quot;004407A9&quot;/&gt;&lt;wsp:rsid wsp:val=&quot;00440EA5&quot;/&gt;&lt;wsp:rsid wsp:val=&quot;00441149&quot;/&gt;&lt;wsp:rsid wsp:val=&quot;0044131C&quot;/&gt;&lt;wsp:rsid wsp:val=&quot;0044142F&quot;/&gt;&lt;wsp:rsid wsp:val=&quot;004425C2&quot;/&gt;&lt;wsp:rsid wsp:val=&quot;00442824&quot;/&gt;&lt;wsp:rsid wsp:val=&quot;00442A1D&quot;/&gt;&lt;wsp:rsid wsp:val=&quot;00442F97&quot;/&gt;&lt;wsp:rsid wsp:val=&quot;00442FCF&quot;/&gt;&lt;wsp:rsid wsp:val=&quot;00442FFB&quot;/&gt;&lt;wsp:rsid wsp:val=&quot;004430FD&quot;/&gt;&lt;wsp:rsid wsp:val=&quot;004437EC&quot;/&gt;&lt;wsp:rsid wsp:val=&quot;0044389A&quot;/&gt;&lt;wsp:rsid wsp:val=&quot;00443F9A&quot;/&gt;&lt;wsp:rsid wsp:val=&quot;004442A7&quot;/&gt;&lt;wsp:rsid wsp:val=&quot;004443B8&quot;/&gt;&lt;wsp:rsid wsp:val=&quot;00444508&quot;/&gt;&lt;wsp:rsid wsp:val=&quot;00444663&quot;/&gt;&lt;wsp:rsid wsp:val=&quot;00444901&quot;/&gt;&lt;wsp:rsid wsp:val=&quot;00444934&quot;/&gt;&lt;wsp:rsid wsp:val=&quot;00444F5E&quot;/&gt;&lt;wsp:rsid wsp:val=&quot;0044540F&quot;/&gt;&lt;wsp:rsid wsp:val=&quot;00445494&quot;/&gt;&lt;wsp:rsid wsp:val=&quot;00445513&quot;/&gt;&lt;wsp:rsid wsp:val=&quot;0044582F&quot;/&gt;&lt;wsp:rsid wsp:val=&quot;00445872&quot;/&gt;&lt;wsp:rsid wsp:val=&quot;00445907&quot;/&gt;&lt;wsp:rsid wsp:val=&quot;00445CFF&quot;/&gt;&lt;wsp:rsid wsp:val=&quot;00445E48&quot;/&gt;&lt;wsp:rsid wsp:val=&quot;00446130&quot;/&gt;&lt;wsp:rsid wsp:val=&quot;004462AF&quot;/&gt;&lt;wsp:rsid wsp:val=&quot;0044662A&quot;/&gt;&lt;wsp:rsid wsp:val=&quot;0044666E&quot;/&gt;&lt;wsp:rsid wsp:val=&quot;00446956&quot;/&gt;&lt;wsp:rsid wsp:val=&quot;00446D5A&quot;/&gt;&lt;wsp:rsid wsp:val=&quot;00447486&quot;/&gt;&lt;wsp:rsid wsp:val=&quot;00447E19&quot;/&gt;&lt;wsp:rsid wsp:val=&quot;004502AB&quot;/&gt;&lt;wsp:rsid wsp:val=&quot;00450764&quot;/&gt;&lt;wsp:rsid wsp:val=&quot;00450778&quot;/&gt;&lt;wsp:rsid wsp:val=&quot;00450C3C&quot;/&gt;&lt;wsp:rsid wsp:val=&quot;00450D3B&quot;/&gt;&lt;wsp:rsid wsp:val=&quot;00450F2C&quot;/&gt;&lt;wsp:rsid wsp:val=&quot;00450FB9&quot;/&gt;&lt;wsp:rsid wsp:val=&quot;00451864&quot;/&gt;&lt;wsp:rsid wsp:val=&quot;004518D5&quot;/&gt;&lt;wsp:rsid wsp:val=&quot;004519BF&quot;/&gt;&lt;wsp:rsid wsp:val=&quot;00451B06&quot;/&gt;&lt;wsp:rsid wsp:val=&quot;00451BEB&quot;/&gt;&lt;wsp:rsid wsp:val=&quot;0045212B&quot;/&gt;&lt;wsp:rsid wsp:val=&quot;004527C0&quot;/&gt;&lt;wsp:rsid wsp:val=&quot;00452B7B&quot;/&gt;&lt;wsp:rsid wsp:val=&quot;00453871&quot;/&gt;&lt;wsp:rsid wsp:val=&quot;00453C37&quot;/&gt;&lt;wsp:rsid wsp:val=&quot;00453DEF&quot;/&gt;&lt;wsp:rsid wsp:val=&quot;004543B3&quot;/&gt;&lt;wsp:rsid wsp:val=&quot;004543E4&quot;/&gt;&lt;wsp:rsid wsp:val=&quot;004548E5&quot;/&gt;&lt;wsp:rsid wsp:val=&quot;00454F08&quot;/&gt;&lt;wsp:rsid wsp:val=&quot;00455105&quot;/&gt;&lt;wsp:rsid wsp:val=&quot;00455361&quot;/&gt;&lt;wsp:rsid wsp:val=&quot;0045584B&quot;/&gt;&lt;wsp:rsid wsp:val=&quot;00455C09&quot;/&gt;&lt;wsp:rsid wsp:val=&quot;00455D17&quot;/&gt;&lt;wsp:rsid wsp:val=&quot;00456114&quot;/&gt;&lt;wsp:rsid wsp:val=&quot;00456971&quot;/&gt;&lt;wsp:rsid wsp:val=&quot;00456B9B&quot;/&gt;&lt;wsp:rsid wsp:val=&quot;00457026&quot;/&gt;&lt;wsp:rsid wsp:val=&quot;00457074&quot;/&gt;&lt;wsp:rsid wsp:val=&quot;00457390&quot;/&gt;&lt;wsp:rsid wsp:val=&quot;0045742D&quot;/&gt;&lt;wsp:rsid wsp:val=&quot;0045787E&quot;/&gt;&lt;wsp:rsid wsp:val=&quot;004578EF&quot;/&gt;&lt;wsp:rsid wsp:val=&quot;00457C5E&quot;/&gt;&lt;wsp:rsid wsp:val=&quot;00457CA1&quot;/&gt;&lt;wsp:rsid wsp:val=&quot;00457F98&quot;/&gt;&lt;wsp:rsid wsp:val=&quot;0046026D&quot;/&gt;&lt;wsp:rsid wsp:val=&quot;0046027A&quot;/&gt;&lt;wsp:rsid wsp:val=&quot;00460300&quot;/&gt;&lt;wsp:rsid wsp:val=&quot;004605CC&quot;/&gt;&lt;wsp:rsid wsp:val=&quot;0046072D&quot;/&gt;&lt;wsp:rsid wsp:val=&quot;00460921&quot;/&gt;&lt;wsp:rsid wsp:val=&quot;00460958&quot;/&gt;&lt;wsp:rsid wsp:val=&quot;00460F31&quot;/&gt;&lt;wsp:rsid wsp:val=&quot;0046110A&quot;/&gt;&lt;wsp:rsid wsp:val=&quot;004612C8&quot;/&gt;&lt;wsp:rsid wsp:val=&quot;004614A1&quot;/&gt;&lt;wsp:rsid wsp:val=&quot;0046164D&quot;/&gt;&lt;wsp:rsid wsp:val=&quot;004616E5&quot;/&gt;&lt;wsp:rsid wsp:val=&quot;004616FF&quot;/&gt;&lt;wsp:rsid wsp:val=&quot;004617A0&quot;/&gt;&lt;wsp:rsid wsp:val=&quot;0046194F&quot;/&gt;&lt;wsp:rsid wsp:val=&quot;004619C7&quot;/&gt;&lt;wsp:rsid wsp:val=&quot;00461C00&quot;/&gt;&lt;wsp:rsid wsp:val=&quot;004622A1&quot;/&gt;&lt;wsp:rsid wsp:val=&quot;004622D0&quot;/&gt;&lt;wsp:rsid wsp:val=&quot;00462420&quot;/&gt;&lt;wsp:rsid wsp:val=&quot;0046246C&quot;/&gt;&lt;wsp:rsid wsp:val=&quot;004624DA&quot;/&gt;&lt;wsp:rsid wsp:val=&quot;00462A9C&quot;/&gt;&lt;wsp:rsid wsp:val=&quot;00462B09&quot;/&gt;&lt;wsp:rsid wsp:val=&quot;00462DD5&quot;/&gt;&lt;wsp:rsid wsp:val=&quot;00462ED0&quot;/&gt;&lt;wsp:rsid wsp:val=&quot;00462F34&quot;/&gt;&lt;wsp:rsid wsp:val=&quot;00462FC4&quot;/&gt;&lt;wsp:rsid wsp:val=&quot;00463448&quot;/&gt;&lt;wsp:rsid wsp:val=&quot;004636F3&quot;/&gt;&lt;wsp:rsid wsp:val=&quot;00463AC7&quot;/&gt;&lt;wsp:rsid wsp:val=&quot;00463C3A&quot;/&gt;&lt;wsp:rsid wsp:val=&quot;00463C8F&quot;/&gt;&lt;wsp:rsid wsp:val=&quot;004642F1&quot;/&gt;&lt;wsp:rsid wsp:val=&quot;0046430C&quot;/&gt;&lt;wsp:rsid wsp:val=&quot;0046434B&quot;/&gt;&lt;wsp:rsid wsp:val=&quot;004643D1&quot;/&gt;&lt;wsp:rsid wsp:val=&quot;004643E7&quot;/&gt;&lt;wsp:rsid wsp:val=&quot;00464513&quot;/&gt;&lt;wsp:rsid wsp:val=&quot;00464919&quot;/&gt;&lt;wsp:rsid wsp:val=&quot;00464A63&quot;/&gt;&lt;wsp:rsid wsp:val=&quot;00464AFE&quot;/&gt;&lt;wsp:rsid wsp:val=&quot;00464C4E&quot;/&gt;&lt;wsp:rsid wsp:val=&quot;00464EE0&quot;/&gt;&lt;wsp:rsid wsp:val=&quot;00465461&quot;/&gt;&lt;wsp:rsid wsp:val=&quot;00465467&quot;/&gt;&lt;wsp:rsid wsp:val=&quot;00465573&quot;/&gt;&lt;wsp:rsid wsp:val=&quot;0046569D&quot;/&gt;&lt;wsp:rsid wsp:val=&quot;004658C3&quot;/&gt;&lt;wsp:rsid wsp:val=&quot;00465EB3&quot;/&gt;&lt;wsp:rsid wsp:val=&quot;00466260&quot;/&gt;&lt;wsp:rsid wsp:val=&quot;004662E3&quot;/&gt;&lt;wsp:rsid wsp:val=&quot;0046645E&quot;/&gt;&lt;wsp:rsid wsp:val=&quot;004666EC&quot;/&gt;&lt;wsp:rsid wsp:val=&quot;0046680F&quot;/&gt;&lt;wsp:rsid wsp:val=&quot;00467011&quot;/&gt;&lt;wsp:rsid wsp:val=&quot;004675F5&quot;/&gt;&lt;wsp:rsid wsp:val=&quot;00467838&quot;/&gt;&lt;wsp:rsid wsp:val=&quot;0047041E&quot;/&gt;&lt;wsp:rsid wsp:val=&quot;00470750&quot;/&gt;&lt;wsp:rsid wsp:val=&quot;00470893&quot;/&gt;&lt;wsp:rsid wsp:val=&quot;00470CD8&quot;/&gt;&lt;wsp:rsid wsp:val=&quot;00470D7E&quot;/&gt;&lt;wsp:rsid wsp:val=&quot;00470E35&quot;/&gt;&lt;wsp:rsid wsp:val=&quot;00471047&quot;/&gt;&lt;wsp:rsid wsp:val=&quot;0047166D&quot;/&gt;&lt;wsp:rsid wsp:val=&quot;00471856&quot;/&gt;&lt;wsp:rsid wsp:val=&quot;004718FD&quot;/&gt;&lt;wsp:rsid wsp:val=&quot;004719A1&quot;/&gt;&lt;wsp:rsid wsp:val=&quot;00471DB0&quot;/&gt;&lt;wsp:rsid wsp:val=&quot;00471E77&quot;/&gt;&lt;wsp:rsid wsp:val=&quot;00471ED6&quot;/&gt;&lt;wsp:rsid wsp:val=&quot;00471F3B&quot;/&gt;&lt;wsp:rsid wsp:val=&quot;00471FAB&quot;/&gt;&lt;wsp:rsid wsp:val=&quot;004720E5&quot;/&gt;&lt;wsp:rsid wsp:val=&quot;0047234F&quot;/&gt;&lt;wsp:rsid wsp:val=&quot;00472A35&quot;/&gt;&lt;wsp:rsid wsp:val=&quot;00472ACB&quot;/&gt;&lt;wsp:rsid wsp:val=&quot;004739BD&quot;/&gt;&lt;wsp:rsid wsp:val=&quot;00473A85&quot;/&gt;&lt;wsp:rsid wsp:val=&quot;00473D2D&quot;/&gt;&lt;wsp:rsid wsp:val=&quot;00473F5F&quot;/&gt;&lt;wsp:rsid wsp:val=&quot;004740D7&quot;/&gt;&lt;wsp:rsid wsp:val=&quot;0047410D&quot;/&gt;&lt;wsp:rsid wsp:val=&quot;00474827&quot;/&gt;&lt;wsp:rsid wsp:val=&quot;00474EEA&quot;/&gt;&lt;wsp:rsid wsp:val=&quot;00474FB4&quot;/&gt;&lt;wsp:rsid wsp:val=&quot;00475131&quot;/&gt;&lt;wsp:rsid wsp:val=&quot;00475260&quot;/&gt;&lt;wsp:rsid wsp:val=&quot;004755D5&quot;/&gt;&lt;wsp:rsid wsp:val=&quot;004755F0&quot;/&gt;&lt;wsp:rsid wsp:val=&quot;0047574D&quot;/&gt;&lt;wsp:rsid wsp:val=&quot;004757B2&quot;/&gt;&lt;wsp:rsid wsp:val=&quot;00475A1B&quot;/&gt;&lt;wsp:rsid wsp:val=&quot;00475D3E&quot;/&gt;&lt;wsp:rsid wsp:val=&quot;00475E50&quot;/&gt;&lt;wsp:rsid wsp:val=&quot;00475F90&quot;/&gt;&lt;wsp:rsid wsp:val=&quot;00476695&quot;/&gt;&lt;wsp:rsid wsp:val=&quot;004767BC&quot;/&gt;&lt;wsp:rsid wsp:val=&quot;00476D8B&quot;/&gt;&lt;wsp:rsid wsp:val=&quot;00476EAE&quot;/&gt;&lt;wsp:rsid wsp:val=&quot;004774C5&quot;/&gt;&lt;wsp:rsid wsp:val=&quot;004775ED&quot;/&gt;&lt;wsp:rsid wsp:val=&quot;004777B0&quot;/&gt;&lt;wsp:rsid wsp:val=&quot;004777C7&quot;/&gt;&lt;wsp:rsid wsp:val=&quot;00477C79&quot;/&gt;&lt;wsp:rsid wsp:val=&quot;00477CB9&quot;/&gt;&lt;wsp:rsid wsp:val=&quot;004801FB&quot;/&gt;&lt;wsp:rsid wsp:val=&quot;004803A9&quot;/&gt;&lt;wsp:rsid wsp:val=&quot;004807D5&quot;/&gt;&lt;wsp:rsid wsp:val=&quot;004808FD&quot;/&gt;&lt;wsp:rsid wsp:val=&quot;00480B03&quot;/&gt;&lt;wsp:rsid wsp:val=&quot;00480B71&quot;/&gt;&lt;wsp:rsid wsp:val=&quot;00480CD7&quot;/&gt;&lt;wsp:rsid wsp:val=&quot;004810EC&quot;/&gt;&lt;wsp:rsid wsp:val=&quot;0048117C&quot;/&gt;&lt;wsp:rsid wsp:val=&quot;00481289&quot;/&gt;&lt;wsp:rsid wsp:val=&quot;004813D5&quot;/&gt;&lt;wsp:rsid wsp:val=&quot;004814F6&quot;/&gt;&lt;wsp:rsid wsp:val=&quot;00481607&quot;/&gt;&lt;wsp:rsid wsp:val=&quot;00482389&quot;/&gt;&lt;wsp:rsid wsp:val=&quot;004827D4&quot;/&gt;&lt;wsp:rsid wsp:val=&quot;004828DE&quot;/&gt;&lt;wsp:rsid wsp:val=&quot;00482921&quot;/&gt;&lt;wsp:rsid wsp:val=&quot;00482943&quot;/&gt;&lt;wsp:rsid wsp:val=&quot;00482ADC&quot;/&gt;&lt;wsp:rsid wsp:val=&quot;00482B1F&quot;/&gt;&lt;wsp:rsid wsp:val=&quot;00482BAD&quot;/&gt;&lt;wsp:rsid wsp:val=&quot;00483411&quot;/&gt;&lt;wsp:rsid wsp:val=&quot;00483846&quot;/&gt;&lt;wsp:rsid wsp:val=&quot;00483A90&quot;/&gt;&lt;wsp:rsid wsp:val=&quot;00483D11&quot;/&gt;&lt;wsp:rsid wsp:val=&quot;00483D20&quot;/&gt;&lt;wsp:rsid wsp:val=&quot;00483D48&quot;/&gt;&lt;wsp:rsid wsp:val=&quot;0048406D&quot;/&gt;&lt;wsp:rsid wsp:val=&quot;0048410E&quot;/&gt;&lt;wsp:rsid wsp:val=&quot;00484C46&quot;/&gt;&lt;wsp:rsid wsp:val=&quot;00484C71&quot;/&gt;&lt;wsp:rsid wsp:val=&quot;004855C3&quot;/&gt;&lt;wsp:rsid wsp:val=&quot;004855C6&quot;/&gt;&lt;wsp:rsid wsp:val=&quot;00485969&quot;/&gt;&lt;wsp:rsid wsp:val=&quot;0048598C&quot;/&gt;&lt;wsp:rsid wsp:val=&quot;00485E8A&quot;/&gt;&lt;wsp:rsid wsp:val=&quot;0048620B&quot;/&gt;&lt;wsp:rsid wsp:val=&quot;0048628F&quot;/&gt;&lt;wsp:rsid wsp:val=&quot;004862DE&quot;/&gt;&lt;wsp:rsid wsp:val=&quot;00486974&quot;/&gt;&lt;wsp:rsid wsp:val=&quot;00486A30&quot;/&gt;&lt;wsp:rsid wsp:val=&quot;00486CF2&quot;/&gt;&lt;wsp:rsid wsp:val=&quot;00486E40&quot;/&gt;&lt;wsp:rsid wsp:val=&quot;00486EC5&quot;/&gt;&lt;wsp:rsid wsp:val=&quot;00487006&quot;/&gt;&lt;wsp:rsid wsp:val=&quot;0048719C&quot;/&gt;&lt;wsp:rsid wsp:val=&quot;00487442&quot;/&gt;&lt;wsp:rsid wsp:val=&quot;004875E5&quot;/&gt;&lt;wsp:rsid wsp:val=&quot;00487BB8&quot;/&gt;&lt;wsp:rsid wsp:val=&quot;00487C8B&quot;/&gt;&lt;wsp:rsid wsp:val=&quot;00487F28&quot;/&gt;&lt;wsp:rsid wsp:val=&quot;00490649&quot;/&gt;&lt;wsp:rsid wsp:val=&quot;0049093B&quot;/&gt;&lt;wsp:rsid wsp:val=&quot;00490E94&quot;/&gt;&lt;wsp:rsid wsp:val=&quot;00490EE3&quot;/&gt;&lt;wsp:rsid wsp:val=&quot;004913DF&quot;/&gt;&lt;wsp:rsid wsp:val=&quot;0049143D&quot;/&gt;&lt;wsp:rsid wsp:val=&quot;004915F6&quot;/&gt;&lt;wsp:rsid wsp:val=&quot;00491742&quot;/&gt;&lt;wsp:rsid wsp:val=&quot;00491818&quot;/&gt;&lt;wsp:rsid wsp:val=&quot;004918A0&quot;/&gt;&lt;wsp:rsid wsp:val=&quot;004918A2&quot;/&gt;&lt;wsp:rsid wsp:val=&quot;00491B91&quot;/&gt;&lt;wsp:rsid wsp:val=&quot;004924E5&quot;/&gt;&lt;wsp:rsid wsp:val=&quot;00492619&quot;/&gt;&lt;wsp:rsid wsp:val=&quot;004931BF&quot;/&gt;&lt;wsp:rsid wsp:val=&quot;0049349F&quot;/&gt;&lt;wsp:rsid wsp:val=&quot;004935A4&quot;/&gt;&lt;wsp:rsid wsp:val=&quot;00493844&quot;/&gt;&lt;wsp:rsid wsp:val=&quot;00493D08&quot;/&gt;&lt;wsp:rsid wsp:val=&quot;0049457E&quot;/&gt;&lt;wsp:rsid wsp:val=&quot;0049470E&quot;/&gt;&lt;wsp:rsid wsp:val=&quot;004948C4&quot;/&gt;&lt;wsp:rsid wsp:val=&quot;004948E9&quot;/&gt;&lt;wsp:rsid wsp:val=&quot;00494E75&quot;/&gt;&lt;wsp:rsid wsp:val=&quot;00495071&quot;/&gt;&lt;wsp:rsid wsp:val=&quot;00495227&quot;/&gt;&lt;wsp:rsid wsp:val=&quot;0049547E&quot;/&gt;&lt;wsp:rsid wsp:val=&quot;00495BC8&quot;/&gt;&lt;wsp:rsid wsp:val=&quot;00495C3A&quot;/&gt;&lt;wsp:rsid wsp:val=&quot;00495D1F&quot;/&gt;&lt;wsp:rsid wsp:val=&quot;00495DF3&quot;/&gt;&lt;wsp:rsid wsp:val=&quot;00495EFB&quot;/&gt;&lt;wsp:rsid wsp:val=&quot;004960CC&quot;/&gt;&lt;wsp:rsid wsp:val=&quot;004961DB&quot;/&gt;&lt;wsp:rsid wsp:val=&quot;0049639F&quot;/&gt;&lt;wsp:rsid wsp:val=&quot;0049653E&quot;/&gt;&lt;wsp:rsid wsp:val=&quot;004968B8&quot;/&gt;&lt;wsp:rsid wsp:val=&quot;00496BEF&quot;/&gt;&lt;wsp:rsid wsp:val=&quot;00496C73&quot;/&gt;&lt;wsp:rsid wsp:val=&quot;0049792C&quot;/&gt;&lt;wsp:rsid wsp:val=&quot;004A01E1&quot;/&gt;&lt;wsp:rsid wsp:val=&quot;004A03E6&quot;/&gt;&lt;wsp:rsid wsp:val=&quot;004A0934&quot;/&gt;&lt;wsp:rsid wsp:val=&quot;004A0C3C&quot;/&gt;&lt;wsp:rsid wsp:val=&quot;004A0E00&quot;/&gt;&lt;wsp:rsid wsp:val=&quot;004A15F7&quot;/&gt;&lt;wsp:rsid wsp:val=&quot;004A1600&quot;/&gt;&lt;wsp:rsid wsp:val=&quot;004A19EE&quot;/&gt;&lt;wsp:rsid wsp:val=&quot;004A1B20&quot;/&gt;&lt;wsp:rsid wsp:val=&quot;004A1CF3&quot;/&gt;&lt;wsp:rsid wsp:val=&quot;004A1F24&quot;/&gt;&lt;wsp:rsid wsp:val=&quot;004A201F&quot;/&gt;&lt;wsp:rsid wsp:val=&quot;004A23B8&quot;/&gt;&lt;wsp:rsid wsp:val=&quot;004A23C0&quot;/&gt;&lt;wsp:rsid wsp:val=&quot;004A2559&quot;/&gt;&lt;wsp:rsid wsp:val=&quot;004A25BA&quot;/&gt;&lt;wsp:rsid wsp:val=&quot;004A28D4&quot;/&gt;&lt;wsp:rsid wsp:val=&quot;004A2908&quot;/&gt;&lt;wsp:rsid wsp:val=&quot;004A2B3D&quot;/&gt;&lt;wsp:rsid wsp:val=&quot;004A2BE1&quot;/&gt;&lt;wsp:rsid wsp:val=&quot;004A2E44&quot;/&gt;&lt;wsp:rsid wsp:val=&quot;004A30F7&quot;/&gt;&lt;wsp:rsid wsp:val=&quot;004A366E&quot;/&gt;&lt;wsp:rsid wsp:val=&quot;004A36C0&quot;/&gt;&lt;wsp:rsid wsp:val=&quot;004A3879&quot;/&gt;&lt;wsp:rsid wsp:val=&quot;004A39C0&quot;/&gt;&lt;wsp:rsid wsp:val=&quot;004A3AA3&quot;/&gt;&lt;wsp:rsid wsp:val=&quot;004A3C1C&quot;/&gt;&lt;wsp:rsid wsp:val=&quot;004A3C75&quot;/&gt;&lt;wsp:rsid wsp:val=&quot;004A4247&quot;/&gt;&lt;wsp:rsid wsp:val=&quot;004A4635&quot;/&gt;&lt;wsp:rsid wsp:val=&quot;004A4900&quot;/&gt;&lt;wsp:rsid wsp:val=&quot;004A4D38&quot;/&gt;&lt;wsp:rsid wsp:val=&quot;004A4E7E&quot;/&gt;&lt;wsp:rsid wsp:val=&quot;004A4E95&quot;/&gt;&lt;wsp:rsid wsp:val=&quot;004A4F1F&quot;/&gt;&lt;wsp:rsid wsp:val=&quot;004A4F9D&quot;/&gt;&lt;wsp:rsid wsp:val=&quot;004A5270&quot;/&gt;&lt;wsp:rsid wsp:val=&quot;004A5667&quot;/&gt;&lt;wsp:rsid wsp:val=&quot;004A57B1&quot;/&gt;&lt;wsp:rsid wsp:val=&quot;004A57FC&quot;/&gt;&lt;wsp:rsid wsp:val=&quot;004A5BB5&quot;/&gt;&lt;wsp:rsid wsp:val=&quot;004A645E&quot;/&gt;&lt;wsp:rsid wsp:val=&quot;004A6639&quot;/&gt;&lt;wsp:rsid wsp:val=&quot;004A6AC0&quot;/&gt;&lt;wsp:rsid wsp:val=&quot;004A705C&quot;/&gt;&lt;wsp:rsid wsp:val=&quot;004A717D&quot;/&gt;&lt;wsp:rsid wsp:val=&quot;004A7276&quot;/&gt;&lt;wsp:rsid wsp:val=&quot;004A7EE7&quot;/&gt;&lt;wsp:rsid wsp:val=&quot;004A7F8F&quot;/&gt;&lt;wsp:rsid wsp:val=&quot;004A7FA9&quot;/&gt;&lt;wsp:rsid wsp:val=&quot;004A7FB0&quot;/&gt;&lt;wsp:rsid wsp:val=&quot;004A7FF9&quot;/&gt;&lt;wsp:rsid wsp:val=&quot;004B0027&quot;/&gt;&lt;wsp:rsid wsp:val=&quot;004B062E&quot;/&gt;&lt;wsp:rsid wsp:val=&quot;004B0706&quot;/&gt;&lt;wsp:rsid wsp:val=&quot;004B0787&quot;/&gt;&lt;wsp:rsid wsp:val=&quot;004B07BD&quot;/&gt;&lt;wsp:rsid wsp:val=&quot;004B1068&quot;/&gt;&lt;wsp:rsid wsp:val=&quot;004B1274&quot;/&gt;&lt;wsp:rsid wsp:val=&quot;004B1283&quot;/&gt;&lt;wsp:rsid wsp:val=&quot;004B1313&quot;/&gt;&lt;wsp:rsid wsp:val=&quot;004B169E&quot;/&gt;&lt;wsp:rsid wsp:val=&quot;004B1B0B&quot;/&gt;&lt;wsp:rsid wsp:val=&quot;004B1B53&quot;/&gt;&lt;wsp:rsid wsp:val=&quot;004B1C42&quot;/&gt;&lt;wsp:rsid wsp:val=&quot;004B1FB0&quot;/&gt;&lt;wsp:rsid wsp:val=&quot;004B22EE&quot;/&gt;&lt;wsp:rsid wsp:val=&quot;004B2565&quot;/&gt;&lt;wsp:rsid wsp:val=&quot;004B264F&quot;/&gt;&lt;wsp:rsid wsp:val=&quot;004B2700&quot;/&gt;&lt;wsp:rsid wsp:val=&quot;004B2B31&quot;/&gt;&lt;wsp:rsid wsp:val=&quot;004B2C33&quot;/&gt;&lt;wsp:rsid wsp:val=&quot;004B2CDB&quot;/&gt;&lt;wsp:rsid wsp:val=&quot;004B2D40&quot;/&gt;&lt;wsp:rsid wsp:val=&quot;004B304E&quot;/&gt;&lt;wsp:rsid wsp:val=&quot;004B339D&quot;/&gt;&lt;wsp:rsid wsp:val=&quot;004B3567&quot;/&gt;&lt;wsp:rsid wsp:val=&quot;004B35F5&quot;/&gt;&lt;wsp:rsid wsp:val=&quot;004B3C3F&quot;/&gt;&lt;wsp:rsid wsp:val=&quot;004B3D43&quot;/&gt;&lt;wsp:rsid wsp:val=&quot;004B453E&quot;/&gt;&lt;wsp:rsid wsp:val=&quot;004B45A2&quot;/&gt;&lt;wsp:rsid wsp:val=&quot;004B4634&quot;/&gt;&lt;wsp:rsid wsp:val=&quot;004B471E&quot;/&gt;&lt;wsp:rsid wsp:val=&quot;004B4A0F&quot;/&gt;&lt;wsp:rsid wsp:val=&quot;004B4AA2&quot;/&gt;&lt;wsp:rsid wsp:val=&quot;004B4C67&quot;/&gt;&lt;wsp:rsid wsp:val=&quot;004B50E0&quot;/&gt;&lt;wsp:rsid wsp:val=&quot;004B5139&quot;/&gt;&lt;wsp:rsid wsp:val=&quot;004B55EC&quot;/&gt;&lt;wsp:rsid wsp:val=&quot;004B6301&quot;/&gt;&lt;wsp:rsid wsp:val=&quot;004B656F&quot;/&gt;&lt;wsp:rsid wsp:val=&quot;004B6FFB&quot;/&gt;&lt;wsp:rsid wsp:val=&quot;004B795F&quot;/&gt;&lt;wsp:rsid wsp:val=&quot;004B7BA5&quot;/&gt;&lt;wsp:rsid wsp:val=&quot;004B7C7F&quot;/&gt;&lt;wsp:rsid wsp:val=&quot;004C0346&quot;/&gt;&lt;wsp:rsid wsp:val=&quot;004C03CC&quot;/&gt;&lt;wsp:rsid wsp:val=&quot;004C0424&quot;/&gt;&lt;wsp:rsid wsp:val=&quot;004C0B5B&quot;/&gt;&lt;wsp:rsid wsp:val=&quot;004C0F99&quot;/&gt;&lt;wsp:rsid wsp:val=&quot;004C0FA3&quot;/&gt;&lt;wsp:rsid wsp:val=&quot;004C102A&quot;/&gt;&lt;wsp:rsid wsp:val=&quot;004C130D&quot;/&gt;&lt;wsp:rsid wsp:val=&quot;004C1355&quot;/&gt;&lt;wsp:rsid wsp:val=&quot;004C1430&quot;/&gt;&lt;wsp:rsid wsp:val=&quot;004C1624&quot;/&gt;&lt;wsp:rsid wsp:val=&quot;004C1854&quot;/&gt;&lt;wsp:rsid wsp:val=&quot;004C1991&quot;/&gt;&lt;wsp:rsid wsp:val=&quot;004C2371&quot;/&gt;&lt;wsp:rsid wsp:val=&quot;004C25E2&quot;/&gt;&lt;wsp:rsid wsp:val=&quot;004C2A1F&quot;/&gt;&lt;wsp:rsid wsp:val=&quot;004C2C4E&quot;/&gt;&lt;wsp:rsid wsp:val=&quot;004C2F01&quot;/&gt;&lt;wsp:rsid wsp:val=&quot;004C3129&quot;/&gt;&lt;wsp:rsid wsp:val=&quot;004C3472&quot;/&gt;&lt;wsp:rsid wsp:val=&quot;004C34E8&quot;/&gt;&lt;wsp:rsid wsp:val=&quot;004C3917&quot;/&gt;&lt;wsp:rsid wsp:val=&quot;004C3A42&quot;/&gt;&lt;wsp:rsid wsp:val=&quot;004C3C3C&quot;/&gt;&lt;wsp:rsid wsp:val=&quot;004C3C51&quot;/&gt;&lt;wsp:rsid wsp:val=&quot;004C4384&quot;/&gt;&lt;wsp:rsid wsp:val=&quot;004C43F4&quot;/&gt;&lt;wsp:rsid wsp:val=&quot;004C47FE&quot;/&gt;&lt;wsp:rsid wsp:val=&quot;004C4BCE&quot;/&gt;&lt;wsp:rsid wsp:val=&quot;004C4BF3&quot;/&gt;&lt;wsp:rsid wsp:val=&quot;004C4F33&quot;/&gt;&lt;wsp:rsid wsp:val=&quot;004C521E&quot;/&gt;&lt;wsp:rsid wsp:val=&quot;004C5C61&quot;/&gt;&lt;wsp:rsid wsp:val=&quot;004C5EF0&quot;/&gt;&lt;wsp:rsid wsp:val=&quot;004C6181&quot;/&gt;&lt;wsp:rsid wsp:val=&quot;004C624C&quot;/&gt;&lt;wsp:rsid wsp:val=&quot;004C62ED&quot;/&gt;&lt;wsp:rsid wsp:val=&quot;004C63D6&quot;/&gt;&lt;wsp:rsid wsp:val=&quot;004C660B&quot;/&gt;&lt;wsp:rsid wsp:val=&quot;004C6627&quot;/&gt;&lt;wsp:rsid wsp:val=&quot;004C6915&quot;/&gt;&lt;wsp:rsid wsp:val=&quot;004C6D25&quot;/&gt;&lt;wsp:rsid wsp:val=&quot;004C730E&quot;/&gt;&lt;wsp:rsid wsp:val=&quot;004C7469&quot;/&gt;&lt;wsp:rsid wsp:val=&quot;004C7739&quot;/&gt;&lt;wsp:rsid wsp:val=&quot;004C7BDF&quot;/&gt;&lt;wsp:rsid wsp:val=&quot;004D0200&quot;/&gt;&lt;wsp:rsid wsp:val=&quot;004D02B7&quot;/&gt;&lt;wsp:rsid wsp:val=&quot;004D0A0E&quot;/&gt;&lt;wsp:rsid wsp:val=&quot;004D0E42&quot;/&gt;&lt;wsp:rsid wsp:val=&quot;004D171F&quot;/&gt;&lt;wsp:rsid wsp:val=&quot;004D1A33&quot;/&gt;&lt;wsp:rsid wsp:val=&quot;004D1B92&quot;/&gt;&lt;wsp:rsid wsp:val=&quot;004D1D64&quot;/&gt;&lt;wsp:rsid wsp:val=&quot;004D2474&quot;/&gt;&lt;wsp:rsid wsp:val=&quot;004D24F2&quot;/&gt;&lt;wsp:rsid wsp:val=&quot;004D25DB&quot;/&gt;&lt;wsp:rsid wsp:val=&quot;004D27C4&quot;/&gt;&lt;wsp:rsid wsp:val=&quot;004D2BBC&quot;/&gt;&lt;wsp:rsid wsp:val=&quot;004D2D43&quot;/&gt;&lt;wsp:rsid wsp:val=&quot;004D2E1A&quot;/&gt;&lt;wsp:rsid wsp:val=&quot;004D2E57&quot;/&gt;&lt;wsp:rsid wsp:val=&quot;004D3251&quot;/&gt;&lt;wsp:rsid wsp:val=&quot;004D3CB9&quot;/&gt;&lt;wsp:rsid wsp:val=&quot;004D3DB8&quot;/&gt;&lt;wsp:rsid wsp:val=&quot;004D4968&quot;/&gt;&lt;wsp:rsid wsp:val=&quot;004D4977&quot;/&gt;&lt;wsp:rsid wsp:val=&quot;004D4A8A&quot;/&gt;&lt;wsp:rsid wsp:val=&quot;004D4BEA&quot;/&gt;&lt;wsp:rsid wsp:val=&quot;004D50CC&quot;/&gt;&lt;wsp:rsid wsp:val=&quot;004D58A3&quot;/&gt;&lt;wsp:rsid wsp:val=&quot;004D58D1&quot;/&gt;&lt;wsp:rsid wsp:val=&quot;004D5925&quot;/&gt;&lt;wsp:rsid wsp:val=&quot;004D5C16&quot;/&gt;&lt;wsp:rsid wsp:val=&quot;004D5F02&quot;/&gt;&lt;wsp:rsid wsp:val=&quot;004D6022&quot;/&gt;&lt;wsp:rsid wsp:val=&quot;004D641A&quot;/&gt;&lt;wsp:rsid wsp:val=&quot;004D643A&quot;/&gt;&lt;wsp:rsid wsp:val=&quot;004D67F5&quot;/&gt;&lt;wsp:rsid wsp:val=&quot;004D68C0&quot;/&gt;&lt;wsp:rsid wsp:val=&quot;004D701C&quot;/&gt;&lt;wsp:rsid wsp:val=&quot;004D710C&quot;/&gt;&lt;wsp:rsid wsp:val=&quot;004D7448&quot;/&gt;&lt;wsp:rsid wsp:val=&quot;004D7B1B&quot;/&gt;&lt;wsp:rsid wsp:val=&quot;004D7F8C&quot;/&gt;&lt;wsp:rsid wsp:val=&quot;004E0033&quot;/&gt;&lt;wsp:rsid wsp:val=&quot;004E03BE&quot;/&gt;&lt;wsp:rsid wsp:val=&quot;004E0CD0&quot;/&gt;&lt;wsp:rsid wsp:val=&quot;004E1260&quot;/&gt;&lt;wsp:rsid wsp:val=&quot;004E17DD&quot;/&gt;&lt;wsp:rsid wsp:val=&quot;004E1AE8&quot;/&gt;&lt;wsp:rsid wsp:val=&quot;004E1CBB&quot;/&gt;&lt;wsp:rsid wsp:val=&quot;004E1D07&quot;/&gt;&lt;wsp:rsid wsp:val=&quot;004E209D&quot;/&gt;&lt;wsp:rsid wsp:val=&quot;004E21D3&quot;/&gt;&lt;wsp:rsid wsp:val=&quot;004E293D&quot;/&gt;&lt;wsp:rsid wsp:val=&quot;004E2C41&quot;/&gt;&lt;wsp:rsid wsp:val=&quot;004E2E33&quot;/&gt;&lt;wsp:rsid wsp:val=&quot;004E2E79&quot;/&gt;&lt;wsp:rsid wsp:val=&quot;004E2F4B&quot;/&gt;&lt;wsp:rsid wsp:val=&quot;004E2F51&quot;/&gt;&lt;wsp:rsid wsp:val=&quot;004E2F60&quot;/&gt;&lt;wsp:rsid wsp:val=&quot;004E34BD&quot;/&gt;&lt;wsp:rsid wsp:val=&quot;004E3579&quot;/&gt;&lt;wsp:rsid wsp:val=&quot;004E3584&quot;/&gt;&lt;wsp:rsid wsp:val=&quot;004E3892&quot;/&gt;&lt;wsp:rsid wsp:val=&quot;004E3FD8&quot;/&gt;&lt;wsp:rsid wsp:val=&quot;004E402C&quot;/&gt;&lt;wsp:rsid wsp:val=&quot;004E4116&quot;/&gt;&lt;wsp:rsid wsp:val=&quot;004E4254&quot;/&gt;&lt;wsp:rsid wsp:val=&quot;004E4640&quot;/&gt;&lt;wsp:rsid wsp:val=&quot;004E471C&quot;/&gt;&lt;wsp:rsid wsp:val=&quot;004E53AE&quot;/&gt;&lt;wsp:rsid wsp:val=&quot;004E5449&quot;/&gt;&lt;wsp:rsid wsp:val=&quot;004E5BAB&quot;/&gt;&lt;wsp:rsid wsp:val=&quot;004E5C61&quot;/&gt;&lt;wsp:rsid wsp:val=&quot;004E5EC9&quot;/&gt;&lt;wsp:rsid wsp:val=&quot;004E6158&quot;/&gt;&lt;wsp:rsid wsp:val=&quot;004E6184&quot;/&gt;&lt;wsp:rsid wsp:val=&quot;004E61E9&quot;/&gt;&lt;wsp:rsid wsp:val=&quot;004E63C9&quot;/&gt;&lt;wsp:rsid wsp:val=&quot;004E6CEA&quot;/&gt;&lt;wsp:rsid wsp:val=&quot;004E73C9&quot;/&gt;&lt;wsp:rsid wsp:val=&quot;004E7691&quot;/&gt;&lt;wsp:rsid wsp:val=&quot;004E76A5&quot;/&gt;&lt;wsp:rsid wsp:val=&quot;004E7B7F&quot;/&gt;&lt;wsp:rsid wsp:val=&quot;004E7E45&quot;/&gt;&lt;wsp:rsid wsp:val=&quot;004F01B4&quot;/&gt;&lt;wsp:rsid wsp:val=&quot;004F020A&quot;/&gt;&lt;wsp:rsid wsp:val=&quot;004F080C&quot;/&gt;&lt;wsp:rsid wsp:val=&quot;004F0B88&quot;/&gt;&lt;wsp:rsid wsp:val=&quot;004F0C82&quot;/&gt;&lt;wsp:rsid wsp:val=&quot;004F0C99&quot;/&gt;&lt;wsp:rsid wsp:val=&quot;004F1051&quot;/&gt;&lt;wsp:rsid wsp:val=&quot;004F133C&quot;/&gt;&lt;wsp:rsid wsp:val=&quot;004F13D2&quot;/&gt;&lt;wsp:rsid wsp:val=&quot;004F1A00&quot;/&gt;&lt;wsp:rsid wsp:val=&quot;004F1B8D&quot;/&gt;&lt;wsp:rsid wsp:val=&quot;004F1D32&quot;/&gt;&lt;wsp:rsid wsp:val=&quot;004F2179&quot;/&gt;&lt;wsp:rsid wsp:val=&quot;004F23E0&quot;/&gt;&lt;wsp:rsid wsp:val=&quot;004F2826&quot;/&gt;&lt;wsp:rsid wsp:val=&quot;004F288E&quot;/&gt;&lt;wsp:rsid wsp:val=&quot;004F2AA6&quot;/&gt;&lt;wsp:rsid wsp:val=&quot;004F2B9C&quot;/&gt;&lt;wsp:rsid wsp:val=&quot;004F2CCE&quot;/&gt;&lt;wsp:rsid wsp:val=&quot;004F2D47&quot;/&gt;&lt;wsp:rsid wsp:val=&quot;004F2DFE&quot;/&gt;&lt;wsp:rsid wsp:val=&quot;004F33A9&quot;/&gt;&lt;wsp:rsid wsp:val=&quot;004F359A&quot;/&gt;&lt;wsp:rsid wsp:val=&quot;004F3AD1&quot;/&gt;&lt;wsp:rsid wsp:val=&quot;004F3DD1&quot;/&gt;&lt;wsp:rsid wsp:val=&quot;004F40F1&quot;/&gt;&lt;wsp:rsid wsp:val=&quot;004F41C3&quot;/&gt;&lt;wsp:rsid wsp:val=&quot;004F4760&quot;/&gt;&lt;wsp:rsid wsp:val=&quot;004F4E53&quot;/&gt;&lt;wsp:rsid wsp:val=&quot;004F4F81&quot;/&gt;&lt;wsp:rsid wsp:val=&quot;004F58AB&quot;/&gt;&lt;wsp:rsid wsp:val=&quot;004F64B1&quot;/&gt;&lt;wsp:rsid wsp:val=&quot;004F66FA&quot;/&gt;&lt;wsp:rsid wsp:val=&quot;004F67A9&quot;/&gt;&lt;wsp:rsid wsp:val=&quot;004F685B&quot;/&gt;&lt;wsp:rsid wsp:val=&quot;004F6AFE&quot;/&gt;&lt;wsp:rsid wsp:val=&quot;004F6F20&quot;/&gt;&lt;wsp:rsid wsp:val=&quot;004F7373&quot;/&gt;&lt;wsp:rsid wsp:val=&quot;004F73A5&quot;/&gt;&lt;wsp:rsid wsp:val=&quot;004F76A6&quot;/&gt;&lt;wsp:rsid wsp:val=&quot;004F78C3&quot;/&gt;&lt;wsp:rsid wsp:val=&quot;004F78E5&quot;/&gt;&lt;wsp:rsid wsp:val=&quot;004F7C51&quot;/&gt;&lt;wsp:rsid wsp:val=&quot;004F7CE6&quot;/&gt;&lt;wsp:rsid wsp:val=&quot;004F7F1A&quot;/&gt;&lt;wsp:rsid wsp:val=&quot;0050031C&quot;/&gt;&lt;wsp:rsid wsp:val=&quot;005004F7&quot;/&gt;&lt;wsp:rsid wsp:val=&quot;005006CC&quot;/&gt;&lt;wsp:rsid wsp:val=&quot;00500798&quot;/&gt;&lt;wsp:rsid wsp:val=&quot;005007E7&quot;/&gt;&lt;wsp:rsid wsp:val=&quot;00500957&quot;/&gt;&lt;wsp:rsid wsp:val=&quot;00500A59&quot;/&gt;&lt;wsp:rsid wsp:val=&quot;005012BB&quot;/&gt;&lt;wsp:rsid wsp:val=&quot;005012FC&quot;/&gt;&lt;wsp:rsid wsp:val=&quot;0050132F&quot;/&gt;&lt;wsp:rsid wsp:val=&quot;00501723&quot;/&gt;&lt;wsp:rsid wsp:val=&quot;005018DA&quot;/&gt;&lt;wsp:rsid wsp:val=&quot;00501A01&quot;/&gt;&lt;wsp:rsid wsp:val=&quot;00501A8C&quot;/&gt;&lt;wsp:rsid wsp:val=&quot;00501C6D&quot;/&gt;&lt;wsp:rsid wsp:val=&quot;00501F0D&quot;/&gt;&lt;wsp:rsid wsp:val=&quot;0050296A&quot;/&gt;&lt;wsp:rsid wsp:val=&quot;005029A2&quot;/&gt;&lt;wsp:rsid wsp:val=&quot;00502B04&quot;/&gt;&lt;wsp:rsid wsp:val=&quot;00502D5B&quot;/&gt;&lt;wsp:rsid wsp:val=&quot;00502FCA&quot;/&gt;&lt;wsp:rsid wsp:val=&quot;00503347&quot;/&gt;&lt;wsp:rsid wsp:val=&quot;005035E7&quot;/&gt;&lt;wsp:rsid wsp:val=&quot;005038A7&quot;/&gt;&lt;wsp:rsid wsp:val=&quot;0050397E&quot;/&gt;&lt;wsp:rsid wsp:val=&quot;00503B21&quot;/&gt;&lt;wsp:rsid wsp:val=&quot;00503C88&quot;/&gt;&lt;wsp:rsid wsp:val=&quot;00503FAD&quot;/&gt;&lt;wsp:rsid wsp:val=&quot;00504639&quot;/&gt;&lt;wsp:rsid wsp:val=&quot;005050AC&quot;/&gt;&lt;wsp:rsid wsp:val=&quot;005050F8&quot;/&gt;&lt;wsp:rsid wsp:val=&quot;005053E2&quot;/&gt;&lt;wsp:rsid wsp:val=&quot;00505A2A&quot;/&gt;&lt;wsp:rsid wsp:val=&quot;00505E39&quot;/&gt;&lt;wsp:rsid wsp:val=&quot;0050614B&quot;/&gt;&lt;wsp:rsid wsp:val=&quot;0050640B&quot;/&gt;&lt;wsp:rsid wsp:val=&quot;00506571&quot;/&gt;&lt;wsp:rsid wsp:val=&quot;005066B3&quot;/&gt;&lt;wsp:rsid wsp:val=&quot;00506A8D&quot;/&gt;&lt;wsp:rsid wsp:val=&quot;00506C2E&quot;/&gt;&lt;wsp:rsid wsp:val=&quot;005074C9&quot;/&gt;&lt;wsp:rsid wsp:val=&quot;00507754&quot;/&gt;&lt;wsp:rsid wsp:val=&quot;00507B61&quot;/&gt;&lt;wsp:rsid wsp:val=&quot;00507BF8&quot;/&gt;&lt;wsp:rsid wsp:val=&quot;00507CAF&quot;/&gt;&lt;wsp:rsid wsp:val=&quot;00507E37&quot;/&gt;&lt;wsp:rsid wsp:val=&quot;00510374&quot;/&gt;&lt;wsp:rsid wsp:val=&quot;00510444&quot;/&gt;&lt;wsp:rsid wsp:val=&quot;00510704&quot;/&gt;&lt;wsp:rsid wsp:val=&quot;00510A77&quot;/&gt;&lt;wsp:rsid wsp:val=&quot;00510B25&quot;/&gt;&lt;wsp:rsid wsp:val=&quot;00510F6D&quot;/&gt;&lt;wsp:rsid wsp:val=&quot;00511232&quot;/&gt;&lt;wsp:rsid wsp:val=&quot;00511E67&quot;/&gt;&lt;wsp:rsid wsp:val=&quot;00512182&quot;/&gt;&lt;wsp:rsid wsp:val=&quot;00512747&quot;/&gt;&lt;wsp:rsid wsp:val=&quot;005128FF&quot;/&gt;&lt;wsp:rsid wsp:val=&quot;00512944&quot;/&gt;&lt;wsp:rsid wsp:val=&quot;00512A11&quot;/&gt;&lt;wsp:rsid wsp:val=&quot;00513CB8&quot;/&gt;&lt;wsp:rsid wsp:val=&quot;00513D9A&quot;/&gt;&lt;wsp:rsid wsp:val=&quot;00513F8F&quot;/&gt;&lt;wsp:rsid wsp:val=&quot;00514455&quot;/&gt;&lt;wsp:rsid wsp:val=&quot;00514678&quot;/&gt;&lt;wsp:rsid wsp:val=&quot;005147E7&quot;/&gt;&lt;wsp:rsid wsp:val=&quot;00514882&quot;/&gt;&lt;wsp:rsid wsp:val=&quot;005149A2&quot;/&gt;&lt;wsp:rsid wsp:val=&quot;00514CEE&quot;/&gt;&lt;wsp:rsid wsp:val=&quot;00514DCF&quot;/&gt;&lt;wsp:rsid wsp:val=&quot;005150E4&quot;/&gt;&lt;wsp:rsid wsp:val=&quot;005154AC&quot;/&gt;&lt;wsp:rsid wsp:val=&quot;0051589D&quot;/&gt;&lt;wsp:rsid wsp:val=&quot;00515907&quot;/&gt;&lt;wsp:rsid wsp:val=&quot;00515DAD&quot;/&gt;&lt;wsp:rsid wsp:val=&quot;00515E2B&quot;/&gt;&lt;wsp:rsid wsp:val=&quot;005167B8&quot;/&gt;&lt;wsp:rsid wsp:val=&quot;00516B96&quot;/&gt;&lt;wsp:rsid wsp:val=&quot;00517119&quot;/&gt;&lt;wsp:rsid wsp:val=&quot;005173A4&quot;/&gt;&lt;wsp:rsid wsp:val=&quot;0051770E&quot;/&gt;&lt;wsp:rsid wsp:val=&quot;00517A27&quot;/&gt;&lt;wsp:rsid wsp:val=&quot;00517C91&quot;/&gt;&lt;wsp:rsid wsp:val=&quot;0052001B&quot;/&gt;&lt;wsp:rsid wsp:val=&quot;005205C8&quot;/&gt;&lt;wsp:rsid wsp:val=&quot;005206AC&quot;/&gt;&lt;wsp:rsid wsp:val=&quot;00521490&quot;/&gt;&lt;wsp:rsid wsp:val=&quot;0052163C&quot;/&gt;&lt;wsp:rsid wsp:val=&quot;00521D65&quot;/&gt;&lt;wsp:rsid wsp:val=&quot;005221A4&quot;/&gt;&lt;wsp:rsid wsp:val=&quot;005225D6&quot;/&gt;&lt;wsp:rsid wsp:val=&quot;00523167&quot;/&gt;&lt;wsp:rsid wsp:val=&quot;00523366&quot;/&gt;&lt;wsp:rsid wsp:val=&quot;00523E18&quot;/&gt;&lt;wsp:rsid wsp:val=&quot;00523F32&quot;/&gt;&lt;wsp:rsid wsp:val=&quot;005241DC&quot;/&gt;&lt;wsp:rsid wsp:val=&quot;0052422C&quot;/&gt;&lt;wsp:rsid wsp:val=&quot;005244D5&quot;/&gt;&lt;wsp:rsid wsp:val=&quot;00524545&quot;/&gt;&lt;wsp:rsid wsp:val=&quot;005248C4&quot;/&gt;&lt;wsp:rsid wsp:val=&quot;00524AD1&quot;/&gt;&lt;wsp:rsid wsp:val=&quot;00524CD8&quot;/&gt;&lt;wsp:rsid wsp:val=&quot;00524E6A&quot;/&gt;&lt;wsp:rsid wsp:val=&quot;005251DA&quot;/&gt;&lt;wsp:rsid wsp:val=&quot;00525407&quot;/&gt;&lt;wsp:rsid wsp:val=&quot;005254CD&quot;/&gt;&lt;wsp:rsid wsp:val=&quot;005255A1&quot;/&gt;&lt;wsp:rsid wsp:val=&quot;00525924&quot;/&gt;&lt;wsp:rsid wsp:val=&quot;00525EAA&quot;/&gt;&lt;wsp:rsid wsp:val=&quot;00525F16&quot;/&gt;&lt;wsp:rsid wsp:val=&quot;00525F71&quot;/&gt;&lt;wsp:rsid wsp:val=&quot;0052610E&quot;/&gt;&lt;wsp:rsid wsp:val=&quot;00526155&quot;/&gt;&lt;wsp:rsid wsp:val=&quot;00526270&quot;/&gt;&lt;wsp:rsid wsp:val=&quot;00526433&quot;/&gt;&lt;wsp:rsid wsp:val=&quot;00526440&quot;/&gt;&lt;wsp:rsid wsp:val=&quot;005265E4&quot;/&gt;&lt;wsp:rsid wsp:val=&quot;005269C2&quot;/&gt;&lt;wsp:rsid wsp:val=&quot;00526C8A&quot;/&gt;&lt;wsp:rsid wsp:val=&quot;00526D38&quot;/&gt;&lt;wsp:rsid wsp:val=&quot;00527160&quot;/&gt;&lt;wsp:rsid wsp:val=&quot;005273B6&quot;/&gt;&lt;wsp:rsid wsp:val=&quot;00527489&quot;/&gt;&lt;wsp:rsid wsp:val=&quot;00527D90&quot;/&gt;&lt;wsp:rsid wsp:val=&quot;00527E84&quot;/&gt;&lt;wsp:rsid wsp:val=&quot;00527E9C&quot;/&gt;&lt;wsp:rsid wsp:val=&quot;0053000E&quot;/&gt;&lt;wsp:rsid wsp:val=&quot;0053012B&quot;/&gt;&lt;wsp:rsid wsp:val=&quot;005304B7&quot;/&gt;&lt;wsp:rsid wsp:val=&quot;0053058D&quot;/&gt;&lt;wsp:rsid wsp:val=&quot;00530AFD&quot;/&gt;&lt;wsp:rsid wsp:val=&quot;00530CD9&quot;/&gt;&lt;wsp:rsid wsp:val=&quot;00530D77&quot;/&gt;&lt;wsp:rsid wsp:val=&quot;00530DE4&quot;/&gt;&lt;wsp:rsid wsp:val=&quot;00531191&quot;/&gt;&lt;wsp:rsid wsp:val=&quot;005316A9&quot;/&gt;&lt;wsp:rsid wsp:val=&quot;0053173A&quot;/&gt;&lt;wsp:rsid wsp:val=&quot;00531824&quot;/&gt;&lt;wsp:rsid wsp:val=&quot;00531AF4&quot;/&gt;&lt;wsp:rsid wsp:val=&quot;00531BD3&quot;/&gt;&lt;wsp:rsid wsp:val=&quot;00531C80&quot;/&gt;&lt;wsp:rsid wsp:val=&quot;00531E4F&quot;/&gt;&lt;wsp:rsid wsp:val=&quot;00531F71&quot;/&gt;&lt;wsp:rsid wsp:val=&quot;00532462&quot;/&gt;&lt;wsp:rsid wsp:val=&quot;00532B16&quot;/&gt;&lt;wsp:rsid wsp:val=&quot;00532C9D&quot;/&gt;&lt;wsp:rsid wsp:val=&quot;00532DBB&quot;/&gt;&lt;wsp:rsid wsp:val=&quot;00533215&quot;/&gt;&lt;wsp:rsid wsp:val=&quot;005334E4&quot;/&gt;&lt;wsp:rsid wsp:val=&quot;00533632&quot;/&gt;&lt;wsp:rsid wsp:val=&quot;00533662&quot;/&gt;&lt;wsp:rsid wsp:val=&quot;005338BD&quot;/&gt;&lt;wsp:rsid wsp:val=&quot;0053394F&quot;/&gt;&lt;wsp:rsid wsp:val=&quot;00534087&quot;/&gt;&lt;wsp:rsid wsp:val=&quot;005347A9&quot;/&gt;&lt;wsp:rsid wsp:val=&quot;005347FB&quot;/&gt;&lt;wsp:rsid wsp:val=&quot;0053480B&quot;/&gt;&lt;wsp:rsid wsp:val=&quot;005349EB&quot;/&gt;&lt;wsp:rsid wsp:val=&quot;00534AA6&quot;/&gt;&lt;wsp:rsid wsp:val=&quot;00534C7A&quot;/&gt;&lt;wsp:rsid wsp:val=&quot;00534C83&quot;/&gt;&lt;wsp:rsid wsp:val=&quot;005350B9&quot;/&gt;&lt;wsp:rsid wsp:val=&quot;0053530D&quot;/&gt;&lt;wsp:rsid wsp:val=&quot;0053574F&quot;/&gt;&lt;wsp:rsid wsp:val=&quot;0053583D&quot;/&gt;&lt;wsp:rsid wsp:val=&quot;005359EC&quot;/&gt;&lt;wsp:rsid wsp:val=&quot;00535A27&quot;/&gt;&lt;wsp:rsid wsp:val=&quot;0053637E&quot;/&gt;&lt;wsp:rsid wsp:val=&quot;00536772&quot;/&gt;&lt;wsp:rsid wsp:val=&quot;00536AEE&quot;/&gt;&lt;wsp:rsid wsp:val=&quot;00536F6C&quot;/&gt;&lt;wsp:rsid wsp:val=&quot;00537507&quot;/&gt;&lt;wsp:rsid wsp:val=&quot;00537942&quot;/&gt;&lt;wsp:rsid wsp:val=&quot;00537AB9&quot;/&gt;&lt;wsp:rsid wsp:val=&quot;00537BE9&quot;/&gt;&lt;wsp:rsid wsp:val=&quot;00537E22&quot;/&gt;&lt;wsp:rsid wsp:val=&quot;00540147&quot;/&gt;&lt;wsp:rsid wsp:val=&quot;00540431&quot;/&gt;&lt;wsp:rsid wsp:val=&quot;005407CC&quot;/&gt;&lt;wsp:rsid wsp:val=&quot;00540A18&quot;/&gt;&lt;wsp:rsid wsp:val=&quot;00540B8B&quot;/&gt;&lt;wsp:rsid wsp:val=&quot;00540EB6&quot;/&gt;&lt;wsp:rsid wsp:val=&quot;005417A0&quot;/&gt;&lt;wsp:rsid wsp:val=&quot;00541E2B&quot;/&gt;&lt;wsp:rsid wsp:val=&quot;005421F5&quot;/&gt;&lt;wsp:rsid wsp:val=&quot;005431ED&quot;/&gt;&lt;wsp:rsid wsp:val=&quot;00543477&quot;/&gt;&lt;wsp:rsid wsp:val=&quot;0054361C&quot;/&gt;&lt;wsp:rsid wsp:val=&quot;005436D7&quot;/&gt;&lt;wsp:rsid wsp:val=&quot;00543703&quot;/&gt;&lt;wsp:rsid wsp:val=&quot;005439DA&quot;/&gt;&lt;wsp:rsid wsp:val=&quot;00543A66&quot;/&gt;&lt;wsp:rsid wsp:val=&quot;00543A83&quot;/&gt;&lt;wsp:rsid wsp:val=&quot;00543CCA&quot;/&gt;&lt;wsp:rsid wsp:val=&quot;00544220&quot;/&gt;&lt;wsp:rsid wsp:val=&quot;005443BF&quot;/&gt;&lt;wsp:rsid wsp:val=&quot;005444D2&quot;/&gt;&lt;wsp:rsid wsp:val=&quot;00544C33&quot;/&gt;&lt;wsp:rsid wsp:val=&quot;00544F05&quot;/&gt;&lt;wsp:rsid wsp:val=&quot;00545192&quot;/&gt;&lt;wsp:rsid wsp:val=&quot;00545470&quot;/&gt;&lt;wsp:rsid wsp:val=&quot;00545555&quot;/&gt;&lt;wsp:rsid wsp:val=&quot;0054556F&quot;/&gt;&lt;wsp:rsid wsp:val=&quot;00545C3D&quot;/&gt;&lt;wsp:rsid wsp:val=&quot;00545E6A&quot;/&gt;&lt;wsp:rsid wsp:val=&quot;005462A4&quot;/&gt;&lt;wsp:rsid wsp:val=&quot;00546310&quot;/&gt;&lt;wsp:rsid wsp:val=&quot;00546738&quot;/&gt;&lt;wsp:rsid wsp:val=&quot;005467D6&quot;/&gt;&lt;wsp:rsid wsp:val=&quot;00546942&quot;/&gt;&lt;wsp:rsid wsp:val=&quot;00546A1B&quot;/&gt;&lt;wsp:rsid wsp:val=&quot;00546ADD&quot;/&gt;&lt;wsp:rsid wsp:val=&quot;00546B78&quot;/&gt;&lt;wsp:rsid wsp:val=&quot;00547123&quot;/&gt;&lt;wsp:rsid wsp:val=&quot;0054754D&quot;/&gt;&lt;wsp:rsid wsp:val=&quot;00547FA0&quot;/&gt;&lt;wsp:rsid wsp:val=&quot;00550125&quot;/&gt;&lt;wsp:rsid wsp:val=&quot;005504D9&quot;/&gt;&lt;wsp:rsid wsp:val=&quot;0055071B&quot;/&gt;&lt;wsp:rsid wsp:val=&quot;00550922&quot;/&gt;&lt;wsp:rsid wsp:val=&quot;00550C80&quot;/&gt;&lt;wsp:rsid wsp:val=&quot;00550D6F&quot;/&gt;&lt;wsp:rsid wsp:val=&quot;00550E75&quot;/&gt;&lt;wsp:rsid wsp:val=&quot;00550E94&quot;/&gt;&lt;wsp:rsid wsp:val=&quot;005511B1&quot;/&gt;&lt;wsp:rsid wsp:val=&quot;00551A13&quot;/&gt;&lt;wsp:rsid wsp:val=&quot;00551E1E&quot;/&gt;&lt;wsp:rsid wsp:val=&quot;00551E52&quot;/&gt;&lt;wsp:rsid wsp:val=&quot;00552038&quot;/&gt;&lt;wsp:rsid wsp:val=&quot;0055233E&quot;/&gt;&lt;wsp:rsid wsp:val=&quot;00552569&quot;/&gt;&lt;wsp:rsid wsp:val=&quot;005526F2&quot;/&gt;&lt;wsp:rsid wsp:val=&quot;005526F7&quot;/&gt;&lt;wsp:rsid wsp:val=&quot;00552DF7&quot;/&gt;&lt;wsp:rsid wsp:val=&quot;00552FF4&quot;/&gt;&lt;wsp:rsid wsp:val=&quot;00553859&quot;/&gt;&lt;wsp:rsid wsp:val=&quot;0055390C&quot;/&gt;&lt;wsp:rsid wsp:val=&quot;005539F1&quot;/&gt;&lt;wsp:rsid wsp:val=&quot;0055410A&quot;/&gt;&lt;wsp:rsid wsp:val=&quot;005547CB&quot;/&gt;&lt;wsp:rsid wsp:val=&quot;00554C19&quot;/&gt;&lt;wsp:rsid wsp:val=&quot;00554DF7&quot;/&gt;&lt;wsp:rsid wsp:val=&quot;00554FF2&quot;/&gt;&lt;wsp:rsid wsp:val=&quot;0055509E&quot;/&gt;&lt;wsp:rsid wsp:val=&quot;005552BA&quot;/&gt;&lt;wsp:rsid wsp:val=&quot;00555675&quot;/&gt;&lt;wsp:rsid wsp:val=&quot;00555713&quot;/&gt;&lt;wsp:rsid wsp:val=&quot;00555772&quot;/&gt;&lt;wsp:rsid wsp:val=&quot;005558D0&quot;/&gt;&lt;wsp:rsid wsp:val=&quot;005559A7&quot;/&gt;&lt;wsp:rsid wsp:val=&quot;00555A25&quot;/&gt;&lt;wsp:rsid wsp:val=&quot;00555D64&quot;/&gt;&lt;wsp:rsid wsp:val=&quot;00555D6F&quot;/&gt;&lt;wsp:rsid wsp:val=&quot;00555DC4&quot;/&gt;&lt;wsp:rsid wsp:val=&quot;00556330&quot;/&gt;&lt;wsp:rsid wsp:val=&quot;0055634A&quot;/&gt;&lt;wsp:rsid wsp:val=&quot;005564C0&quot;/&gt;&lt;wsp:rsid wsp:val=&quot;00556680&quot;/&gt;&lt;wsp:rsid wsp:val=&quot;005566EF&quot;/&gt;&lt;wsp:rsid wsp:val=&quot;005567AA&quot;/&gt;&lt;wsp:rsid wsp:val=&quot;005567BF&quot;/&gt;&lt;wsp:rsid wsp:val=&quot;005569D2&quot;/&gt;&lt;wsp:rsid wsp:val=&quot;00556E18&quot;/&gt;&lt;wsp:rsid wsp:val=&quot;005570E7&quot;/&gt;&lt;wsp:rsid wsp:val=&quot;0055718D&quot;/&gt;&lt;wsp:rsid wsp:val=&quot;00557464&quot;/&gt;&lt;wsp:rsid wsp:val=&quot;0055771C&quot;/&gt;&lt;wsp:rsid wsp:val=&quot;00557B02&quot;/&gt;&lt;wsp:rsid wsp:val=&quot;00557CAB&quot;/&gt;&lt;wsp:rsid wsp:val=&quot;00557F39&quot;/&gt;&lt;wsp:rsid wsp:val=&quot;00557F3A&quot;/&gt;&lt;wsp:rsid wsp:val=&quot;0056006E&quot;/&gt;&lt;wsp:rsid wsp:val=&quot;00560828&quot;/&gt;&lt;wsp:rsid wsp:val=&quot;00560AC9&quot;/&gt;&lt;wsp:rsid wsp:val=&quot;00560DDA&quot;/&gt;&lt;wsp:rsid wsp:val=&quot;00560EAB&quot;/&gt;&lt;wsp:rsid wsp:val=&quot;00560EBB&quot;/&gt;&lt;wsp:rsid wsp:val=&quot;00561250&quot;/&gt;&lt;wsp:rsid wsp:val=&quot;0056134D&quot;/&gt;&lt;wsp:rsid wsp:val=&quot;005615D3&quot;/&gt;&lt;wsp:rsid wsp:val=&quot;005617E8&quot;/&gt;&lt;wsp:rsid wsp:val=&quot;00561A95&quot;/&gt;&lt;wsp:rsid wsp:val=&quot;00561BF6&quot;/&gt;&lt;wsp:rsid wsp:val=&quot;00561DDF&quot;/&gt;&lt;wsp:rsid wsp:val=&quot;00561E4A&quot;/&gt;&lt;wsp:rsid wsp:val=&quot;0056202B&quot;/&gt;&lt;wsp:rsid wsp:val=&quot;005627AA&quot;/&gt;&lt;wsp:rsid wsp:val=&quot;00562AD8&quot;/&gt;&lt;wsp:rsid wsp:val=&quot;00562CDC&quot;/&gt;&lt;wsp:rsid wsp:val=&quot;00562FD8&quot;/&gt;&lt;wsp:rsid wsp:val=&quot;00563516&quot;/&gt;&lt;wsp:rsid wsp:val=&quot;00563855&quot;/&gt;&lt;wsp:rsid wsp:val=&quot;00563FA4&quot;/&gt;&lt;wsp:rsid wsp:val=&quot;00563FD2&quot;/&gt;&lt;wsp:rsid wsp:val=&quot;0056434D&quot;/&gt;&lt;wsp:rsid wsp:val=&quot;005645CC&quot;/&gt;&lt;wsp:rsid wsp:val=&quot;00564909&quot;/&gt;&lt;wsp:rsid wsp:val=&quot;005650C3&quot;/&gt;&lt;wsp:rsid wsp:val=&quot;005651F7&quot;/&gt;&lt;wsp:rsid wsp:val=&quot;005655BE&quot;/&gt;&lt;wsp:rsid wsp:val=&quot;00565679&quot;/&gt;&lt;wsp:rsid wsp:val=&quot;005659AD&quot;/&gt;&lt;wsp:rsid wsp:val=&quot;00565E28&quot;/&gt;&lt;wsp:rsid wsp:val=&quot;00566445&quot;/&gt;&lt;wsp:rsid wsp:val=&quot;00566B83&quot;/&gt;&lt;wsp:rsid wsp:val=&quot;00566C80&quot;/&gt;&lt;wsp:rsid wsp:val=&quot;0056719E&quot;/&gt;&lt;wsp:rsid wsp:val=&quot;005676C4&quot;/&gt;&lt;wsp:rsid wsp:val=&quot;00567772&quot;/&gt;&lt;wsp:rsid wsp:val=&quot;00567F16&quot;/&gt;&lt;wsp:rsid wsp:val=&quot;005701C5&quot;/&gt;&lt;wsp:rsid wsp:val=&quot;005703E3&quot;/&gt;&lt;wsp:rsid wsp:val=&quot;0057054C&quot;/&gt;&lt;wsp:rsid wsp:val=&quot;005706C1&quot;/&gt;&lt;wsp:rsid wsp:val=&quot;00570825&quot;/&gt;&lt;wsp:rsid wsp:val=&quot;005708C3&quot;/&gt;&lt;wsp:rsid wsp:val=&quot;005708C6&quot;/&gt;&lt;wsp:rsid wsp:val=&quot;00570A22&quot;/&gt;&lt;wsp:rsid wsp:val=&quot;00570C83&quot;/&gt;&lt;wsp:rsid wsp:val=&quot;00571358&quot;/&gt;&lt;wsp:rsid wsp:val=&quot;00571382&quot;/&gt;&lt;wsp:rsid wsp:val=&quot;00571B67&quot;/&gt;&lt;wsp:rsid wsp:val=&quot;00571BB0&quot;/&gt;&lt;wsp:rsid wsp:val=&quot;00571C9B&quot;/&gt;&lt;wsp:rsid wsp:val=&quot;0057225B&quot;/&gt;&lt;wsp:rsid wsp:val=&quot;00572364&quot;/&gt;&lt;wsp:rsid wsp:val=&quot;00572583&quot;/&gt;&lt;wsp:rsid wsp:val=&quot;00572643&quot;/&gt;&lt;wsp:rsid wsp:val=&quot;00572CD9&quot;/&gt;&lt;wsp:rsid wsp:val=&quot;00572DB1&quot;/&gt;&lt;wsp:rsid wsp:val=&quot;00572E58&quot;/&gt;&lt;wsp:rsid wsp:val=&quot;00572F26&quot;/&gt;&lt;wsp:rsid wsp:val=&quot;00572F9D&quot;/&gt;&lt;wsp:rsid wsp:val=&quot;005730FF&quot;/&gt;&lt;wsp:rsid wsp:val=&quot;0057380A&quot;/&gt;&lt;wsp:rsid wsp:val=&quot;00573948&quot;/&gt;&lt;wsp:rsid wsp:val=&quot;00573BB0&quot;/&gt;&lt;wsp:rsid wsp:val=&quot;00573C95&quot;/&gt;&lt;wsp:rsid wsp:val=&quot;00573D1D&quot;/&gt;&lt;wsp:rsid wsp:val=&quot;00573D2B&quot;/&gt;&lt;wsp:rsid wsp:val=&quot;00573F24&quot;/&gt;&lt;wsp:rsid wsp:val=&quot;00574167&quot;/&gt;&lt;wsp:rsid wsp:val=&quot;00574454&quot;/&gt;&lt;wsp:rsid wsp:val=&quot;00574694&quot;/&gt;&lt;wsp:rsid wsp:val=&quot;00574886&quot;/&gt;&lt;wsp:rsid wsp:val=&quot;00574A09&quot;/&gt;&lt;wsp:rsid wsp:val=&quot;00574B86&quot;/&gt;&lt;wsp:rsid wsp:val=&quot;00575349&quot;/&gt;&lt;wsp:rsid wsp:val=&quot;005753DB&quot;/&gt;&lt;wsp:rsid wsp:val=&quot;005758BA&quot;/&gt;&lt;wsp:rsid wsp:val=&quot;00575BEF&quot;/&gt;&lt;wsp:rsid wsp:val=&quot;00575E27&quot;/&gt;&lt;wsp:rsid wsp:val=&quot;00575EC1&quot;/&gt;&lt;wsp:rsid wsp:val=&quot;00576432&quot;/&gt;&lt;wsp:rsid wsp:val=&quot;0057672D&quot;/&gt;&lt;wsp:rsid wsp:val=&quot;0057694C&quot;/&gt;&lt;wsp:rsid wsp:val=&quot;00576A37&quot;/&gt;&lt;wsp:rsid wsp:val=&quot;00576FC7&quot;/&gt;&lt;wsp:rsid wsp:val=&quot;00577016&quot;/&gt;&lt;wsp:rsid wsp:val=&quot;00577368&quot;/&gt;&lt;wsp:rsid wsp:val=&quot;005777AC&quot;/&gt;&lt;wsp:rsid wsp:val=&quot;00577EB4&quot;/&gt;&lt;wsp:rsid wsp:val=&quot;00577F3D&quot;/&gt;&lt;wsp:rsid wsp:val=&quot;00580150&quot;/&gt;&lt;wsp:rsid wsp:val=&quot;00580735&quot;/&gt;&lt;wsp:rsid wsp:val=&quot;005809EB&quot;/&gt;&lt;wsp:rsid wsp:val=&quot;00580E45&quot;/&gt;&lt;wsp:rsid wsp:val=&quot;005814CB&quot;/&gt;&lt;wsp:rsid wsp:val=&quot;00581598&quot;/&gt;&lt;wsp:rsid wsp:val=&quot;005815D2&quot;/&gt;&lt;wsp:rsid wsp:val=&quot;005818AE&quot;/&gt;&lt;wsp:rsid wsp:val=&quot;005818D4&quot;/&gt;&lt;wsp:rsid wsp:val=&quot;005819BB&quot;/&gt;&lt;wsp:rsid wsp:val=&quot;005819D7&quot;/&gt;&lt;wsp:rsid wsp:val=&quot;00581F00&quot;/&gt;&lt;wsp:rsid wsp:val=&quot;00581F40&quot;/&gt;&lt;wsp:rsid wsp:val=&quot;005823A8&quot;/&gt;&lt;wsp:rsid wsp:val=&quot;005827D8&quot;/&gt;&lt;wsp:rsid wsp:val=&quot;005829CC&quot;/&gt;&lt;wsp:rsid wsp:val=&quot;00582DD0&quot;/&gt;&lt;wsp:rsid wsp:val=&quot;00582E3D&quot;/&gt;&lt;wsp:rsid wsp:val=&quot;00582EA6&quot;/&gt;&lt;wsp:rsid wsp:val=&quot;00583147&quot;/&gt;&lt;wsp:rsid wsp:val=&quot;00583250&quot;/&gt;&lt;wsp:rsid wsp:val=&quot;005836D0&quot;/&gt;&lt;wsp:rsid wsp:val=&quot;00583B99&quot;/&gt;&lt;wsp:rsid wsp:val=&quot;00583C6C&quot;/&gt;&lt;wsp:rsid wsp:val=&quot;00583E78&quot;/&gt;&lt;wsp:rsid wsp:val=&quot;00584003&quot;/&gt;&lt;wsp:rsid wsp:val=&quot;00584496&quot;/&gt;&lt;wsp:rsid wsp:val=&quot;00584EC4&quot;/&gt;&lt;wsp:rsid wsp:val=&quot;0058543B&quot;/&gt;&lt;wsp:rsid wsp:val=&quot;00585932&quot;/&gt;&lt;wsp:rsid wsp:val=&quot;00585A3B&quot;/&gt;&lt;wsp:rsid wsp:val=&quot;00585C3A&quot;/&gt;&lt;wsp:rsid wsp:val=&quot;00585CBD&quot;/&gt;&lt;wsp:rsid wsp:val=&quot;00585FF5&quot;/&gt;&lt;wsp:rsid wsp:val=&quot;0058628A&quot;/&gt;&lt;wsp:rsid wsp:val=&quot;005862C2&quot;/&gt;&lt;wsp:rsid wsp:val=&quot;005863AF&quot;/&gt;&lt;wsp:rsid wsp:val=&quot;00586405&quot;/&gt;&lt;wsp:rsid wsp:val=&quot;00586696&quot;/&gt;&lt;wsp:rsid wsp:val=&quot;00586897&quot;/&gt;&lt;wsp:rsid wsp:val=&quot;005868B8&quot;/&gt;&lt;wsp:rsid wsp:val=&quot;0058691E&quot;/&gt;&lt;wsp:rsid wsp:val=&quot;00586BBC&quot;/&gt;&lt;wsp:rsid wsp:val=&quot;00587056&quot;/&gt;&lt;wsp:rsid wsp:val=&quot;00587117&quot;/&gt;&lt;wsp:rsid wsp:val=&quot;005872B5&quot;/&gt;&lt;wsp:rsid wsp:val=&quot;005873CB&quot;/&gt;&lt;wsp:rsid wsp:val=&quot;0058759B&quot;/&gt;&lt;wsp:rsid wsp:val=&quot;0058764D&quot;/&gt;&lt;wsp:rsid wsp:val=&quot;00587814&quot;/&gt;&lt;wsp:rsid wsp:val=&quot;0058787A&quot;/&gt;&lt;wsp:rsid wsp:val=&quot;00587F35&quot;/&gt;&lt;wsp:rsid wsp:val=&quot;0059015F&quot;/&gt;&lt;wsp:rsid wsp:val=&quot;00590203&quot;/&gt;&lt;wsp:rsid wsp:val=&quot;00590BF6&quot;/&gt;&lt;wsp:rsid wsp:val=&quot;0059123B&quot;/&gt;&lt;wsp:rsid wsp:val=&quot;00591777&quot;/&gt;&lt;wsp:rsid wsp:val=&quot;00591B9C&quot;/&gt;&lt;wsp:rsid wsp:val=&quot;00592160&quot;/&gt;&lt;wsp:rsid wsp:val=&quot;005923C9&quot;/&gt;&lt;wsp:rsid wsp:val=&quot;0059284F&quot;/&gt;&lt;wsp:rsid wsp:val=&quot;005928BF&quot;/&gt;&lt;wsp:rsid wsp:val=&quot;00592F03&quot;/&gt;&lt;wsp:rsid wsp:val=&quot;005934BF&quot;/&gt;&lt;wsp:rsid wsp:val=&quot;00593A7F&quot;/&gt;&lt;wsp:rsid wsp:val=&quot;00593ADD&quot;/&gt;&lt;wsp:rsid wsp:val=&quot;00594131&quot;/&gt;&lt;wsp:rsid wsp:val=&quot;005943C6&quot;/&gt;&lt;wsp:rsid wsp:val=&quot;00595273&quot;/&gt;&lt;wsp:rsid wsp:val=&quot;005954F2&quot;/&gt;&lt;wsp:rsid wsp:val=&quot;00595777&quot;/&gt;&lt;wsp:rsid wsp:val=&quot;005958BE&quot;/&gt;&lt;wsp:rsid wsp:val=&quot;00595C49&quot;/&gt;&lt;wsp:rsid wsp:val=&quot;00595E99&quot;/&gt;&lt;wsp:rsid wsp:val=&quot;00596063&quot;/&gt;&lt;wsp:rsid wsp:val=&quot;00596283&quot;/&gt;&lt;wsp:rsid wsp:val=&quot;00596308&quot;/&gt;&lt;wsp:rsid wsp:val=&quot;00596702&quot;/&gt;&lt;wsp:rsid wsp:val=&quot;005968C4&quot;/&gt;&lt;wsp:rsid wsp:val=&quot;005968F0&quot;/&gt;&lt;wsp:rsid wsp:val=&quot;00596A56&quot;/&gt;&lt;wsp:rsid wsp:val=&quot;00596C6A&quot;/&gt;&lt;wsp:rsid wsp:val=&quot;0059715B&quot;/&gt;&lt;wsp:rsid wsp:val=&quot;005973C7&quot;/&gt;&lt;wsp:rsid wsp:val=&quot;00597605&quot;/&gt;&lt;wsp:rsid wsp:val=&quot;00597946&quot;/&gt;&lt;wsp:rsid wsp:val=&quot;00597A36&quot;/&gt;&lt;wsp:rsid wsp:val=&quot;00597E86&quot;/&gt;&lt;wsp:rsid wsp:val=&quot;005A000F&quot;/&gt;&lt;wsp:rsid wsp:val=&quot;005A0240&quot;/&gt;&lt;wsp:rsid wsp:val=&quot;005A02BE&quot;/&gt;&lt;wsp:rsid wsp:val=&quot;005A037B&quot;/&gt;&lt;wsp:rsid wsp:val=&quot;005A04D4&quot;/&gt;&lt;wsp:rsid wsp:val=&quot;005A05C6&quot;/&gt;&lt;wsp:rsid wsp:val=&quot;005A05DF&quot;/&gt;&lt;wsp:rsid wsp:val=&quot;005A0753&quot;/&gt;&lt;wsp:rsid wsp:val=&quot;005A0B55&quot;/&gt;&lt;wsp:rsid wsp:val=&quot;005A0CB6&quot;/&gt;&lt;wsp:rsid wsp:val=&quot;005A0DAE&quot;/&gt;&lt;wsp:rsid wsp:val=&quot;005A0E41&quot;/&gt;&lt;wsp:rsid wsp:val=&quot;005A139C&quot;/&gt;&lt;wsp:rsid wsp:val=&quot;005A165B&quot;/&gt;&lt;wsp:rsid wsp:val=&quot;005A1B59&quot;/&gt;&lt;wsp:rsid wsp:val=&quot;005A1D03&quot;/&gt;&lt;wsp:rsid wsp:val=&quot;005A1E1F&quot;/&gt;&lt;wsp:rsid wsp:val=&quot;005A2229&quot;/&gt;&lt;wsp:rsid wsp:val=&quot;005A22F9&quot;/&gt;&lt;wsp:rsid wsp:val=&quot;005A244D&quot;/&gt;&lt;wsp:rsid wsp:val=&quot;005A27A5&quot;/&gt;&lt;wsp:rsid wsp:val=&quot;005A28F0&quot;/&gt;&lt;wsp:rsid wsp:val=&quot;005A29CF&quot;/&gt;&lt;wsp:rsid wsp:val=&quot;005A3040&quot;/&gt;&lt;wsp:rsid wsp:val=&quot;005A320D&quot;/&gt;&lt;wsp:rsid wsp:val=&quot;005A36E3&quot;/&gt;&lt;wsp:rsid wsp:val=&quot;005A3A31&quot;/&gt;&lt;wsp:rsid wsp:val=&quot;005A3B1E&quot;/&gt;&lt;wsp:rsid wsp:val=&quot;005A3BBB&quot;/&gt;&lt;wsp:rsid wsp:val=&quot;005A3BDC&quot;/&gt;&lt;wsp:rsid wsp:val=&quot;005A40D5&quot;/&gt;&lt;wsp:rsid wsp:val=&quot;005A440D&quot;/&gt;&lt;wsp:rsid wsp:val=&quot;005A4999&quot;/&gt;&lt;wsp:rsid wsp:val=&quot;005A4E38&quot;/&gt;&lt;wsp:rsid wsp:val=&quot;005A50CE&quot;/&gt;&lt;wsp:rsid wsp:val=&quot;005A51B6&quot;/&gt;&lt;wsp:rsid wsp:val=&quot;005A578E&quot;/&gt;&lt;wsp:rsid wsp:val=&quot;005A588D&quot;/&gt;&lt;wsp:rsid wsp:val=&quot;005A59CF&quot;/&gt;&lt;wsp:rsid wsp:val=&quot;005A65C2&quot;/&gt;&lt;wsp:rsid wsp:val=&quot;005A6A3A&quot;/&gt;&lt;wsp:rsid wsp:val=&quot;005A6AAB&quot;/&gt;&lt;wsp:rsid wsp:val=&quot;005A6FA1&quot;/&gt;&lt;wsp:rsid wsp:val=&quot;005A7A0A&quot;/&gt;&lt;wsp:rsid wsp:val=&quot;005A7F50&quot;/&gt;&lt;wsp:rsid wsp:val=&quot;005A7F72&quot;/&gt;&lt;wsp:rsid wsp:val=&quot;005B009D&quot;/&gt;&lt;wsp:rsid wsp:val=&quot;005B0F23&quot;/&gt;&lt;wsp:rsid wsp:val=&quot;005B1193&quot;/&gt;&lt;wsp:rsid wsp:val=&quot;005B13B6&quot;/&gt;&lt;wsp:rsid wsp:val=&quot;005B1452&quot;/&gt;&lt;wsp:rsid wsp:val=&quot;005B29BE&quot;/&gt;&lt;wsp:rsid wsp:val=&quot;005B2D4D&quot;/&gt;&lt;wsp:rsid wsp:val=&quot;005B2EB8&quot;/&gt;&lt;wsp:rsid wsp:val=&quot;005B355C&quot;/&gt;&lt;wsp:rsid wsp:val=&quot;005B3C58&quot;/&gt;&lt;wsp:rsid wsp:val=&quot;005B3C7C&quot;/&gt;&lt;wsp:rsid wsp:val=&quot;005B3C87&quot;/&gt;&lt;wsp:rsid wsp:val=&quot;005B3CB8&quot;/&gt;&lt;wsp:rsid wsp:val=&quot;005B4853&quot;/&gt;&lt;wsp:rsid wsp:val=&quot;005B4911&quot;/&gt;&lt;wsp:rsid wsp:val=&quot;005B4B05&quot;/&gt;&lt;wsp:rsid wsp:val=&quot;005B4C5C&quot;/&gt;&lt;wsp:rsid wsp:val=&quot;005B4C8F&quot;/&gt;&lt;wsp:rsid wsp:val=&quot;005B4E3D&quot;/&gt;&lt;wsp:rsid wsp:val=&quot;005B4E83&quot;/&gt;&lt;wsp:rsid wsp:val=&quot;005B541A&quot;/&gt;&lt;wsp:rsid wsp:val=&quot;005B5425&quot;/&gt;&lt;wsp:rsid wsp:val=&quot;005B54FE&quot;/&gt;&lt;wsp:rsid wsp:val=&quot;005B55AF&quot;/&gt;&lt;wsp:rsid wsp:val=&quot;005B55F0&quot;/&gt;&lt;wsp:rsid wsp:val=&quot;005B568D&quot;/&gt;&lt;wsp:rsid wsp:val=&quot;005B579C&quot;/&gt;&lt;wsp:rsid wsp:val=&quot;005B588B&quot;/&gt;&lt;wsp:rsid wsp:val=&quot;005B59FA&quot;/&gt;&lt;wsp:rsid wsp:val=&quot;005B5A55&quot;/&gt;&lt;wsp:rsid wsp:val=&quot;005B6277&quot;/&gt;&lt;wsp:rsid wsp:val=&quot;005B64A8&quot;/&gt;&lt;wsp:rsid wsp:val=&quot;005B6A24&quot;/&gt;&lt;wsp:rsid wsp:val=&quot;005B6AF8&quot;/&gt;&lt;wsp:rsid wsp:val=&quot;005B6C5F&quot;/&gt;&lt;wsp:rsid wsp:val=&quot;005B6FAE&quot;/&gt;&lt;wsp:rsid wsp:val=&quot;005B703E&quot;/&gt;&lt;wsp:rsid wsp:val=&quot;005B70E8&quot;/&gt;&lt;wsp:rsid wsp:val=&quot;005B7824&quot;/&gt;&lt;wsp:rsid wsp:val=&quot;005C01CF&quot;/&gt;&lt;wsp:rsid wsp:val=&quot;005C0625&quot;/&gt;&lt;wsp:rsid wsp:val=&quot;005C06DB&quot;/&gt;&lt;wsp:rsid wsp:val=&quot;005C0904&quot;/&gt;&lt;wsp:rsid wsp:val=&quot;005C09BF&quot;/&gt;&lt;wsp:rsid wsp:val=&quot;005C0D61&quot;/&gt;&lt;wsp:rsid wsp:val=&quot;005C0DDE&quot;/&gt;&lt;wsp:rsid wsp:val=&quot;005C11DA&quot;/&gt;&lt;wsp:rsid wsp:val=&quot;005C11F4&quot;/&gt;&lt;wsp:rsid wsp:val=&quot;005C1225&quot;/&gt;&lt;wsp:rsid wsp:val=&quot;005C132F&quot;/&gt;&lt;wsp:rsid wsp:val=&quot;005C1752&quot;/&gt;&lt;wsp:rsid wsp:val=&quot;005C1EB7&quot;/&gt;&lt;wsp:rsid wsp:val=&quot;005C2144&quot;/&gt;&lt;wsp:rsid wsp:val=&quot;005C32AB&quot;/&gt;&lt;wsp:rsid wsp:val=&quot;005C32DB&quot;/&gt;&lt;wsp:rsid wsp:val=&quot;005C33D3&quot;/&gt;&lt;wsp:rsid wsp:val=&quot;005C376D&quot;/&gt;&lt;wsp:rsid wsp:val=&quot;005C3A28&quot;/&gt;&lt;wsp:rsid wsp:val=&quot;005C3A65&quot;/&gt;&lt;wsp:rsid wsp:val=&quot;005C3CDF&quot;/&gt;&lt;wsp:rsid wsp:val=&quot;005C41DC&quot;/&gt;&lt;wsp:rsid wsp:val=&quot;005C4233&quot;/&gt;&lt;wsp:rsid wsp:val=&quot;005C4583&quot;/&gt;&lt;wsp:rsid wsp:val=&quot;005C4B4D&quot;/&gt;&lt;wsp:rsid wsp:val=&quot;005C4D30&quot;/&gt;&lt;wsp:rsid wsp:val=&quot;005C4DE3&quot;/&gt;&lt;wsp:rsid wsp:val=&quot;005C5379&quot;/&gt;&lt;wsp:rsid wsp:val=&quot;005C57AB&quot;/&gt;&lt;wsp:rsid wsp:val=&quot;005C5849&quot;/&gt;&lt;wsp:rsid wsp:val=&quot;005C5A22&quot;/&gt;&lt;wsp:rsid wsp:val=&quot;005C6110&quot;/&gt;&lt;wsp:rsid wsp:val=&quot;005C69C5&quot;/&gt;&lt;wsp:rsid wsp:val=&quot;005C7340&quot;/&gt;&lt;wsp:rsid wsp:val=&quot;005C7759&quot;/&gt;&lt;wsp:rsid wsp:val=&quot;005C7A54&quot;/&gt;&lt;wsp:rsid wsp:val=&quot;005C7B51&quot;/&gt;&lt;wsp:rsid wsp:val=&quot;005C7CAD&quot;/&gt;&lt;wsp:rsid wsp:val=&quot;005C7EF8&quot;/&gt;&lt;wsp:rsid wsp:val=&quot;005D0102&quot;/&gt;&lt;wsp:rsid wsp:val=&quot;005D02FA&quot;/&gt;&lt;wsp:rsid wsp:val=&quot;005D047B&quot;/&gt;&lt;wsp:rsid wsp:val=&quot;005D0790&quot;/&gt;&lt;wsp:rsid wsp:val=&quot;005D0884&quot;/&gt;&lt;wsp:rsid wsp:val=&quot;005D0DE9&quot;/&gt;&lt;wsp:rsid wsp:val=&quot;005D0F67&quot;/&gt;&lt;wsp:rsid wsp:val=&quot;005D1573&quot;/&gt;&lt;wsp:rsid wsp:val=&quot;005D20FC&quot;/&gt;&lt;wsp:rsid wsp:val=&quot;005D214D&quot;/&gt;&lt;wsp:rsid wsp:val=&quot;005D241F&quot;/&gt;&lt;wsp:rsid wsp:val=&quot;005D24A2&quot;/&gt;&lt;wsp:rsid wsp:val=&quot;005D26D7&quot;/&gt;&lt;wsp:rsid wsp:val=&quot;005D2A49&quot;/&gt;&lt;wsp:rsid wsp:val=&quot;005D2B7E&quot;/&gt;&lt;wsp:rsid wsp:val=&quot;005D2EE8&quot;/&gt;&lt;wsp:rsid wsp:val=&quot;005D31C7&quot;/&gt;&lt;wsp:rsid wsp:val=&quot;005D31D3&quot;/&gt;&lt;wsp:rsid wsp:val=&quot;005D35E3&quot;/&gt;&lt;wsp:rsid wsp:val=&quot;005D469F&quot;/&gt;&lt;wsp:rsid wsp:val=&quot;005D4764&quot;/&gt;&lt;wsp:rsid wsp:val=&quot;005D4F93&quot;/&gt;&lt;wsp:rsid wsp:val=&quot;005D5242&quot;/&gt;&lt;wsp:rsid wsp:val=&quot;005D5499&quot;/&gt;&lt;wsp:rsid wsp:val=&quot;005D576B&quot;/&gt;&lt;wsp:rsid wsp:val=&quot;005D592F&quot;/&gt;&lt;wsp:rsid wsp:val=&quot;005D594D&quot;/&gt;&lt;wsp:rsid wsp:val=&quot;005D5975&quot;/&gt;&lt;wsp:rsid wsp:val=&quot;005D5AA7&quot;/&gt;&lt;wsp:rsid wsp:val=&quot;005D5E46&quot;/&gt;&lt;wsp:rsid wsp:val=&quot;005D609E&quot;/&gt;&lt;wsp:rsid wsp:val=&quot;005D6132&quot;/&gt;&lt;wsp:rsid wsp:val=&quot;005D6275&quot;/&gt;&lt;wsp:rsid wsp:val=&quot;005D642C&quot;/&gt;&lt;wsp:rsid wsp:val=&quot;005D64A5&quot;/&gt;&lt;wsp:rsid wsp:val=&quot;005D6929&quot;/&gt;&lt;wsp:rsid wsp:val=&quot;005D6B30&quot;/&gt;&lt;wsp:rsid wsp:val=&quot;005D6E1C&quot;/&gt;&lt;wsp:rsid wsp:val=&quot;005D76AC&quot;/&gt;&lt;wsp:rsid wsp:val=&quot;005D7741&quot;/&gt;&lt;wsp:rsid wsp:val=&quot;005D7C8C&quot;/&gt;&lt;wsp:rsid wsp:val=&quot;005D7E04&quot;/&gt;&lt;wsp:rsid wsp:val=&quot;005E0079&quot;/&gt;&lt;wsp:rsid wsp:val=&quot;005E0082&quot;/&gt;&lt;wsp:rsid wsp:val=&quot;005E0963&quot;/&gt;&lt;wsp:rsid wsp:val=&quot;005E0F4C&quot;/&gt;&lt;wsp:rsid wsp:val=&quot;005E1173&quot;/&gt;&lt;wsp:rsid wsp:val=&quot;005E1385&quot;/&gt;&lt;wsp:rsid wsp:val=&quot;005E1393&quot;/&gt;&lt;wsp:rsid wsp:val=&quot;005E1A58&quot;/&gt;&lt;wsp:rsid wsp:val=&quot;005E1C06&quot;/&gt;&lt;wsp:rsid wsp:val=&quot;005E2980&quot;/&gt;&lt;wsp:rsid wsp:val=&quot;005E2AD8&quot;/&gt;&lt;wsp:rsid wsp:val=&quot;005E2BEC&quot;/&gt;&lt;wsp:rsid wsp:val=&quot;005E2E2C&quot;/&gt;&lt;wsp:rsid wsp:val=&quot;005E2F89&quot;/&gt;&lt;wsp:rsid wsp:val=&quot;005E3285&quot;/&gt;&lt;wsp:rsid wsp:val=&quot;005E3532&quot;/&gt;&lt;wsp:rsid wsp:val=&quot;005E35FD&quot;/&gt;&lt;wsp:rsid wsp:val=&quot;005E383F&quot;/&gt;&lt;wsp:rsid wsp:val=&quot;005E39D1&quot;/&gt;&lt;wsp:rsid wsp:val=&quot;005E41E2&quot;/&gt;&lt;wsp:rsid wsp:val=&quot;005E4847&quot;/&gt;&lt;wsp:rsid wsp:val=&quot;005E48F7&quot;/&gt;&lt;wsp:rsid wsp:val=&quot;005E4F80&quot;/&gt;&lt;wsp:rsid wsp:val=&quot;005E4FBD&quot;/&gt;&lt;wsp:rsid wsp:val=&quot;005E5009&quot;/&gt;&lt;wsp:rsid wsp:val=&quot;005E5563&quot;/&gt;&lt;wsp:rsid wsp:val=&quot;005E580A&quot;/&gt;&lt;wsp:rsid wsp:val=&quot;005E5C07&quot;/&gt;&lt;wsp:rsid wsp:val=&quot;005E5C66&quot;/&gt;&lt;wsp:rsid wsp:val=&quot;005E66F1&quot;/&gt;&lt;wsp:rsid wsp:val=&quot;005E6725&quot;/&gt;&lt;wsp:rsid wsp:val=&quot;005E6888&quot;/&gt;&lt;wsp:rsid wsp:val=&quot;005E6AFB&quot;/&gt;&lt;wsp:rsid wsp:val=&quot;005E6E6E&quot;/&gt;&lt;wsp:rsid wsp:val=&quot;005E6EDE&quot;/&gt;&lt;wsp:rsid wsp:val=&quot;005E6FDD&quot;/&gt;&lt;wsp:rsid wsp:val=&quot;005E72CB&quot;/&gt;&lt;wsp:rsid wsp:val=&quot;005E7698&quot;/&gt;&lt;wsp:rsid wsp:val=&quot;005E794F&quot;/&gt;&lt;wsp:rsid wsp:val=&quot;005E79EC&quot;/&gt;&lt;wsp:rsid wsp:val=&quot;005F031E&quot;/&gt;&lt;wsp:rsid wsp:val=&quot;005F06AD&quot;/&gt;&lt;wsp:rsid wsp:val=&quot;005F093D&quot;/&gt;&lt;wsp:rsid wsp:val=&quot;005F0B4C&quot;/&gt;&lt;wsp:rsid wsp:val=&quot;005F0B53&quot;/&gt;&lt;wsp:rsid wsp:val=&quot;005F0C46&quot;/&gt;&lt;wsp:rsid wsp:val=&quot;005F0C56&quot;/&gt;&lt;wsp:rsid wsp:val=&quot;005F0D2D&quot;/&gt;&lt;wsp:rsid wsp:val=&quot;005F1018&quot;/&gt;&lt;wsp:rsid wsp:val=&quot;005F11DE&quot;/&gt;&lt;wsp:rsid wsp:val=&quot;005F1AF3&quot;/&gt;&lt;wsp:rsid wsp:val=&quot;005F1CE1&quot;/&gt;&lt;wsp:rsid wsp:val=&quot;005F1FE4&quot;/&gt;&lt;wsp:rsid wsp:val=&quot;005F28DA&quot;/&gt;&lt;wsp:rsid wsp:val=&quot;005F2DCC&quot;/&gt;&lt;wsp:rsid wsp:val=&quot;005F2E3C&quot;/&gt;&lt;wsp:rsid wsp:val=&quot;005F327D&quot;/&gt;&lt;wsp:rsid wsp:val=&quot;005F369B&quot;/&gt;&lt;wsp:rsid wsp:val=&quot;005F37B4&quot;/&gt;&lt;wsp:rsid wsp:val=&quot;005F3D60&quot;/&gt;&lt;wsp:rsid wsp:val=&quot;005F3F7F&quot;/&gt;&lt;wsp:rsid wsp:val=&quot;005F40E5&quot;/&gt;&lt;wsp:rsid wsp:val=&quot;005F438B&quot;/&gt;&lt;wsp:rsid wsp:val=&quot;005F46D9&quot;/&gt;&lt;wsp:rsid wsp:val=&quot;005F476E&quot;/&gt;&lt;wsp:rsid wsp:val=&quot;005F4950&quot;/&gt;&lt;wsp:rsid wsp:val=&quot;005F4B2B&quot;/&gt;&lt;wsp:rsid wsp:val=&quot;005F4B43&quot;/&gt;&lt;wsp:rsid wsp:val=&quot;005F502F&quot;/&gt;&lt;wsp:rsid wsp:val=&quot;005F509E&quot;/&gt;&lt;wsp:rsid wsp:val=&quot;005F5203&quot;/&gt;&lt;wsp:rsid wsp:val=&quot;005F535C&quot;/&gt;&lt;wsp:rsid wsp:val=&quot;005F5C66&quot;/&gt;&lt;wsp:rsid wsp:val=&quot;005F660A&quot;/&gt;&lt;wsp:rsid wsp:val=&quot;005F6697&quot;/&gt;&lt;wsp:rsid wsp:val=&quot;005F66B5&quot;/&gt;&lt;wsp:rsid wsp:val=&quot;005F6F9C&quot;/&gt;&lt;wsp:rsid wsp:val=&quot;005F6FFC&quot;/&gt;&lt;wsp:rsid wsp:val=&quot;005F7F11&quot;/&gt;&lt;wsp:rsid wsp:val=&quot;00600127&quot;/&gt;&lt;wsp:rsid wsp:val=&quot;00600292&quot;/&gt;&lt;wsp:rsid wsp:val=&quot;0060029A&quot;/&gt;&lt;wsp:rsid wsp:val=&quot;0060039F&quot;/&gt;&lt;wsp:rsid wsp:val=&quot;006004D6&quot;/&gt;&lt;wsp:rsid wsp:val=&quot;006004DE&quot;/&gt;&lt;wsp:rsid wsp:val=&quot;00600AD4&quot;/&gt;&lt;wsp:rsid wsp:val=&quot;00600B14&quot;/&gt;&lt;wsp:rsid wsp:val=&quot;00601072&quot;/&gt;&lt;wsp:rsid wsp:val=&quot;00601399&quot;/&gt;&lt;wsp:rsid wsp:val=&quot;0060144E&quot;/&gt;&lt;wsp:rsid wsp:val=&quot;00601508&quot;/&gt;&lt;wsp:rsid wsp:val=&quot;00601564&quot;/&gt;&lt;wsp:rsid wsp:val=&quot;006015C5&quot;/&gt;&lt;wsp:rsid wsp:val=&quot;00601754&quot;/&gt;&lt;wsp:rsid wsp:val=&quot;00601D4D&quot;/&gt;&lt;wsp:rsid wsp:val=&quot;00601FCD&quot;/&gt;&lt;wsp:rsid wsp:val=&quot;00602354&quot;/&gt;&lt;wsp:rsid wsp:val=&quot;0060254B&quot;/&gt;&lt;wsp:rsid wsp:val=&quot;0060268D&quot;/&gt;&lt;wsp:rsid wsp:val=&quot;00603061&quot;/&gt;&lt;wsp:rsid wsp:val=&quot;00603331&quot;/&gt;&lt;wsp:rsid wsp:val=&quot;006039C5&quot;/&gt;&lt;wsp:rsid wsp:val=&quot;00603B1B&quot;/&gt;&lt;wsp:rsid wsp:val=&quot;00603B63&quot;/&gt;&lt;wsp:rsid wsp:val=&quot;00603FF7&quot;/&gt;&lt;wsp:rsid wsp:val=&quot;00604148&quot;/&gt;&lt;wsp:rsid wsp:val=&quot;0060415A&quot;/&gt;&lt;wsp:rsid wsp:val=&quot;006043D7&quot;/&gt;&lt;wsp:rsid wsp:val=&quot;00604528&quot;/&gt;&lt;wsp:rsid wsp:val=&quot;00604594&quot;/&gt;&lt;wsp:rsid wsp:val=&quot;00604708&quot;/&gt;&lt;wsp:rsid wsp:val=&quot;00604731&quot;/&gt;&lt;wsp:rsid wsp:val=&quot;00604941&quot;/&gt;&lt;wsp:rsid wsp:val=&quot;00604AAE&quot;/&gt;&lt;wsp:rsid wsp:val=&quot;00604CFF&quot;/&gt;&lt;wsp:rsid wsp:val=&quot;00605207&quot;/&gt;&lt;wsp:rsid wsp:val=&quot;00605338&quot;/&gt;&lt;wsp:rsid wsp:val=&quot;00605344&quot;/&gt;&lt;wsp:rsid wsp:val=&quot;00605399&quot;/&gt;&lt;wsp:rsid wsp:val=&quot;006054EE&quot;/&gt;&lt;wsp:rsid wsp:val=&quot;0060576E&quot;/&gt;&lt;wsp:rsid wsp:val=&quot;0060591D&quot;/&gt;&lt;wsp:rsid wsp:val=&quot;006059EC&quot;/&gt;&lt;wsp:rsid wsp:val=&quot;00605B5D&quot;/&gt;&lt;wsp:rsid wsp:val=&quot;00606307&quot;/&gt;&lt;wsp:rsid wsp:val=&quot;00606D0C&quot;/&gt;&lt;wsp:rsid wsp:val=&quot;00607039&quot;/&gt;&lt;wsp:rsid wsp:val=&quot;006072D9&quot;/&gt;&lt;wsp:rsid wsp:val=&quot;0060731A&quot;/&gt;&lt;wsp:rsid wsp:val=&quot;006073CE&quot;/&gt;&lt;wsp:rsid wsp:val=&quot;006074B1&quot;/&gt;&lt;wsp:rsid wsp:val=&quot;00607595&quot;/&gt;&lt;wsp:rsid wsp:val=&quot;006079D8&quot;/&gt;&lt;wsp:rsid wsp:val=&quot;00607ADE&quot;/&gt;&lt;wsp:rsid wsp:val=&quot;00607C08&quot;/&gt;&lt;wsp:rsid wsp:val=&quot;00607E68&quot;/&gt;&lt;wsp:rsid wsp:val=&quot;006102C6&quot;/&gt;&lt;wsp:rsid wsp:val=&quot;006103F0&quot;/&gt;&lt;wsp:rsid wsp:val=&quot;006104F9&quot;/&gt;&lt;wsp:rsid wsp:val=&quot;00610648&quot;/&gt;&lt;wsp:rsid wsp:val=&quot;006109EB&quot;/&gt;&lt;wsp:rsid wsp:val=&quot;00610F56&quot;/&gt;&lt;wsp:rsid wsp:val=&quot;006110BB&quot;/&gt;&lt;wsp:rsid wsp:val=&quot;006113A9&quot;/&gt;&lt;wsp:rsid wsp:val=&quot;00611E25&quot;/&gt;&lt;wsp:rsid wsp:val=&quot;006128FF&quot;/&gt;&lt;wsp:rsid wsp:val=&quot;0061298A&quot;/&gt;&lt;wsp:rsid wsp:val=&quot;00612C73&quot;/&gt;&lt;wsp:rsid wsp:val=&quot;00612DAB&quot;/&gt;&lt;wsp:rsid wsp:val=&quot;00612DCA&quot;/&gt;&lt;wsp:rsid wsp:val=&quot;00613036&quot;/&gt;&lt;wsp:rsid wsp:val=&quot;006134CE&quot;/&gt;&lt;wsp:rsid wsp:val=&quot;006138D8&quot;/&gt;&lt;wsp:rsid wsp:val=&quot;00613D19&quot;/&gt;&lt;wsp:rsid wsp:val=&quot;00614064&quot;/&gt;&lt;wsp:rsid wsp:val=&quot;006141D8&quot;/&gt;&lt;wsp:rsid wsp:val=&quot;006144AB&quot;/&gt;&lt;wsp:rsid wsp:val=&quot;00614844&quot;/&gt;&lt;wsp:rsid wsp:val=&quot;00614CB2&quot;/&gt;&lt;wsp:rsid wsp:val=&quot;00614CB4&quot;/&gt;&lt;wsp:rsid wsp:val=&quot;00614D1E&quot;/&gt;&lt;wsp:rsid wsp:val=&quot;0061524B&quot;/&gt;&lt;wsp:rsid wsp:val=&quot;00615624&quot;/&gt;&lt;wsp:rsid wsp:val=&quot;0061565F&quot;/&gt;&lt;wsp:rsid wsp:val=&quot;00615B1E&quot;/&gt;&lt;wsp:rsid wsp:val=&quot;00615BDB&quot;/&gt;&lt;wsp:rsid wsp:val=&quot;00615EFE&quot;/&gt;&lt;wsp:rsid wsp:val=&quot;00616885&quot;/&gt;&lt;wsp:rsid wsp:val=&quot;00616B27&quot;/&gt;&lt;wsp:rsid wsp:val=&quot;00616D2E&quot;/&gt;&lt;wsp:rsid wsp:val=&quot;0061717F&quot;/&gt;&lt;wsp:rsid wsp:val=&quot;006171DC&quot;/&gt;&lt;wsp:rsid wsp:val=&quot;00617402&quot;/&gt;&lt;wsp:rsid wsp:val=&quot;006175CF&quot;/&gt;&lt;wsp:rsid wsp:val=&quot;00617C0A&quot;/&gt;&lt;wsp:rsid wsp:val=&quot;00617C5B&quot;/&gt;&lt;wsp:rsid wsp:val=&quot;00617F5D&quot;/&gt;&lt;wsp:rsid wsp:val=&quot;006201A2&quot;/&gt;&lt;wsp:rsid wsp:val=&quot;0062024A&quot;/&gt;&lt;wsp:rsid wsp:val=&quot;00620254&quot;/&gt;&lt;wsp:rsid wsp:val=&quot;00620686&quot;/&gt;&lt;wsp:rsid wsp:val=&quot;00620860&quot;/&gt;&lt;wsp:rsid wsp:val=&quot;006209E8&quot;/&gt;&lt;wsp:rsid wsp:val=&quot;006217FC&quot;/&gt;&lt;wsp:rsid wsp:val=&quot;00621B6A&quot;/&gt;&lt;wsp:rsid wsp:val=&quot;00621C0B&quot;/&gt;&lt;wsp:rsid wsp:val=&quot;00621C72&quot;/&gt;&lt;wsp:rsid wsp:val=&quot;00621CAD&quot;/&gt;&lt;wsp:rsid wsp:val=&quot;00622425&quot;/&gt;&lt;wsp:rsid wsp:val=&quot;0062286B&quot;/&gt;&lt;wsp:rsid wsp:val=&quot;00623084&quot;/&gt;&lt;wsp:rsid wsp:val=&quot;00623427&quot;/&gt;&lt;wsp:rsid wsp:val=&quot;00623533&quot;/&gt;&lt;wsp:rsid wsp:val=&quot;006239D5&quot;/&gt;&lt;wsp:rsid wsp:val=&quot;00623EF3&quot;/&gt;&lt;wsp:rsid wsp:val=&quot;0062437B&quot;/&gt;&lt;wsp:rsid wsp:val=&quot;00624453&quot;/&gt;&lt;wsp:rsid wsp:val=&quot;00624AFA&quot;/&gt;&lt;wsp:rsid wsp:val=&quot;00624C6E&quot;/&gt;&lt;wsp:rsid wsp:val=&quot;00624FB3&quot;/&gt;&lt;wsp:rsid wsp:val=&quot;006259DB&quot;/&gt;&lt;wsp:rsid wsp:val=&quot;00625B24&quot;/&gt;&lt;wsp:rsid wsp:val=&quot;00626216&quot;/&gt;&lt;wsp:rsid wsp:val=&quot;00626416&quot;/&gt;&lt;wsp:rsid wsp:val=&quot;0062657C&quot;/&gt;&lt;wsp:rsid wsp:val=&quot;00626ADC&quot;/&gt;&lt;wsp:rsid wsp:val=&quot;00626C25&quot;/&gt;&lt;wsp:rsid wsp:val=&quot;00626E64&quot;/&gt;&lt;wsp:rsid wsp:val=&quot;006276DE&quot;/&gt;&lt;wsp:rsid wsp:val=&quot;00627891&quot;/&gt;&lt;wsp:rsid wsp:val=&quot;00627BA3&quot;/&gt;&lt;wsp:rsid wsp:val=&quot;00627C39&quot;/&gt;&lt;wsp:rsid wsp:val=&quot;00627E44&quot;/&gt;&lt;wsp:rsid wsp:val=&quot;006300D7&quot;/&gt;&lt;wsp:rsid wsp:val=&quot;006304F3&quot;/&gt;&lt;wsp:rsid wsp:val=&quot;006306E2&quot;/&gt;&lt;wsp:rsid wsp:val=&quot;00630CCF&quot;/&gt;&lt;wsp:rsid wsp:val=&quot;00631007&quot;/&gt;&lt;wsp:rsid wsp:val=&quot;00631826&quot;/&gt;&lt;wsp:rsid wsp:val=&quot;00631C9F&quot;/&gt;&lt;wsp:rsid wsp:val=&quot;00631CFB&quot;/&gt;&lt;wsp:rsid wsp:val=&quot;00632029&quot;/&gt;&lt;wsp:rsid wsp:val=&quot;00632507&quot;/&gt;&lt;wsp:rsid wsp:val=&quot;00632550&quot;/&gt;&lt;wsp:rsid wsp:val=&quot;006326BC&quot;/&gt;&lt;wsp:rsid wsp:val=&quot;0063290E&quot;/&gt;&lt;wsp:rsid wsp:val=&quot;00632927&quot;/&gt;&lt;wsp:rsid wsp:val=&quot;00632A0E&quot;/&gt;&lt;wsp:rsid wsp:val=&quot;00632A4C&quot;/&gt;&lt;wsp:rsid wsp:val=&quot;00632BE7&quot;/&gt;&lt;wsp:rsid wsp:val=&quot;00633951&quot;/&gt;&lt;wsp:rsid wsp:val=&quot;0063395F&quot;/&gt;&lt;wsp:rsid wsp:val=&quot;00633965&quot;/&gt;&lt;wsp:rsid wsp:val=&quot;00633972&quot;/&gt;&lt;wsp:rsid wsp:val=&quot;0063398E&quot;/&gt;&lt;wsp:rsid wsp:val=&quot;00633B5E&quot;/&gt;&lt;wsp:rsid wsp:val=&quot;00633B6A&quot;/&gt;&lt;wsp:rsid wsp:val=&quot;00633C0A&quot;/&gt;&lt;wsp:rsid wsp:val=&quot;00633D62&quot;/&gt;&lt;wsp:rsid wsp:val=&quot;0063405E&quot;/&gt;&lt;wsp:rsid wsp:val=&quot;006341AD&quot;/&gt;&lt;wsp:rsid wsp:val=&quot;00634480&quot;/&gt;&lt;wsp:rsid wsp:val=&quot;006347F5&quot;/&gt;&lt;wsp:rsid wsp:val=&quot;00634A80&quot;/&gt;&lt;wsp:rsid wsp:val=&quot;006356FE&quot;/&gt;&lt;wsp:rsid wsp:val=&quot;006357C8&quot;/&gt;&lt;wsp:rsid wsp:val=&quot;006357DF&quot;/&gt;&lt;wsp:rsid wsp:val=&quot;00635C8F&quot;/&gt;&lt;wsp:rsid wsp:val=&quot;00635DE5&quot;/&gt;&lt;wsp:rsid wsp:val=&quot;00635E1A&quot;/&gt;&lt;wsp:rsid wsp:val=&quot;00635EDC&quot;/&gt;&lt;wsp:rsid wsp:val=&quot;00635F56&quot;/&gt;&lt;wsp:rsid wsp:val=&quot;00636094&quot;/&gt;&lt;wsp:rsid wsp:val=&quot;006366EE&quot;/&gt;&lt;wsp:rsid wsp:val=&quot;0063681F&quot;/&gt;&lt;wsp:rsid wsp:val=&quot;00636A76&quot;/&gt;&lt;wsp:rsid wsp:val=&quot;00636CF0&quot;/&gt;&lt;wsp:rsid wsp:val=&quot;006373C7&quot;/&gt;&lt;wsp:rsid wsp:val=&quot;006374F0&quot;/&gt;&lt;wsp:rsid wsp:val=&quot;00637C12&quot;/&gt;&lt;wsp:rsid wsp:val=&quot;00637E00&quot;/&gt;&lt;wsp:rsid wsp:val=&quot;006401C6&quot;/&gt;&lt;wsp:rsid wsp:val=&quot;00640207&quot;/&gt;&lt;wsp:rsid wsp:val=&quot;00640222&quot;/&gt;&lt;wsp:rsid wsp:val=&quot;006403BE&quot;/&gt;&lt;wsp:rsid wsp:val=&quot;00640529&quot;/&gt;&lt;wsp:rsid wsp:val=&quot;006409F3&quot;/&gt;&lt;wsp:rsid wsp:val=&quot;00641061&quot;/&gt;&lt;wsp:rsid wsp:val=&quot;00641779&quot;/&gt;&lt;wsp:rsid wsp:val=&quot;006419ED&quot;/&gt;&lt;wsp:rsid wsp:val=&quot;00641B4E&quot;/&gt;&lt;wsp:rsid wsp:val=&quot;006420F3&quot;/&gt;&lt;wsp:rsid wsp:val=&quot;00642D10&quot;/&gt;&lt;wsp:rsid wsp:val=&quot;00643332&quot;/&gt;&lt;wsp:rsid wsp:val=&quot;00643556&quot;/&gt;&lt;wsp:rsid wsp:val=&quot;00643769&quot;/&gt;&lt;wsp:rsid wsp:val=&quot;006437A9&quot;/&gt;&lt;wsp:rsid wsp:val=&quot;006437EE&quot;/&gt;&lt;wsp:rsid wsp:val=&quot;00643887&quot;/&gt;&lt;wsp:rsid wsp:val=&quot;00643973&quot;/&gt;&lt;wsp:rsid wsp:val=&quot;006440F3&quot;/&gt;&lt;wsp:rsid wsp:val=&quot;00644200&quot;/&gt;&lt;wsp:rsid wsp:val=&quot;0064428B&quot;/&gt;&lt;wsp:rsid wsp:val=&quot;00644511&quot;/&gt;&lt;wsp:rsid wsp:val=&quot;00644557&quot;/&gt;&lt;wsp:rsid wsp:val=&quot;0064486C&quot;/&gt;&lt;wsp:rsid wsp:val=&quot;006448E5&quot;/&gt;&lt;wsp:rsid wsp:val=&quot;00644A33&quot;/&gt;&lt;wsp:rsid wsp:val=&quot;00644C54&quot;/&gt;&lt;wsp:rsid wsp:val=&quot;00644E60&quot;/&gt;&lt;wsp:rsid wsp:val=&quot;00644E71&quot;/&gt;&lt;wsp:rsid wsp:val=&quot;00644F77&quot;/&gt;&lt;wsp:rsid wsp:val=&quot;006455A3&quot;/&gt;&lt;wsp:rsid wsp:val=&quot;006457B7&quot;/&gt;&lt;wsp:rsid wsp:val=&quot;00645A97&quot;/&gt;&lt;wsp:rsid wsp:val=&quot;00646037&quot;/&gt;&lt;wsp:rsid wsp:val=&quot;006461BD&quot;/&gt;&lt;wsp:rsid wsp:val=&quot;006464DB&quot;/&gt;&lt;wsp:rsid wsp:val=&quot;00646721&quot;/&gt;&lt;wsp:rsid wsp:val=&quot;00646A90&quot;/&gt;&lt;wsp:rsid wsp:val=&quot;00647CB3&quot;/&gt;&lt;wsp:rsid wsp:val=&quot;00647D60&quot;/&gt;&lt;wsp:rsid wsp:val=&quot;00650150&quot;/&gt;&lt;wsp:rsid wsp:val=&quot;0065028D&quot;/&gt;&lt;wsp:rsid wsp:val=&quot;00650854&quot;/&gt;&lt;wsp:rsid wsp:val=&quot;00650A6C&quot;/&gt;&lt;wsp:rsid wsp:val=&quot;00650B2C&quot;/&gt;&lt;wsp:rsid wsp:val=&quot;00650CF1&quot;/&gt;&lt;wsp:rsid wsp:val=&quot;00650D1E&quot;/&gt;&lt;wsp:rsid wsp:val=&quot;00650EB8&quot;/&gt;&lt;wsp:rsid wsp:val=&quot;00650F7C&quot;/&gt;&lt;wsp:rsid wsp:val=&quot;00650FBE&quot;/&gt;&lt;wsp:rsid wsp:val=&quot;006513D5&quot;/&gt;&lt;wsp:rsid wsp:val=&quot;0065153D&quot;/&gt;&lt;wsp:rsid wsp:val=&quot;00651776&quot;/&gt;&lt;wsp:rsid wsp:val=&quot;006518B1&quot;/&gt;&lt;wsp:rsid wsp:val=&quot;006519E5&quot;/&gt;&lt;wsp:rsid wsp:val=&quot;00651AD3&quot;/&gt;&lt;wsp:rsid wsp:val=&quot;00651FA0&quot;/&gt;&lt;wsp:rsid wsp:val=&quot;006526EB&quot;/&gt;&lt;wsp:rsid wsp:val=&quot;00652BB4&quot;/&gt;&lt;wsp:rsid wsp:val=&quot;00653273&quot;/&gt;&lt;wsp:rsid wsp:val=&quot;00653744&quot;/&gt;&lt;wsp:rsid wsp:val=&quot;006537FA&quot;/&gt;&lt;wsp:rsid wsp:val=&quot;00653830&quot;/&gt;&lt;wsp:rsid wsp:val=&quot;00653978&quot;/&gt;&lt;wsp:rsid wsp:val=&quot;00654346&quot;/&gt;&lt;wsp:rsid wsp:val=&quot;006544F6&quot;/&gt;&lt;wsp:rsid wsp:val=&quot;00654B42&quot;/&gt;&lt;wsp:rsid wsp:val=&quot;00654C81&quot;/&gt;&lt;wsp:rsid wsp:val=&quot;00655070&quot;/&gt;&lt;wsp:rsid wsp:val=&quot;00655223&quot;/&gt;&lt;wsp:rsid wsp:val=&quot;006552C8&quot;/&gt;&lt;wsp:rsid wsp:val=&quot;0065557A&quot;/&gt;&lt;wsp:rsid wsp:val=&quot;006556BD&quot;/&gt;&lt;wsp:rsid wsp:val=&quot;00655780&quot;/&gt;&lt;wsp:rsid wsp:val=&quot;0065594D&quot;/&gt;&lt;wsp:rsid wsp:val=&quot;00655C91&quot;/&gt;&lt;wsp:rsid wsp:val=&quot;00655CE9&quot;/&gt;&lt;wsp:rsid wsp:val=&quot;006561FF&quot;/&gt;&lt;wsp:rsid wsp:val=&quot;00656310&quot;/&gt;&lt;wsp:rsid wsp:val=&quot;006567BF&quot;/&gt;&lt;wsp:rsid wsp:val=&quot;00656C59&quot;/&gt;&lt;wsp:rsid wsp:val=&quot;00656D6F&quot;/&gt;&lt;wsp:rsid wsp:val=&quot;00657005&quot;/&gt;&lt;wsp:rsid wsp:val=&quot;006578D9&quot;/&gt;&lt;wsp:rsid wsp:val=&quot;00657F67&quot;/&gt;&lt;wsp:rsid wsp:val=&quot;006601F9&quot;/&gt;&lt;wsp:rsid wsp:val=&quot;006602D1&quot;/&gt;&lt;wsp:rsid wsp:val=&quot;006605DC&quot;/&gt;&lt;wsp:rsid wsp:val=&quot;006609E6&quot;/&gt;&lt;wsp:rsid wsp:val=&quot;00660DAD&quot;/&gt;&lt;wsp:rsid wsp:val=&quot;00660EDA&quot;/&gt;&lt;wsp:rsid wsp:val=&quot;00661636&quot;/&gt;&lt;wsp:rsid wsp:val=&quot;00661653&quot;/&gt;&lt;wsp:rsid wsp:val=&quot;00661996&quot;/&gt;&lt;wsp:rsid wsp:val=&quot;00661CC2&quot;/&gt;&lt;wsp:rsid wsp:val=&quot;00662166&quot;/&gt;&lt;wsp:rsid wsp:val=&quot;006621F4&quot;/&gt;&lt;wsp:rsid wsp:val=&quot;0066249D&quot;/&gt;&lt;wsp:rsid wsp:val=&quot;0066279C&quot;/&gt;&lt;wsp:rsid wsp:val=&quot;00662A3C&quot;/&gt;&lt;wsp:rsid wsp:val=&quot;00662FA2&quot;/&gt;&lt;wsp:rsid wsp:val=&quot;0066331F&quot;/&gt;&lt;wsp:rsid wsp:val=&quot;006635DC&quot;/&gt;&lt;wsp:rsid wsp:val=&quot;00663714&quot;/&gt;&lt;wsp:rsid wsp:val=&quot;00663741&quot;/&gt;&lt;wsp:rsid wsp:val=&quot;00663835&quot;/&gt;&lt;wsp:rsid wsp:val=&quot;006638A0&quot;/&gt;&lt;wsp:rsid wsp:val=&quot;00663908&quot;/&gt;&lt;wsp:rsid wsp:val=&quot;00663AA8&quot;/&gt;&lt;wsp:rsid wsp:val=&quot;0066402E&quot;/&gt;&lt;wsp:rsid wsp:val=&quot;00664032&quot;/&gt;&lt;wsp:rsid wsp:val=&quot;006644FB&quot;/&gt;&lt;wsp:rsid wsp:val=&quot;006646D1&quot;/&gt;&lt;wsp:rsid wsp:val=&quot;006646F4&quot;/&gt;&lt;wsp:rsid wsp:val=&quot;00664940&quot;/&gt;&lt;wsp:rsid wsp:val=&quot;00665229&quot;/&gt;&lt;wsp:rsid wsp:val=&quot;00665316&quot;/&gt;&lt;wsp:rsid wsp:val=&quot;006654E8&quot;/&gt;&lt;wsp:rsid wsp:val=&quot;0066568F&quot;/&gt;&lt;wsp:rsid wsp:val=&quot;00665B19&quot;/&gt;&lt;wsp:rsid wsp:val=&quot;00665CCE&quot;/&gt;&lt;wsp:rsid wsp:val=&quot;00665D51&quot;/&gt;&lt;wsp:rsid wsp:val=&quot;00665F87&quot;/&gt;&lt;wsp:rsid wsp:val=&quot;006666B6&quot;/&gt;&lt;wsp:rsid wsp:val=&quot;00666DA7&quot;/&gt;&lt;wsp:rsid wsp:val=&quot;00666F36&quot;/&gt;&lt;wsp:rsid wsp:val=&quot;006672FC&quot;/&gt;&lt;wsp:rsid wsp:val=&quot;006674DD&quot;/&gt;&lt;wsp:rsid wsp:val=&quot;00667525&quot;/&gt;&lt;wsp:rsid wsp:val=&quot;00667A27&quot;/&gt;&lt;wsp:rsid wsp:val=&quot;00667C07&quot;/&gt;&lt;wsp:rsid wsp:val=&quot;00667D5A&quot;/&gt;&lt;wsp:rsid wsp:val=&quot;00667F2A&quot;/&gt;&lt;wsp:rsid wsp:val=&quot;006704BF&quot;/&gt;&lt;wsp:rsid wsp:val=&quot;00670AD6&quot;/&gt;&lt;wsp:rsid wsp:val=&quot;00670B2C&quot;/&gt;&lt;wsp:rsid wsp:val=&quot;00670CCF&quot;/&gt;&lt;wsp:rsid wsp:val=&quot;00670ECD&quot;/&gt;&lt;wsp:rsid wsp:val=&quot;00671122&quot;/&gt;&lt;wsp:rsid wsp:val=&quot;00671666&quot;/&gt;&lt;wsp:rsid wsp:val=&quot;00671897&quot;/&gt;&lt;wsp:rsid wsp:val=&quot;006719A7&quot;/&gt;&lt;wsp:rsid wsp:val=&quot;00671C8F&quot;/&gt;&lt;wsp:rsid wsp:val=&quot;006727E5&quot;/&gt;&lt;wsp:rsid wsp:val=&quot;00672966&quot;/&gt;&lt;wsp:rsid wsp:val=&quot;006729A2&quot;/&gt;&lt;wsp:rsid wsp:val=&quot;00672F44&quot;/&gt;&lt;wsp:rsid wsp:val=&quot;0067330E&quot;/&gt;&lt;wsp:rsid wsp:val=&quot;006733A3&quot;/&gt;&lt;wsp:rsid wsp:val=&quot;006735BC&quot;/&gt;&lt;wsp:rsid wsp:val=&quot;006737DD&quot;/&gt;&lt;wsp:rsid wsp:val=&quot;00673BDE&quot;/&gt;&lt;wsp:rsid wsp:val=&quot;00673EB7&quot;/&gt;&lt;wsp:rsid wsp:val=&quot;00673F3D&quot;/&gt;&lt;wsp:rsid wsp:val=&quot;00673FBF&quot;/&gt;&lt;wsp:rsid wsp:val=&quot;006742C7&quot;/&gt;&lt;wsp:rsid wsp:val=&quot;00674382&quot;/&gt;&lt;wsp:rsid wsp:val=&quot;00674399&quot;/&gt;&lt;wsp:rsid wsp:val=&quot;00674460&quot;/&gt;&lt;wsp:rsid wsp:val=&quot;006744ED&quot;/&gt;&lt;wsp:rsid wsp:val=&quot;006745C6&quot;/&gt;&lt;wsp:rsid wsp:val=&quot;00674737&quot;/&gt;&lt;wsp:rsid wsp:val=&quot;0067491C&quot;/&gt;&lt;wsp:rsid wsp:val=&quot;0067517B&quot;/&gt;&lt;wsp:rsid wsp:val=&quot;006755D1&quot;/&gt;&lt;wsp:rsid wsp:val=&quot;00675652&quot;/&gt;&lt;wsp:rsid wsp:val=&quot;006757DC&quot;/&gt;&lt;wsp:rsid wsp:val=&quot;006757F4&quot;/&gt;&lt;wsp:rsid wsp:val=&quot;00675C32&quot;/&gt;&lt;wsp:rsid wsp:val=&quot;00675E8E&quot;/&gt;&lt;wsp:rsid wsp:val=&quot;0067616B&quot;/&gt;&lt;wsp:rsid wsp:val=&quot;00676742&quot;/&gt;&lt;wsp:rsid wsp:val=&quot;006767B8&quot;/&gt;&lt;wsp:rsid wsp:val=&quot;006769FF&quot;/&gt;&lt;wsp:rsid wsp:val=&quot;00677725&quot;/&gt;&lt;wsp:rsid wsp:val=&quot;00677D6D&quot;/&gt;&lt;wsp:rsid wsp:val=&quot;0068013A&quot;/&gt;&lt;wsp:rsid wsp:val=&quot;006804B6&quot;/&gt;&lt;wsp:rsid wsp:val=&quot;00680A97&quot;/&gt;&lt;wsp:rsid wsp:val=&quot;00680C44&quot;/&gt;&lt;wsp:rsid wsp:val=&quot;00680D9B&quot;/&gt;&lt;wsp:rsid wsp:val=&quot;00680EA0&quot;/&gt;&lt;wsp:rsid wsp:val=&quot;00680F30&quot;/&gt;&lt;wsp:rsid wsp:val=&quot;00680F81&quot;/&gt;&lt;wsp:rsid wsp:val=&quot;0068102D&quot;/&gt;&lt;wsp:rsid wsp:val=&quot;006813DF&quot;/&gt;&lt;wsp:rsid wsp:val=&quot;006816E8&quot;/&gt;&lt;wsp:rsid wsp:val=&quot;006819F6&quot;/&gt;&lt;wsp:rsid wsp:val=&quot;0068226B&quot;/&gt;&lt;wsp:rsid wsp:val=&quot;00682318&quot;/&gt;&lt;wsp:rsid wsp:val=&quot;006825FD&quot;/&gt;&lt;wsp:rsid wsp:val=&quot;00682A4A&quot;/&gt;&lt;wsp:rsid wsp:val=&quot;00682B0F&quot;/&gt;&lt;wsp:rsid wsp:val=&quot;00682DCA&quot;/&gt;&lt;wsp:rsid wsp:val=&quot;00682ED3&quot;/&gt;&lt;wsp:rsid wsp:val=&quot;00683683&quot;/&gt;&lt;wsp:rsid wsp:val=&quot;00683993&quot;/&gt;&lt;wsp:rsid wsp:val=&quot;00683C0B&quot;/&gt;&lt;wsp:rsid wsp:val=&quot;00683D7F&quot;/&gt;&lt;wsp:rsid wsp:val=&quot;00684258&quot;/&gt;&lt;wsp:rsid wsp:val=&quot;00684E2E&quot;/&gt;&lt;wsp:rsid wsp:val=&quot;00685725&quot;/&gt;&lt;wsp:rsid wsp:val=&quot;00685D3B&quot;/&gt;&lt;wsp:rsid wsp:val=&quot;0068623E&quot;/&gt;&lt;wsp:rsid wsp:val=&quot;00686310&quot;/&gt;&lt;wsp:rsid wsp:val=&quot;00686366&quot;/&gt;&lt;wsp:rsid wsp:val=&quot;00686533&quot;/&gt;&lt;wsp:rsid wsp:val=&quot;0068653A&quot;/&gt;&lt;wsp:rsid wsp:val=&quot;0068673B&quot;/&gt;&lt;wsp:rsid wsp:val=&quot;00687141&quot;/&gt;&lt;wsp:rsid wsp:val=&quot;0068721F&quot;/&gt;&lt;wsp:rsid wsp:val=&quot;00687E09&quot;/&gt;&lt;wsp:rsid wsp:val=&quot;006905B3&quot;/&gt;&lt;wsp:rsid wsp:val=&quot;006908AA&quot;/&gt;&lt;wsp:rsid wsp:val=&quot;00690D12&quot;/&gt;&lt;wsp:rsid wsp:val=&quot;00690F0E&quot;/&gt;&lt;wsp:rsid wsp:val=&quot;00691885&quot;/&gt;&lt;wsp:rsid wsp:val=&quot;006919C5&quot;/&gt;&lt;wsp:rsid wsp:val=&quot;00691D43&quot;/&gt;&lt;wsp:rsid wsp:val=&quot;006921D0&quot;/&gt;&lt;wsp:rsid wsp:val=&quot;006925FF&quot;/&gt;&lt;wsp:rsid wsp:val=&quot;00692602&quot;/&gt;&lt;wsp:rsid wsp:val=&quot;00692722&quot;/&gt;&lt;wsp:rsid wsp:val=&quot;00692799&quot;/&gt;&lt;wsp:rsid wsp:val=&quot;006927F0&quot;/&gt;&lt;wsp:rsid wsp:val=&quot;0069291A&quot;/&gt;&lt;wsp:rsid wsp:val=&quot;00692979&quot;/&gt;&lt;wsp:rsid wsp:val=&quot;00692A0D&quot;/&gt;&lt;wsp:rsid wsp:val=&quot;00692BB9&quot;/&gt;&lt;wsp:rsid wsp:val=&quot;00692D65&quot;/&gt;&lt;wsp:rsid wsp:val=&quot;00693077&quot;/&gt;&lt;wsp:rsid wsp:val=&quot;00693295&quot;/&gt;&lt;wsp:rsid wsp:val=&quot;006937AA&quot;/&gt;&lt;wsp:rsid wsp:val=&quot;00693CA1&quot;/&gt;&lt;wsp:rsid wsp:val=&quot;00694364&quot;/&gt;&lt;wsp:rsid wsp:val=&quot;006943ED&quot;/&gt;&lt;wsp:rsid wsp:val=&quot;0069447C&quot;/&gt;&lt;wsp:rsid wsp:val=&quot;006949AD&quot;/&gt;&lt;wsp:rsid wsp:val=&quot;00694C96&quot;/&gt;&lt;wsp:rsid wsp:val=&quot;00694F91&quot;/&gt;&lt;wsp:rsid wsp:val=&quot;00695184&quot;/&gt;&lt;wsp:rsid wsp:val=&quot;00695636&quot;/&gt;&lt;wsp:rsid wsp:val=&quot;006958E7&quot;/&gt;&lt;wsp:rsid wsp:val=&quot;00695C33&quot;/&gt;&lt;wsp:rsid wsp:val=&quot;00695E95&quot;/&gt;&lt;wsp:rsid wsp:val=&quot;00695F2E&quot;/&gt;&lt;wsp:rsid wsp:val=&quot;00696244&quot;/&gt;&lt;wsp:rsid wsp:val=&quot;006969D6&quot;/&gt;&lt;wsp:rsid wsp:val=&quot;00696A1A&quot;/&gt;&lt;wsp:rsid wsp:val=&quot;0069755C&quot;/&gt;&lt;wsp:rsid wsp:val=&quot;006977D0&quot;/&gt;&lt;wsp:rsid wsp:val=&quot;006979B9&quot;/&gt;&lt;wsp:rsid wsp:val=&quot;006979DC&quot;/&gt;&lt;wsp:rsid wsp:val=&quot;00697A62&quot;/&gt;&lt;wsp:rsid wsp:val=&quot;00697C2C&quot;/&gt;&lt;wsp:rsid wsp:val=&quot;00697D12&quot;/&gt;&lt;wsp:rsid wsp:val=&quot;00697E3A&quot;/&gt;&lt;wsp:rsid wsp:val=&quot;006A015F&quot;/&gt;&lt;wsp:rsid wsp:val=&quot;006A05EF&quot;/&gt;&lt;wsp:rsid wsp:val=&quot;006A0942&quot;/&gt;&lt;wsp:rsid wsp:val=&quot;006A0A03&quot;/&gt;&lt;wsp:rsid wsp:val=&quot;006A13EF&quot;/&gt;&lt;wsp:rsid wsp:val=&quot;006A18CF&quot;/&gt;&lt;wsp:rsid wsp:val=&quot;006A18DD&quot;/&gt;&lt;wsp:rsid wsp:val=&quot;006A18FC&quot;/&gt;&lt;wsp:rsid wsp:val=&quot;006A1A01&quot;/&gt;&lt;wsp:rsid wsp:val=&quot;006A1D48&quot;/&gt;&lt;wsp:rsid wsp:val=&quot;006A1F9C&quot;/&gt;&lt;wsp:rsid wsp:val=&quot;006A2347&quot;/&gt;&lt;wsp:rsid wsp:val=&quot;006A24B3&quot;/&gt;&lt;wsp:rsid wsp:val=&quot;006A2595&quot;/&gt;&lt;wsp:rsid wsp:val=&quot;006A2D0E&quot;/&gt;&lt;wsp:rsid wsp:val=&quot;006A2E66&quot;/&gt;&lt;wsp:rsid wsp:val=&quot;006A30F2&quot;/&gt;&lt;wsp:rsid wsp:val=&quot;006A3227&quot;/&gt;&lt;wsp:rsid wsp:val=&quot;006A3396&quot;/&gt;&lt;wsp:rsid wsp:val=&quot;006A3425&quot;/&gt;&lt;wsp:rsid wsp:val=&quot;006A3574&quot;/&gt;&lt;wsp:rsid wsp:val=&quot;006A376D&quot;/&gt;&lt;wsp:rsid wsp:val=&quot;006A390B&quot;/&gt;&lt;wsp:rsid wsp:val=&quot;006A3DD3&quot;/&gt;&lt;wsp:rsid wsp:val=&quot;006A3F94&quot;/&gt;&lt;wsp:rsid wsp:val=&quot;006A4113&quot;/&gt;&lt;wsp:rsid wsp:val=&quot;006A457C&quot;/&gt;&lt;wsp:rsid wsp:val=&quot;006A4584&quot;/&gt;&lt;wsp:rsid wsp:val=&quot;006A484F&quot;/&gt;&lt;wsp:rsid wsp:val=&quot;006A49B5&quot;/&gt;&lt;wsp:rsid wsp:val=&quot;006A5185&quot;/&gt;&lt;wsp:rsid wsp:val=&quot;006A5976&quot;/&gt;&lt;wsp:rsid wsp:val=&quot;006A5A17&quot;/&gt;&lt;wsp:rsid wsp:val=&quot;006A5A24&quot;/&gt;&lt;wsp:rsid wsp:val=&quot;006A5A45&quot;/&gt;&lt;wsp:rsid wsp:val=&quot;006A5A55&quot;/&gt;&lt;wsp:rsid wsp:val=&quot;006A5AA2&quot;/&gt;&lt;wsp:rsid wsp:val=&quot;006A5CA3&quot;/&gt;&lt;wsp:rsid wsp:val=&quot;006A5E26&quot;/&gt;&lt;wsp:rsid wsp:val=&quot;006A64BD&quot;/&gt;&lt;wsp:rsid wsp:val=&quot;006A64E3&quot;/&gt;&lt;wsp:rsid wsp:val=&quot;006A65AA&quot;/&gt;&lt;wsp:rsid wsp:val=&quot;006A6725&quot;/&gt;&lt;wsp:rsid wsp:val=&quot;006A6B69&quot;/&gt;&lt;wsp:rsid wsp:val=&quot;006A6FD0&quot;/&gt;&lt;wsp:rsid wsp:val=&quot;006A7143&quot;/&gt;&lt;wsp:rsid wsp:val=&quot;006A7574&quot;/&gt;&lt;wsp:rsid wsp:val=&quot;006A7BF2&quot;/&gt;&lt;wsp:rsid wsp:val=&quot;006A7C40&quot;/&gt;&lt;wsp:rsid wsp:val=&quot;006A7C6D&quot;/&gt;&lt;wsp:rsid wsp:val=&quot;006A7D8B&quot;/&gt;&lt;wsp:rsid wsp:val=&quot;006A7F27&quot;/&gt;&lt;wsp:rsid wsp:val=&quot;006A7FDD&quot;/&gt;&lt;wsp:rsid wsp:val=&quot;006B0489&quot;/&gt;&lt;wsp:rsid wsp:val=&quot;006B04DC&quot;/&gt;&lt;wsp:rsid wsp:val=&quot;006B0A53&quot;/&gt;&lt;wsp:rsid wsp:val=&quot;006B0C66&quot;/&gt;&lt;wsp:rsid wsp:val=&quot;006B0E3C&quot;/&gt;&lt;wsp:rsid wsp:val=&quot;006B14F4&quot;/&gt;&lt;wsp:rsid wsp:val=&quot;006B163E&quot;/&gt;&lt;wsp:rsid wsp:val=&quot;006B166D&quot;/&gt;&lt;wsp:rsid wsp:val=&quot;006B16EB&quot;/&gt;&lt;wsp:rsid wsp:val=&quot;006B18B8&quot;/&gt;&lt;wsp:rsid wsp:val=&quot;006B19B2&quot;/&gt;&lt;wsp:rsid wsp:val=&quot;006B1C86&quot;/&gt;&lt;wsp:rsid wsp:val=&quot;006B1DA2&quot;/&gt;&lt;wsp:rsid wsp:val=&quot;006B1F5F&quot;/&gt;&lt;wsp:rsid wsp:val=&quot;006B2049&quot;/&gt;&lt;wsp:rsid wsp:val=&quot;006B20F8&quot;/&gt;&lt;wsp:rsid wsp:val=&quot;006B21E9&quot;/&gt;&lt;wsp:rsid wsp:val=&quot;006B222B&quot;/&gt;&lt;wsp:rsid wsp:val=&quot;006B242D&quot;/&gt;&lt;wsp:rsid wsp:val=&quot;006B2BC5&quot;/&gt;&lt;wsp:rsid wsp:val=&quot;006B2DB3&quot;/&gt;&lt;wsp:rsid wsp:val=&quot;006B393F&quot;/&gt;&lt;wsp:rsid wsp:val=&quot;006B3E55&quot;/&gt;&lt;wsp:rsid wsp:val=&quot;006B40F5&quot;/&gt;&lt;wsp:rsid wsp:val=&quot;006B43A2&quot;/&gt;&lt;wsp:rsid wsp:val=&quot;006B49F6&quot;/&gt;&lt;wsp:rsid wsp:val=&quot;006B4D4E&quot;/&gt;&lt;wsp:rsid wsp:val=&quot;006B5288&quot;/&gt;&lt;wsp:rsid wsp:val=&quot;006B5307&quot;/&gt;&lt;wsp:rsid wsp:val=&quot;006B5A1B&quot;/&gt;&lt;wsp:rsid wsp:val=&quot;006B5A74&quot;/&gt;&lt;wsp:rsid wsp:val=&quot;006B646E&quot;/&gt;&lt;wsp:rsid wsp:val=&quot;006B66EC&quot;/&gt;&lt;wsp:rsid wsp:val=&quot;006B672C&quot;/&gt;&lt;wsp:rsid wsp:val=&quot;006B6A16&quot;/&gt;&lt;wsp:rsid wsp:val=&quot;006B6AB8&quot;/&gt;&lt;wsp:rsid wsp:val=&quot;006B6AD0&quot;/&gt;&lt;wsp:rsid wsp:val=&quot;006B6B9C&quot;/&gt;&lt;wsp:rsid wsp:val=&quot;006B6BA3&quot;/&gt;&lt;wsp:rsid wsp:val=&quot;006B6C0E&quot;/&gt;&lt;wsp:rsid wsp:val=&quot;006B6C95&quot;/&gt;&lt;wsp:rsid wsp:val=&quot;006B725C&quot;/&gt;&lt;wsp:rsid wsp:val=&quot;006B76C9&quot;/&gt;&lt;wsp:rsid wsp:val=&quot;006B77C7&quot;/&gt;&lt;wsp:rsid wsp:val=&quot;006B7864&quot;/&gt;&lt;wsp:rsid wsp:val=&quot;006B789D&quot;/&gt;&lt;wsp:rsid wsp:val=&quot;006B7F6B&quot;/&gt;&lt;wsp:rsid wsp:val=&quot;006C03B2&quot;/&gt;&lt;wsp:rsid wsp:val=&quot;006C0932&quot;/&gt;&lt;wsp:rsid wsp:val=&quot;006C0985&quot;/&gt;&lt;wsp:rsid wsp:val=&quot;006C09DD&quot;/&gt;&lt;wsp:rsid wsp:val=&quot;006C0A1A&quot;/&gt;&lt;wsp:rsid wsp:val=&quot;006C0ECF&quot;/&gt;&lt;wsp:rsid wsp:val=&quot;006C1515&quot;/&gt;&lt;wsp:rsid wsp:val=&quot;006C187D&quot;/&gt;&lt;wsp:rsid wsp:val=&quot;006C1881&quot;/&gt;&lt;wsp:rsid wsp:val=&quot;006C1885&quot;/&gt;&lt;wsp:rsid wsp:val=&quot;006C1B3F&quot;/&gt;&lt;wsp:rsid wsp:val=&quot;006C2249&quot;/&gt;&lt;wsp:rsid wsp:val=&quot;006C23BD&quot;/&gt;&lt;wsp:rsid wsp:val=&quot;006C246D&quot;/&gt;&lt;wsp:rsid wsp:val=&quot;006C375B&quot;/&gt;&lt;wsp:rsid wsp:val=&quot;006C377A&quot;/&gt;&lt;wsp:rsid wsp:val=&quot;006C3818&quot;/&gt;&lt;wsp:rsid wsp:val=&quot;006C3CC1&quot;/&gt;&lt;wsp:rsid wsp:val=&quot;006C3F40&quot;/&gt;&lt;wsp:rsid wsp:val=&quot;006C44D3&quot;/&gt;&lt;wsp:rsid wsp:val=&quot;006C45C1&quot;/&gt;&lt;wsp:rsid wsp:val=&quot;006C4B0F&quot;/&gt;&lt;wsp:rsid wsp:val=&quot;006C4B11&quot;/&gt;&lt;wsp:rsid wsp:val=&quot;006C4C00&quot;/&gt;&lt;wsp:rsid wsp:val=&quot;006C4C99&quot;/&gt;&lt;wsp:rsid wsp:val=&quot;006C4D69&quot;/&gt;&lt;wsp:rsid wsp:val=&quot;006C4F94&quot;/&gt;&lt;wsp:rsid wsp:val=&quot;006C4FD6&quot;/&gt;&lt;wsp:rsid wsp:val=&quot;006C50C3&quot;/&gt;&lt;wsp:rsid wsp:val=&quot;006C50CB&quot;/&gt;&lt;wsp:rsid wsp:val=&quot;006C5215&quot;/&gt;&lt;wsp:rsid wsp:val=&quot;006C566C&quot;/&gt;&lt;wsp:rsid wsp:val=&quot;006C57EC&quot;/&gt;&lt;wsp:rsid wsp:val=&quot;006C5A4C&quot;/&gt;&lt;wsp:rsid wsp:val=&quot;006C5B3B&quot;/&gt;&lt;wsp:rsid wsp:val=&quot;006C5C20&quot;/&gt;&lt;wsp:rsid wsp:val=&quot;006C5FF1&quot;/&gt;&lt;wsp:rsid wsp:val=&quot;006C6287&quot;/&gt;&lt;wsp:rsid wsp:val=&quot;006C65F1&quot;/&gt;&lt;wsp:rsid wsp:val=&quot;006C677C&quot;/&gt;&lt;wsp:rsid wsp:val=&quot;006C6E92&quot;/&gt;&lt;wsp:rsid wsp:val=&quot;006C72C0&quot;/&gt;&lt;wsp:rsid wsp:val=&quot;006C733E&quot;/&gt;&lt;wsp:rsid wsp:val=&quot;006C75C9&quot;/&gt;&lt;wsp:rsid wsp:val=&quot;006C763E&quot;/&gt;&lt;wsp:rsid wsp:val=&quot;006C7998&quot;/&gt;&lt;wsp:rsid wsp:val=&quot;006D0233&quot;/&gt;&lt;wsp:rsid wsp:val=&quot;006D03CD&quot;/&gt;&lt;wsp:rsid wsp:val=&quot;006D083F&quot;/&gt;&lt;wsp:rsid wsp:val=&quot;006D089D&quot;/&gt;&lt;wsp:rsid wsp:val=&quot;006D0A70&quot;/&gt;&lt;wsp:rsid wsp:val=&quot;006D0AD9&quot;/&gt;&lt;wsp:rsid wsp:val=&quot;006D0D69&quot;/&gt;&lt;wsp:rsid wsp:val=&quot;006D0DED&quot;/&gt;&lt;wsp:rsid wsp:val=&quot;006D0E79&quot;/&gt;&lt;wsp:rsid wsp:val=&quot;006D19ED&quot;/&gt;&lt;wsp:rsid wsp:val=&quot;006D1A23&quot;/&gt;&lt;wsp:rsid wsp:val=&quot;006D1BD8&quot;/&gt;&lt;wsp:rsid wsp:val=&quot;006D1C80&quot;/&gt;&lt;wsp:rsid wsp:val=&quot;006D1E66&quot;/&gt;&lt;wsp:rsid wsp:val=&quot;006D1F1A&quot;/&gt;&lt;wsp:rsid wsp:val=&quot;006D2108&quot;/&gt;&lt;wsp:rsid wsp:val=&quot;006D21FF&quot;/&gt;&lt;wsp:rsid wsp:val=&quot;006D2627&quot;/&gt;&lt;wsp:rsid wsp:val=&quot;006D268F&quot;/&gt;&lt;wsp:rsid wsp:val=&quot;006D2B5D&quot;/&gt;&lt;wsp:rsid wsp:val=&quot;006D31AF&quot;/&gt;&lt;wsp:rsid wsp:val=&quot;006D31DD&quot;/&gt;&lt;wsp:rsid wsp:val=&quot;006D3997&quot;/&gt;&lt;wsp:rsid wsp:val=&quot;006D3C12&quot;/&gt;&lt;wsp:rsid wsp:val=&quot;006D41A5&quot;/&gt;&lt;wsp:rsid wsp:val=&quot;006D431E&quot;/&gt;&lt;wsp:rsid wsp:val=&quot;006D48BB&quot;/&gt;&lt;wsp:rsid wsp:val=&quot;006D492A&quot;/&gt;&lt;wsp:rsid wsp:val=&quot;006D493C&quot;/&gt;&lt;wsp:rsid wsp:val=&quot;006D4F72&quot;/&gt;&lt;wsp:rsid wsp:val=&quot;006D4FB0&quot;/&gt;&lt;wsp:rsid wsp:val=&quot;006D59BF&quot;/&gt;&lt;wsp:rsid wsp:val=&quot;006D5A27&quot;/&gt;&lt;wsp:rsid wsp:val=&quot;006D5AE7&quot;/&gt;&lt;wsp:rsid wsp:val=&quot;006D5BA9&quot;/&gt;&lt;wsp:rsid wsp:val=&quot;006D5EC2&quot;/&gt;&lt;wsp:rsid wsp:val=&quot;006D5FEF&quot;/&gt;&lt;wsp:rsid wsp:val=&quot;006D615D&quot;/&gt;&lt;wsp:rsid wsp:val=&quot;006D6CFD&quot;/&gt;&lt;wsp:rsid wsp:val=&quot;006D7441&quot;/&gt;&lt;wsp:rsid wsp:val=&quot;006D7598&quot;/&gt;&lt;wsp:rsid wsp:val=&quot;006D7978&quot;/&gt;&lt;wsp:rsid wsp:val=&quot;006D7B3C&quot;/&gt;&lt;wsp:rsid wsp:val=&quot;006D7B93&quot;/&gt;&lt;wsp:rsid wsp:val=&quot;006D7DAD&quot;/&gt;&lt;wsp:rsid wsp:val=&quot;006D7DC9&quot;/&gt;&lt;wsp:rsid wsp:val=&quot;006E00B2&quot;/&gt;&lt;wsp:rsid wsp:val=&quot;006E05E0&quot;/&gt;&lt;wsp:rsid wsp:val=&quot;006E088D&quot;/&gt;&lt;wsp:rsid wsp:val=&quot;006E09BF&quot;/&gt;&lt;wsp:rsid wsp:val=&quot;006E0B16&quot;/&gt;&lt;wsp:rsid wsp:val=&quot;006E0CA2&quot;/&gt;&lt;wsp:rsid wsp:val=&quot;006E0E60&quot;/&gt;&lt;wsp:rsid wsp:val=&quot;006E0ED0&quot;/&gt;&lt;wsp:rsid wsp:val=&quot;006E0FF5&quot;/&gt;&lt;wsp:rsid wsp:val=&quot;006E13B5&quot;/&gt;&lt;wsp:rsid wsp:val=&quot;006E176F&quot;/&gt;&lt;wsp:rsid wsp:val=&quot;006E1791&quot;/&gt;&lt;wsp:rsid wsp:val=&quot;006E2190&quot;/&gt;&lt;wsp:rsid wsp:val=&quot;006E22CC&quot;/&gt;&lt;wsp:rsid wsp:val=&quot;006E2816&quot;/&gt;&lt;wsp:rsid wsp:val=&quot;006E2AA6&quot;/&gt;&lt;wsp:rsid wsp:val=&quot;006E2FED&quot;/&gt;&lt;wsp:rsid wsp:val=&quot;006E32B6&quot;/&gt;&lt;wsp:rsid wsp:val=&quot;006E3A42&quot;/&gt;&lt;wsp:rsid wsp:val=&quot;006E3D3A&quot;/&gt;&lt;wsp:rsid wsp:val=&quot;006E3DC3&quot;/&gt;&lt;wsp:rsid wsp:val=&quot;006E459B&quot;/&gt;&lt;wsp:rsid wsp:val=&quot;006E45AE&quot;/&gt;&lt;wsp:rsid wsp:val=&quot;006E512D&quot;/&gt;&lt;wsp:rsid wsp:val=&quot;006E5151&quot;/&gt;&lt;wsp:rsid wsp:val=&quot;006E54EC&quot;/&gt;&lt;wsp:rsid wsp:val=&quot;006E5545&quot;/&gt;&lt;wsp:rsid wsp:val=&quot;006E554E&quot;/&gt;&lt;wsp:rsid wsp:val=&quot;006E63AC&quot;/&gt;&lt;wsp:rsid wsp:val=&quot;006E6A05&quot;/&gt;&lt;wsp:rsid wsp:val=&quot;006E6BB1&quot;/&gt;&lt;wsp:rsid wsp:val=&quot;006E6D6E&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E6B&quot;/&gt;&lt;wsp:rsid wsp:val=&quot;006E7F71&quot;/&gt;&lt;wsp:rsid wsp:val=&quot;006F057D&quot;/&gt;&lt;wsp:rsid wsp:val=&quot;006F05C2&quot;/&gt;&lt;wsp:rsid wsp:val=&quot;006F0637&quot;/&gt;&lt;wsp:rsid wsp:val=&quot;006F090B&quot;/&gt;&lt;wsp:rsid wsp:val=&quot;006F0C12&quot;/&gt;&lt;wsp:rsid wsp:val=&quot;006F0EB1&quot;/&gt;&lt;wsp:rsid wsp:val=&quot;006F1008&quot;/&gt;&lt;wsp:rsid wsp:val=&quot;006F1629&quot;/&gt;&lt;wsp:rsid wsp:val=&quot;006F1897&quot;/&gt;&lt;wsp:rsid wsp:val=&quot;006F1C02&quot;/&gt;&lt;wsp:rsid wsp:val=&quot;006F1C96&quot;/&gt;&lt;wsp:rsid wsp:val=&quot;006F1D86&quot;/&gt;&lt;wsp:rsid wsp:val=&quot;006F22CB&quot;/&gt;&lt;wsp:rsid wsp:val=&quot;006F25F6&quot;/&gt;&lt;wsp:rsid wsp:val=&quot;006F291E&quot;/&gt;&lt;wsp:rsid wsp:val=&quot;006F2B10&quot;/&gt;&lt;wsp:rsid wsp:val=&quot;006F2E21&quot;/&gt;&lt;wsp:rsid wsp:val=&quot;006F3052&quot;/&gt;&lt;wsp:rsid wsp:val=&quot;006F314D&quot;/&gt;&lt;wsp:rsid wsp:val=&quot;006F3591&quot;/&gt;&lt;wsp:rsid wsp:val=&quot;006F3738&quot;/&gt;&lt;wsp:rsid wsp:val=&quot;006F3B01&quot;/&gt;&lt;wsp:rsid wsp:val=&quot;006F3BDF&quot;/&gt;&lt;wsp:rsid wsp:val=&quot;006F4072&quot;/&gt;&lt;wsp:rsid wsp:val=&quot;006F4189&quot;/&gt;&lt;wsp:rsid wsp:val=&quot;006F4A19&quot;/&gt;&lt;wsp:rsid wsp:val=&quot;006F4B36&quot;/&gt;&lt;wsp:rsid wsp:val=&quot;006F4EF4&quot;/&gt;&lt;wsp:rsid wsp:val=&quot;006F557B&quot;/&gt;&lt;wsp:rsid wsp:val=&quot;006F561B&quot;/&gt;&lt;wsp:rsid wsp:val=&quot;006F57A2&quot;/&gt;&lt;wsp:rsid wsp:val=&quot;006F57EC&quot;/&gt;&lt;wsp:rsid wsp:val=&quot;006F5927&quot;/&gt;&lt;wsp:rsid wsp:val=&quot;006F598B&quot;/&gt;&lt;wsp:rsid wsp:val=&quot;006F5B41&quot;/&gt;&lt;wsp:rsid wsp:val=&quot;006F6051&quot;/&gt;&lt;wsp:rsid wsp:val=&quot;006F651D&quot;/&gt;&lt;wsp:rsid wsp:val=&quot;006F6559&quot;/&gt;&lt;wsp:rsid wsp:val=&quot;006F6674&quot;/&gt;&lt;wsp:rsid wsp:val=&quot;006F6689&quot;/&gt;&lt;wsp:rsid wsp:val=&quot;006F66FD&quot;/&gt;&lt;wsp:rsid wsp:val=&quot;006F6740&quot;/&gt;&lt;wsp:rsid wsp:val=&quot;006F7031&quot;/&gt;&lt;wsp:rsid wsp:val=&quot;006F70CD&quot;/&gt;&lt;wsp:rsid wsp:val=&quot;006F725A&quot;/&gt;&lt;wsp:rsid wsp:val=&quot;006F73ED&quot;/&gt;&lt;wsp:rsid wsp:val=&quot;006F73FF&quot;/&gt;&lt;wsp:rsid wsp:val=&quot;006F746D&quot;/&gt;&lt;wsp:rsid wsp:val=&quot;006F7A92&quot;/&gt;&lt;wsp:rsid wsp:val=&quot;006F7BD7&quot;/&gt;&lt;wsp:rsid wsp:val=&quot;006F7C53&quot;/&gt;&lt;wsp:rsid wsp:val=&quot;006F7E42&quot;/&gt;&lt;wsp:rsid wsp:val=&quot;006F7E7E&quot;/&gt;&lt;wsp:rsid wsp:val=&quot;006F7F47&quot;/&gt;&lt;wsp:rsid wsp:val=&quot;0070001A&quot;/&gt;&lt;wsp:rsid wsp:val=&quot;00700042&quot;/&gt;&lt;wsp:rsid wsp:val=&quot;0070023A&quot;/&gt;&lt;wsp:rsid wsp:val=&quot;007013FB&quot;/&gt;&lt;wsp:rsid wsp:val=&quot;00701584&quot;/&gt;&lt;wsp:rsid wsp:val=&quot;007017EA&quot;/&gt;&lt;wsp:rsid wsp:val=&quot;0070181F&quot;/&gt;&lt;wsp:rsid wsp:val=&quot;0070193E&quot;/&gt;&lt;wsp:rsid wsp:val=&quot;00701B27&quot;/&gt;&lt;wsp:rsid wsp:val=&quot;00701FEC&quot;/&gt;&lt;wsp:rsid wsp:val=&quot;00702637&quot;/&gt;&lt;wsp:rsid wsp:val=&quot;007028E8&quot;/&gt;&lt;wsp:rsid wsp:val=&quot;00702BFC&quot;/&gt;&lt;wsp:rsid wsp:val=&quot;007034BC&quot;/&gt;&lt;wsp:rsid wsp:val=&quot;007035F6&quot;/&gt;&lt;wsp:rsid wsp:val=&quot;007036E5&quot;/&gt;&lt;wsp:rsid wsp:val=&quot;00703936&quot;/&gt;&lt;wsp:rsid wsp:val=&quot;007047A7&quot;/&gt;&lt;wsp:rsid wsp:val=&quot;0070493E&quot;/&gt;&lt;wsp:rsid wsp:val=&quot;00704A33&quot;/&gt;&lt;wsp:rsid wsp:val=&quot;00704B5D&quot;/&gt;&lt;wsp:rsid wsp:val=&quot;00704DEB&quot;/&gt;&lt;wsp:rsid wsp:val=&quot;00704EE2&quot;/&gt;&lt;wsp:rsid wsp:val=&quot;00704F36&quot;/&gt;&lt;wsp:rsid wsp:val=&quot;007050C4&quot;/&gt;&lt;wsp:rsid wsp:val=&quot;0070540B&quot;/&gt;&lt;wsp:rsid wsp:val=&quot;00705584&quot;/&gt;&lt;wsp:rsid wsp:val=&quot;00705E96&quot;/&gt;&lt;wsp:rsid wsp:val=&quot;007062E8&quot;/&gt;&lt;wsp:rsid wsp:val=&quot;0070652C&quot;/&gt;&lt;wsp:rsid wsp:val=&quot;00706C3D&quot;/&gt;&lt;wsp:rsid wsp:val=&quot;00706E08&quot;/&gt;&lt;wsp:rsid wsp:val=&quot;00706ED8&quot;/&gt;&lt;wsp:rsid wsp:val=&quot;007070E2&quot;/&gt;&lt;wsp:rsid wsp:val=&quot;0070711F&quot;/&gt;&lt;wsp:rsid wsp:val=&quot;007072C8&quot;/&gt;&lt;wsp:rsid wsp:val=&quot;00707352&quot;/&gt;&lt;wsp:rsid wsp:val=&quot;0070743B&quot;/&gt;&lt;wsp:rsid wsp:val=&quot;007078D0&quot;/&gt;&lt;wsp:rsid wsp:val=&quot;00707BF8&quot;/&gt;&lt;wsp:rsid wsp:val=&quot;007101EE&quot;/&gt;&lt;wsp:rsid wsp:val=&quot;00710381&quot;/&gt;&lt;wsp:rsid wsp:val=&quot;0071041E&quot;/&gt;&lt;wsp:rsid wsp:val=&quot;00710994&quot;/&gt;&lt;wsp:rsid wsp:val=&quot;007109CD&quot;/&gt;&lt;wsp:rsid wsp:val=&quot;00710A3E&quot;/&gt;&lt;wsp:rsid wsp:val=&quot;00710B02&quot;/&gt;&lt;wsp:rsid wsp:val=&quot;00710D33&quot;/&gt;&lt;wsp:rsid wsp:val=&quot;007110D1&quot;/&gt;&lt;wsp:rsid wsp:val=&quot;007110FE&quot;/&gt;&lt;wsp:rsid wsp:val=&quot;007111D7&quot;/&gt;&lt;wsp:rsid wsp:val=&quot;007115A9&quot;/&gt;&lt;wsp:rsid wsp:val=&quot;00711760&quot;/&gt;&lt;wsp:rsid wsp:val=&quot;0071196B&quot;/&gt;&lt;wsp:rsid wsp:val=&quot;00711A0F&quot;/&gt;&lt;wsp:rsid wsp:val=&quot;00711AE4&quot;/&gt;&lt;wsp:rsid wsp:val=&quot;00711D10&quot;/&gt;&lt;wsp:rsid wsp:val=&quot;00711D73&quot;/&gt;&lt;wsp:rsid wsp:val=&quot;00711E0C&quot;/&gt;&lt;wsp:rsid wsp:val=&quot;00712A0F&quot;/&gt;&lt;wsp:rsid wsp:val=&quot;00712FDB&quot;/&gt;&lt;wsp:rsid wsp:val=&quot;00713387&quot;/&gt;&lt;wsp:rsid wsp:val=&quot;0071360C&quot;/&gt;&lt;wsp:rsid wsp:val=&quot;0071374D&quot;/&gt;&lt;wsp:rsid wsp:val=&quot;0071415C&quot;/&gt;&lt;wsp:rsid wsp:val=&quot;00714312&quot;/&gt;&lt;wsp:rsid wsp:val=&quot;00714722&quot;/&gt;&lt;wsp:rsid wsp:val=&quot;0071475C&quot;/&gt;&lt;wsp:rsid wsp:val=&quot;00714D6A&quot;/&gt;&lt;wsp:rsid wsp:val=&quot;0071594B&quot;/&gt;&lt;wsp:rsid wsp:val=&quot;00715DFE&quot;/&gt;&lt;wsp:rsid wsp:val=&quot;00715F49&quot;/&gt;&lt;wsp:rsid wsp:val=&quot;007160E2&quot;/&gt;&lt;wsp:rsid wsp:val=&quot;007162F2&quot;/&gt;&lt;wsp:rsid wsp:val=&quot;007163BF&quot;/&gt;&lt;wsp:rsid wsp:val=&quot;0071649C&quot;/&gt;&lt;wsp:rsid wsp:val=&quot;00716AEF&quot;/&gt;&lt;wsp:rsid wsp:val=&quot;00716FC0&quot;/&gt;&lt;wsp:rsid wsp:val=&quot;00717267&quot;/&gt;&lt;wsp:rsid wsp:val=&quot;007178EE&quot;/&gt;&lt;wsp:rsid wsp:val=&quot;00717B0A&quot;/&gt;&lt;wsp:rsid wsp:val=&quot;00720759&quot;/&gt;&lt;wsp:rsid wsp:val=&quot;007208F9&quot;/&gt;&lt;wsp:rsid wsp:val=&quot;00720BD4&quot;/&gt;&lt;wsp:rsid wsp:val=&quot;00720F97&quot;/&gt;&lt;wsp:rsid wsp:val=&quot;00721358&quot;/&gt;&lt;wsp:rsid wsp:val=&quot;007215A9&quot;/&gt;&lt;wsp:rsid wsp:val=&quot;007218A9&quot;/&gt;&lt;wsp:rsid wsp:val=&quot;0072190B&quot;/&gt;&lt;wsp:rsid wsp:val=&quot;00721E1D&quot;/&gt;&lt;wsp:rsid wsp:val=&quot;00722B72&quot;/&gt;&lt;wsp:rsid wsp:val=&quot;00723701&quot;/&gt;&lt;wsp:rsid wsp:val=&quot;00723C3B&quot;/&gt;&lt;wsp:rsid wsp:val=&quot;00723EC3&quot;/&gt;&lt;wsp:rsid wsp:val=&quot;00723F42&quot;/&gt;&lt;wsp:rsid wsp:val=&quot;00724426&quot;/&gt;&lt;wsp:rsid wsp:val=&quot;00724D5D&quot;/&gt;&lt;wsp:rsid wsp:val=&quot;00725068&quot;/&gt;&lt;wsp:rsid wsp:val=&quot;007254B1&quot;/&gt;&lt;wsp:rsid wsp:val=&quot;00725524&quot;/&gt;&lt;wsp:rsid wsp:val=&quot;007255D8&quot;/&gt;&lt;wsp:rsid wsp:val=&quot;0072560E&quot;/&gt;&lt;wsp:rsid wsp:val=&quot;00725CB6&quot;/&gt;&lt;wsp:rsid wsp:val=&quot;00725D75&quot;/&gt;&lt;wsp:rsid wsp:val=&quot;0072602E&quot;/&gt;&lt;wsp:rsid wsp:val=&quot;00726281&quot;/&gt;&lt;wsp:rsid wsp:val=&quot;0072665F&quot;/&gt;&lt;wsp:rsid wsp:val=&quot;0072666E&quot;/&gt;&lt;wsp:rsid wsp:val=&quot;00726C26&quot;/&gt;&lt;wsp:rsid wsp:val=&quot;00726E6B&quot;/&gt;&lt;wsp:rsid wsp:val=&quot;0072711D&quot;/&gt;&lt;wsp:rsid wsp:val=&quot;007271F4&quot;/&gt;&lt;wsp:rsid wsp:val=&quot;007273A7&quot;/&gt;&lt;wsp:rsid wsp:val=&quot;00727E9F&quot;/&gt;&lt;wsp:rsid wsp:val=&quot;007300DD&quot;/&gt;&lt;wsp:rsid wsp:val=&quot;007302AF&quot;/&gt;&lt;wsp:rsid wsp:val=&quot;00730302&quot;/&gt;&lt;wsp:rsid wsp:val=&quot;0073128B&quot;/&gt;&lt;wsp:rsid wsp:val=&quot;007312B7&quot;/&gt;&lt;wsp:rsid wsp:val=&quot;007313C3&quot;/&gt;&lt;wsp:rsid wsp:val=&quot;0073171A&quot;/&gt;&lt;wsp:rsid wsp:val=&quot;00731A41&quot;/&gt;&lt;wsp:rsid wsp:val=&quot;00731B2A&quot;/&gt;&lt;wsp:rsid wsp:val=&quot;00731D37&quot;/&gt;&lt;wsp:rsid wsp:val=&quot;00731E4B&quot;/&gt;&lt;wsp:rsid wsp:val=&quot;00732035&quot;/&gt;&lt;wsp:rsid wsp:val=&quot;00732321&quot;/&gt;&lt;wsp:rsid wsp:val=&quot;007323BB&quot;/&gt;&lt;wsp:rsid wsp:val=&quot;00732A8C&quot;/&gt;&lt;wsp:rsid wsp:val=&quot;00732AC5&quot;/&gt;&lt;wsp:rsid wsp:val=&quot;00732E3A&quot;/&gt;&lt;wsp:rsid wsp:val=&quot;00733315&quot;/&gt;&lt;wsp:rsid wsp:val=&quot;007337CF&quot;/&gt;&lt;wsp:rsid wsp:val=&quot;00733858&quot;/&gt;&lt;wsp:rsid wsp:val=&quot;0073391C&quot;/&gt;&lt;wsp:rsid wsp:val=&quot;00733926&quot;/&gt;&lt;wsp:rsid wsp:val=&quot;00733A74&quot;/&gt;&lt;wsp:rsid wsp:val=&quot;00733A80&quot;/&gt;&lt;wsp:rsid wsp:val=&quot;00733AA9&quot;/&gt;&lt;wsp:rsid wsp:val=&quot;00733B3C&quot;/&gt;&lt;wsp:rsid wsp:val=&quot;00733D4A&quot;/&gt;&lt;wsp:rsid wsp:val=&quot;00733F4E&quot;/&gt;&lt;wsp:rsid wsp:val=&quot;007341B9&quot;/&gt;&lt;wsp:rsid wsp:val=&quot;0073497A&quot;/&gt;&lt;wsp:rsid wsp:val=&quot;007356D0&quot;/&gt;&lt;wsp:rsid wsp:val=&quot;00735E49&quot;/&gt;&lt;wsp:rsid wsp:val=&quot;00735F94&quot;/&gt;&lt;wsp:rsid wsp:val=&quot;007361C3&quot;/&gt;&lt;wsp:rsid wsp:val=&quot;0073637C&quot;/&gt;&lt;wsp:rsid wsp:val=&quot;00736D16&quot;/&gt;&lt;wsp:rsid wsp:val=&quot;00736D7B&quot;/&gt;&lt;wsp:rsid wsp:val=&quot;0073714E&quot;/&gt;&lt;wsp:rsid wsp:val=&quot;0073759D&quot;/&gt;&lt;wsp:rsid wsp:val=&quot;007377ED&quot;/&gt;&lt;wsp:rsid wsp:val=&quot;007379C8&quot;/&gt;&lt;wsp:rsid wsp:val=&quot;00737C8E&quot;/&gt;&lt;wsp:rsid wsp:val=&quot;007400A7&quot;/&gt;&lt;wsp:rsid wsp:val=&quot;0074021F&quot;/&gt;&lt;wsp:rsid wsp:val=&quot;00740698&quot;/&gt;&lt;wsp:rsid wsp:val=&quot;007406C0&quot;/&gt;&lt;wsp:rsid wsp:val=&quot;00740733&quot;/&gt;&lt;wsp:rsid wsp:val=&quot;00740AC1&quot;/&gt;&lt;wsp:rsid wsp:val=&quot;00740CD3&quot;/&gt;&lt;wsp:rsid wsp:val=&quot;0074108B&quot;/&gt;&lt;wsp:rsid wsp:val=&quot;00741ED8&quot;/&gt;&lt;wsp:rsid wsp:val=&quot;007420C9&quot;/&gt;&lt;wsp:rsid wsp:val=&quot;00742235&quot;/&gt;&lt;wsp:rsid wsp:val=&quot;00742695&quot;/&gt;&lt;wsp:rsid wsp:val=&quot;00742A51&quot;/&gt;&lt;wsp:rsid wsp:val=&quot;00742BFB&quot;/&gt;&lt;wsp:rsid wsp:val=&quot;00742CC3&quot;/&gt;&lt;wsp:rsid wsp:val=&quot;00742EC0&quot;/&gt;&lt;wsp:rsid wsp:val=&quot;00743757&quot;/&gt;&lt;wsp:rsid wsp:val=&quot;00743867&quot;/&gt;&lt;wsp:rsid wsp:val=&quot;00743992&quot;/&gt;&lt;wsp:rsid wsp:val=&quot;00744051&quot;/&gt;&lt;wsp:rsid wsp:val=&quot;00744055&quot;/&gt;&lt;wsp:rsid wsp:val=&quot;007440E5&quot;/&gt;&lt;wsp:rsid wsp:val=&quot;0074424E&quot;/&gt;&lt;wsp:rsid wsp:val=&quot;0074431A&quot;/&gt;&lt;wsp:rsid wsp:val=&quot;00744563&quot;/&gt;&lt;wsp:rsid wsp:val=&quot;007446AF&quot;/&gt;&lt;wsp:rsid wsp:val=&quot;00744D86&quot;/&gt;&lt;wsp:rsid wsp:val=&quot;00744FB1&quot;/&gt;&lt;wsp:rsid wsp:val=&quot;0074576E&quot;/&gt;&lt;wsp:rsid wsp:val=&quot;00745ABF&quot;/&gt;&lt;wsp:rsid wsp:val=&quot;00745EBB&quot;/&gt;&lt;wsp:rsid wsp:val=&quot;00745F9B&quot;/&gt;&lt;wsp:rsid wsp:val=&quot;00746167&quot;/&gt;&lt;wsp:rsid wsp:val=&quot;00746199&quot;/&gt;&lt;wsp:rsid wsp:val=&quot;007461C7&quot;/&gt;&lt;wsp:rsid wsp:val=&quot;0074644A&quot;/&gt;&lt;wsp:rsid wsp:val=&quot;00747048&quot;/&gt;&lt;wsp:rsid wsp:val=&quot;00747446&quot;/&gt;&lt;wsp:rsid wsp:val=&quot;00747458&quot;/&gt;&lt;wsp:rsid wsp:val=&quot;00747462&quot;/&gt;&lt;wsp:rsid wsp:val=&quot;007475A9&quot;/&gt;&lt;wsp:rsid wsp:val=&quot;00747BD8&quot;/&gt;&lt;wsp:rsid wsp:val=&quot;00747E09&quot;/&gt;&lt;wsp:rsid wsp:val=&quot;00747EC2&quot;/&gt;&lt;wsp:rsid wsp:val=&quot;00747F05&quot;/&gt;&lt;wsp:rsid wsp:val=&quot;00750230&quot;/&gt;&lt;wsp:rsid wsp:val=&quot;0075038A&quot;/&gt;&lt;wsp:rsid wsp:val=&quot;007509F9&quot;/&gt;&lt;wsp:rsid wsp:val=&quot;00750C99&quot;/&gt;&lt;wsp:rsid wsp:val=&quot;00750E4B&quot;/&gt;&lt;wsp:rsid wsp:val=&quot;007515C8&quot;/&gt;&lt;wsp:rsid wsp:val=&quot;007517D1&quot;/&gt;&lt;wsp:rsid wsp:val=&quot;00751A57&quot;/&gt;&lt;wsp:rsid wsp:val=&quot;00751F76&quot;/&gt;&lt;wsp:rsid wsp:val=&quot;00752497&quot;/&gt;&lt;wsp:rsid wsp:val=&quot;007525D9&quot;/&gt;&lt;wsp:rsid wsp:val=&quot;0075288B&quot;/&gt;&lt;wsp:rsid wsp:val=&quot;00752C8B&quot;/&gt;&lt;wsp:rsid wsp:val=&quot;00752FE7&quot;/&gt;&lt;wsp:rsid wsp:val=&quot;007536BB&quot;/&gt;&lt;wsp:rsid wsp:val=&quot;00753B9D&quot;/&gt;&lt;wsp:rsid wsp:val=&quot;00753D6B&quot;/&gt;&lt;wsp:rsid wsp:val=&quot;00753F01&quot;/&gt;&lt;wsp:rsid wsp:val=&quot;0075412E&quot;/&gt;&lt;wsp:rsid wsp:val=&quot;00754698&quot;/&gt;&lt;wsp:rsid wsp:val=&quot;00754D64&quot;/&gt;&lt;wsp:rsid wsp:val=&quot;00755B06&quot;/&gt;&lt;wsp:rsid wsp:val=&quot;00755E06&quot;/&gt;&lt;wsp:rsid wsp:val=&quot;007564B4&quot;/&gt;&lt;wsp:rsid wsp:val=&quot;007565E2&quot;/&gt;&lt;wsp:rsid wsp:val=&quot;00756B9C&quot;/&gt;&lt;wsp:rsid wsp:val=&quot;00756E75&quot;/&gt;&lt;wsp:rsid wsp:val=&quot;007570A3&quot;/&gt;&lt;wsp:rsid wsp:val=&quot;007572E9&quot;/&gt;&lt;wsp:rsid wsp:val=&quot;00757495&quot;/&gt;&lt;wsp:rsid wsp:val=&quot;007579B6&quot;/&gt;&lt;wsp:rsid wsp:val=&quot;00757A61&quot;/&gt;&lt;wsp:rsid wsp:val=&quot;00757CD9&quot;/&gt;&lt;wsp:rsid wsp:val=&quot;00757D4D&quot;/&gt;&lt;wsp:rsid wsp:val=&quot;00757E8E&quot;/&gt;&lt;wsp:rsid wsp:val=&quot;00757FE8&quot;/&gt;&lt;wsp:rsid wsp:val=&quot;007600CF&quot;/&gt;&lt;wsp:rsid wsp:val=&quot;007604E2&quot;/&gt;&lt;wsp:rsid wsp:val=&quot;0076065D&quot;/&gt;&lt;wsp:rsid wsp:val=&quot;00760756&quot;/&gt;&lt;wsp:rsid wsp:val=&quot;00760D79&quot;/&gt;&lt;wsp:rsid wsp:val=&quot;00760E75&quot;/&gt;&lt;wsp:rsid wsp:val=&quot;0076116D&quot;/&gt;&lt;wsp:rsid wsp:val=&quot;007613AF&quot;/&gt;&lt;wsp:rsid wsp:val=&quot;007619FB&quot;/&gt;&lt;wsp:rsid wsp:val=&quot;0076200C&quot;/&gt;&lt;wsp:rsid wsp:val=&quot;00762146&quot;/&gt;&lt;wsp:rsid wsp:val=&quot;0076223E&quot;/&gt;&lt;wsp:rsid wsp:val=&quot;007624B9&quot;/&gt;&lt;wsp:rsid wsp:val=&quot;00762924&quot;/&gt;&lt;wsp:rsid wsp:val=&quot;0076295C&quot;/&gt;&lt;wsp:rsid wsp:val=&quot;00762A29&quot;/&gt;&lt;wsp:rsid wsp:val=&quot;00763055&quot;/&gt;&lt;wsp:rsid wsp:val=&quot;007630D4&quot;/&gt;&lt;wsp:rsid wsp:val=&quot;007632F6&quot;/&gt;&lt;wsp:rsid wsp:val=&quot;0076375B&quot;/&gt;&lt;wsp:rsid wsp:val=&quot;00763D32&quot;/&gt;&lt;wsp:rsid wsp:val=&quot;00764596&quot;/&gt;&lt;wsp:rsid wsp:val=&quot;0076499E&quot;/&gt;&lt;wsp:rsid wsp:val=&quot;00764C4F&quot;/&gt;&lt;wsp:rsid wsp:val=&quot;00764E1B&quot;/&gt;&lt;wsp:rsid wsp:val=&quot;00764E4E&quot;/&gt;&lt;wsp:rsid wsp:val=&quot;00764EB8&quot;/&gt;&lt;wsp:rsid wsp:val=&quot;00765098&quot;/&gt;&lt;wsp:rsid wsp:val=&quot;007654B5&quot;/&gt;&lt;wsp:rsid wsp:val=&quot;00765726&quot;/&gt;&lt;wsp:rsid wsp:val=&quot;0076573F&quot;/&gt;&lt;wsp:rsid wsp:val=&quot;0076598E&quot;/&gt;&lt;wsp:rsid wsp:val=&quot;00765D9A&quot;/&gt;&lt;wsp:rsid wsp:val=&quot;00765EF5&quot;/&gt;&lt;wsp:rsid wsp:val=&quot;00765FDC&quot;/&gt;&lt;wsp:rsid wsp:val=&quot;0076614D&quot;/&gt;&lt;wsp:rsid wsp:val=&quot;00766559&quot;/&gt;&lt;wsp:rsid wsp:val=&quot;007667D5&quot;/&gt;&lt;wsp:rsid wsp:val=&quot;007669C4&quot;/&gt;&lt;wsp:rsid wsp:val=&quot;00766B0E&quot;/&gt;&lt;wsp:rsid wsp:val=&quot;00766BFB&quot;/&gt;&lt;wsp:rsid wsp:val=&quot;00766C85&quot;/&gt;&lt;wsp:rsid wsp:val=&quot;00766D54&quot;/&gt;&lt;wsp:rsid wsp:val=&quot;00766DFE&quot;/&gt;&lt;wsp:rsid wsp:val=&quot;0076731C&quot;/&gt;&lt;wsp:rsid wsp:val=&quot;00767416&quot;/&gt;&lt;wsp:rsid wsp:val=&quot;00767462&quot;/&gt;&lt;wsp:rsid wsp:val=&quot;0076747C&quot;/&gt;&lt;wsp:rsid wsp:val=&quot;007678B6&quot;/&gt;&lt;wsp:rsid wsp:val=&quot;00770343&quot;/&gt;&lt;wsp:rsid wsp:val=&quot;00770732&quot;/&gt;&lt;wsp:rsid wsp:val=&quot;00770924&quot;/&gt;&lt;wsp:rsid wsp:val=&quot;00770B07&quot;/&gt;&lt;wsp:rsid wsp:val=&quot;00770BE7&quot;/&gt;&lt;wsp:rsid wsp:val=&quot;00770CEE&quot;/&gt;&lt;wsp:rsid wsp:val=&quot;00770DE6&quot;/&gt;&lt;wsp:rsid wsp:val=&quot;0077148A&quot;/&gt;&lt;wsp:rsid wsp:val=&quot;00771AAB&quot;/&gt;&lt;wsp:rsid wsp:val=&quot;00771FB5&quot;/&gt;&lt;wsp:rsid wsp:val=&quot;007721AD&quot;/&gt;&lt;wsp:rsid wsp:val=&quot;00772900&quot;/&gt;&lt;wsp:rsid wsp:val=&quot;00772AEA&quot;/&gt;&lt;wsp:rsid wsp:val=&quot;00772D15&quot;/&gt;&lt;wsp:rsid wsp:val=&quot;00772DC3&quot;/&gt;&lt;wsp:rsid wsp:val=&quot;007733C4&quot;/&gt;&lt;wsp:rsid wsp:val=&quot;00773F28&quot;/&gt;&lt;wsp:rsid wsp:val=&quot;007743A1&quot;/&gt;&lt;wsp:rsid wsp:val=&quot;007744EF&quot;/&gt;&lt;wsp:rsid wsp:val=&quot;00774A57&quot;/&gt;&lt;wsp:rsid wsp:val=&quot;007750DC&quot;/&gt;&lt;wsp:rsid wsp:val=&quot;00775330&quot;/&gt;&lt;wsp:rsid wsp:val=&quot;00775BAA&quot;/&gt;&lt;wsp:rsid wsp:val=&quot;00775DF0&quot;/&gt;&lt;wsp:rsid wsp:val=&quot;00775E64&quot;/&gt;&lt;wsp:rsid wsp:val=&quot;00775EFD&quot;/&gt;&lt;wsp:rsid wsp:val=&quot;00775F11&quot;/&gt;&lt;wsp:rsid wsp:val=&quot;007762CD&quot;/&gt;&lt;wsp:rsid wsp:val=&quot;0077666F&quot;/&gt;&lt;wsp:rsid wsp:val=&quot;00776746&quot;/&gt;&lt;wsp:rsid wsp:val=&quot;007768F2&quot;/&gt;&lt;wsp:rsid wsp:val=&quot;0077695B&quot;/&gt;&lt;wsp:rsid wsp:val=&quot;00776BA0&quot;/&gt;&lt;wsp:rsid wsp:val=&quot;00776E9E&quot;/&gt;&lt;wsp:rsid wsp:val=&quot;00777053&quot;/&gt;&lt;wsp:rsid wsp:val=&quot;00777191&quot;/&gt;&lt;wsp:rsid wsp:val=&quot;00777327&quot;/&gt;&lt;wsp:rsid wsp:val=&quot;007779E1&quot;/&gt;&lt;wsp:rsid wsp:val=&quot;00777CD9&quot;/&gt;&lt;wsp:rsid wsp:val=&quot;00777EE9&quot;/&gt;&lt;wsp:rsid wsp:val=&quot;00780657&quot;/&gt;&lt;wsp:rsid wsp:val=&quot;00780980&quot;/&gt;&lt;wsp:rsid wsp:val=&quot;007809D3&quot;/&gt;&lt;wsp:rsid wsp:val=&quot;007809E1&quot;/&gt;&lt;wsp:rsid wsp:val=&quot;00780ADB&quot;/&gt;&lt;wsp:rsid wsp:val=&quot;00780B1F&quot;/&gt;&lt;wsp:rsid wsp:val=&quot;0078146E&quot;/&gt;&lt;wsp:rsid wsp:val=&quot;0078156D&quot;/&gt;&lt;wsp:rsid wsp:val=&quot;00781633&quot;/&gt;&lt;wsp:rsid wsp:val=&quot;0078165E&quot;/&gt;&lt;wsp:rsid wsp:val=&quot;007816FD&quot;/&gt;&lt;wsp:rsid wsp:val=&quot;007816FF&quot;/&gt;&lt;wsp:rsid wsp:val=&quot;00781B33&quot;/&gt;&lt;wsp:rsid wsp:val=&quot;00781B9A&quot;/&gt;&lt;wsp:rsid wsp:val=&quot;00781DAD&quot;/&gt;&lt;wsp:rsid wsp:val=&quot;00781FE0&quot;/&gt;&lt;wsp:rsid wsp:val=&quot;00782266&quot;/&gt;&lt;wsp:rsid wsp:val=&quot;0078243D&quot;/&gt;&lt;wsp:rsid wsp:val=&quot;00782D8A&quot;/&gt;&lt;wsp:rsid wsp:val=&quot;00783161&quot;/&gt;&lt;wsp:rsid wsp:val=&quot;007831EB&quot;/&gt;&lt;wsp:rsid wsp:val=&quot;00783315&quot;/&gt;&lt;wsp:rsid wsp:val=&quot;007833C3&quot;/&gt;&lt;wsp:rsid wsp:val=&quot;007837BE&quot;/&gt;&lt;wsp:rsid wsp:val=&quot;0078380D&quot;/&gt;&lt;wsp:rsid wsp:val=&quot;007842FE&quot;/&gt;&lt;wsp:rsid wsp:val=&quot;00784702&quot;/&gt;&lt;wsp:rsid wsp:val=&quot;00784C31&quot;/&gt;&lt;wsp:rsid wsp:val=&quot;00784EA1&quot;/&gt;&lt;wsp:rsid wsp:val=&quot;00784FC7&quot;/&gt;&lt;wsp:rsid wsp:val=&quot;007853EF&quot;/&gt;&lt;wsp:rsid wsp:val=&quot;0078573B&quot;/&gt;&lt;wsp:rsid wsp:val=&quot;0078595D&quot;/&gt;&lt;wsp:rsid wsp:val=&quot;00785A8A&quot;/&gt;&lt;wsp:rsid wsp:val=&quot;00785EB5&quot;/&gt;&lt;wsp:rsid wsp:val=&quot;00785ECC&quot;/&gt;&lt;wsp:rsid wsp:val=&quot;007861D1&quot;/&gt;&lt;wsp:rsid wsp:val=&quot;00786272&quot;/&gt;&lt;wsp:rsid wsp:val=&quot;007864B2&quot;/&gt;&lt;wsp:rsid wsp:val=&quot;00786566&quot;/&gt;&lt;wsp:rsid wsp:val=&quot;00786620&quot;/&gt;&lt;wsp:rsid wsp:val=&quot;00786802&quot;/&gt;&lt;wsp:rsid wsp:val=&quot;007868B7&quot;/&gt;&lt;wsp:rsid wsp:val=&quot;00786950&quot;/&gt;&lt;wsp:rsid wsp:val=&quot;00786A4B&quot;/&gt;&lt;wsp:rsid wsp:val=&quot;00786BC0&quot;/&gt;&lt;wsp:rsid wsp:val=&quot;00787559&quot;/&gt;&lt;wsp:rsid wsp:val=&quot;0078756D&quot;/&gt;&lt;wsp:rsid wsp:val=&quot;00787736&quot;/&gt;&lt;wsp:rsid wsp:val=&quot;007877EA&quot;/&gt;&lt;wsp:rsid wsp:val=&quot;00787977&quot;/&gt;&lt;wsp:rsid wsp:val=&quot;00787A55&quot;/&gt;&lt;wsp:rsid wsp:val=&quot;00787FF1&quot;/&gt;&lt;wsp:rsid wsp:val=&quot;007905F4&quot;/&gt;&lt;wsp:rsid wsp:val=&quot;007906BF&quot;/&gt;&lt;wsp:rsid wsp:val=&quot;00790D2F&quot;/&gt;&lt;wsp:rsid wsp:val=&quot;00791125&quot;/&gt;&lt;wsp:rsid wsp:val=&quot;00791548&quot;/&gt;&lt;wsp:rsid wsp:val=&quot;007916D2&quot;/&gt;&lt;wsp:rsid wsp:val=&quot;00791ACE&quot;/&gt;&lt;wsp:rsid wsp:val=&quot;00791ADE&quot;/&gt;&lt;wsp:rsid wsp:val=&quot;00791AFB&quot;/&gt;&lt;wsp:rsid wsp:val=&quot;00791BEA&quot;/&gt;&lt;wsp:rsid wsp:val=&quot;007922A9&quot;/&gt;&lt;wsp:rsid wsp:val=&quot;007926B7&quot;/&gt;&lt;wsp:rsid wsp:val=&quot;00792B57&quot;/&gt;&lt;wsp:rsid wsp:val=&quot;00792B77&quot;/&gt;&lt;wsp:rsid wsp:val=&quot;00792C8A&quot;/&gt;&lt;wsp:rsid wsp:val=&quot;00792ECC&quot;/&gt;&lt;wsp:rsid wsp:val=&quot;0079301B&quot;/&gt;&lt;wsp:rsid wsp:val=&quot;00793213&quot;/&gt;&lt;wsp:rsid wsp:val=&quot;007939C7&quot;/&gt;&lt;wsp:rsid wsp:val=&quot;00793BDD&quot;/&gt;&lt;wsp:rsid wsp:val=&quot;00793DED&quot;/&gt;&lt;wsp:rsid wsp:val=&quot;00793F70&quot;/&gt;&lt;wsp:rsid wsp:val=&quot;007947FB&quot;/&gt;&lt;wsp:rsid wsp:val=&quot;007949DE&quot;/&gt;&lt;wsp:rsid wsp:val=&quot;00795188&quot;/&gt;&lt;wsp:rsid wsp:val=&quot;007954AC&quot;/&gt;&lt;wsp:rsid wsp:val=&quot;0079601B&quot;/&gt;&lt;wsp:rsid wsp:val=&quot;007962E1&quot;/&gt;&lt;wsp:rsid wsp:val=&quot;0079663F&quot;/&gt;&lt;wsp:rsid wsp:val=&quot;00796F91&quot;/&gt;&lt;wsp:rsid wsp:val=&quot;00797DAA&quot;/&gt;&lt;wsp:rsid wsp:val=&quot;00797FCF&quot;/&gt;&lt;wsp:rsid wsp:val=&quot;007A0321&quot;/&gt;&lt;wsp:rsid wsp:val=&quot;007A0506&quot;/&gt;&lt;wsp:rsid wsp:val=&quot;007A0616&quot;/&gt;&lt;wsp:rsid wsp:val=&quot;007A0967&quot;/&gt;&lt;wsp:rsid wsp:val=&quot;007A099A&quot;/&gt;&lt;wsp:rsid wsp:val=&quot;007A0A6E&quot;/&gt;&lt;wsp:rsid wsp:val=&quot;007A0DAC&quot;/&gt;&lt;wsp:rsid wsp:val=&quot;007A1189&quot;/&gt;&lt;wsp:rsid wsp:val=&quot;007A1576&quot;/&gt;&lt;wsp:rsid wsp:val=&quot;007A15BA&quot;/&gt;&lt;wsp:rsid wsp:val=&quot;007A166E&quot;/&gt;&lt;wsp:rsid wsp:val=&quot;007A1B63&quot;/&gt;&lt;wsp:rsid wsp:val=&quot;007A1BD6&quot;/&gt;&lt;wsp:rsid wsp:val=&quot;007A1EF3&quot;/&gt;&lt;wsp:rsid wsp:val=&quot;007A2BFF&quot;/&gt;&lt;wsp:rsid wsp:val=&quot;007A2DE7&quot;/&gt;&lt;wsp:rsid wsp:val=&quot;007A2F47&quot;/&gt;&lt;wsp:rsid wsp:val=&quot;007A300F&quot;/&gt;&lt;wsp:rsid wsp:val=&quot;007A3040&quot;/&gt;&lt;wsp:rsid wsp:val=&quot;007A3373&quot;/&gt;&lt;wsp:rsid wsp:val=&quot;007A3395&quot;/&gt;&lt;wsp:rsid wsp:val=&quot;007A3505&quot;/&gt;&lt;wsp:rsid wsp:val=&quot;007A3BF2&quot;/&gt;&lt;wsp:rsid wsp:val=&quot;007A4264&quot;/&gt;&lt;wsp:rsid wsp:val=&quot;007A43F5&quot;/&gt;&lt;wsp:rsid wsp:val=&quot;007A47FE&quot;/&gt;&lt;wsp:rsid wsp:val=&quot;007A49C5&quot;/&gt;&lt;wsp:rsid wsp:val=&quot;007A4AF1&quot;/&gt;&lt;wsp:rsid wsp:val=&quot;007A4C4B&quot;/&gt;&lt;wsp:rsid wsp:val=&quot;007A5288&quot;/&gt;&lt;wsp:rsid wsp:val=&quot;007A5904&quot;/&gt;&lt;wsp:rsid wsp:val=&quot;007A590F&quot;/&gt;&lt;wsp:rsid wsp:val=&quot;007A618D&quot;/&gt;&lt;wsp:rsid wsp:val=&quot;007A6333&quot;/&gt;&lt;wsp:rsid wsp:val=&quot;007A6477&quot;/&gt;&lt;wsp:rsid wsp:val=&quot;007A6660&quot;/&gt;&lt;wsp:rsid wsp:val=&quot;007A6698&quot;/&gt;&lt;wsp:rsid wsp:val=&quot;007A6909&quot;/&gt;&lt;wsp:rsid wsp:val=&quot;007A75A3&quot;/&gt;&lt;wsp:rsid wsp:val=&quot;007A7C60&quot;/&gt;&lt;wsp:rsid wsp:val=&quot;007B0253&quot;/&gt;&lt;wsp:rsid wsp:val=&quot;007B073B&quot;/&gt;&lt;wsp:rsid wsp:val=&quot;007B0865&quot;/&gt;&lt;wsp:rsid wsp:val=&quot;007B091C&quot;/&gt;&lt;wsp:rsid wsp:val=&quot;007B0939&quot;/&gt;&lt;wsp:rsid wsp:val=&quot;007B09ED&quot;/&gt;&lt;wsp:rsid wsp:val=&quot;007B0B92&quot;/&gt;&lt;wsp:rsid wsp:val=&quot;007B1061&quot;/&gt;&lt;wsp:rsid wsp:val=&quot;007B10E9&quot;/&gt;&lt;wsp:rsid wsp:val=&quot;007B1159&quot;/&gt;&lt;wsp:rsid wsp:val=&quot;007B127D&quot;/&gt;&lt;wsp:rsid wsp:val=&quot;007B15C5&quot;/&gt;&lt;wsp:rsid wsp:val=&quot;007B1632&quot;/&gt;&lt;wsp:rsid wsp:val=&quot;007B1F9A&quot;/&gt;&lt;wsp:rsid wsp:val=&quot;007B21A9&quot;/&gt;&lt;wsp:rsid wsp:val=&quot;007B2638&quot;/&gt;&lt;wsp:rsid wsp:val=&quot;007B314C&quot;/&gt;&lt;wsp:rsid wsp:val=&quot;007B322B&quot;/&gt;&lt;wsp:rsid wsp:val=&quot;007B3410&quot;/&gt;&lt;wsp:rsid wsp:val=&quot;007B3476&quot;/&gt;&lt;wsp:rsid wsp:val=&quot;007B39C7&quot;/&gt;&lt;wsp:rsid wsp:val=&quot;007B3D55&quot;/&gt;&lt;wsp:rsid wsp:val=&quot;007B3D90&quot;/&gt;&lt;wsp:rsid wsp:val=&quot;007B404F&quot;/&gt;&lt;wsp:rsid wsp:val=&quot;007B40AD&quot;/&gt;&lt;wsp:rsid wsp:val=&quot;007B448A&quot;/&gt;&lt;wsp:rsid wsp:val=&quot;007B44DC&quot;/&gt;&lt;wsp:rsid wsp:val=&quot;007B4543&quot;/&gt;&lt;wsp:rsid wsp:val=&quot;007B476E&quot;/&gt;&lt;wsp:rsid wsp:val=&quot;007B48FC&quot;/&gt;&lt;wsp:rsid wsp:val=&quot;007B4937&quot;/&gt;&lt;wsp:rsid wsp:val=&quot;007B5443&quot;/&gt;&lt;wsp:rsid wsp:val=&quot;007B5A66&quot;/&gt;&lt;wsp:rsid wsp:val=&quot;007B5A81&quot;/&gt;&lt;wsp:rsid wsp:val=&quot;007B5BC8&quot;/&gt;&lt;wsp:rsid wsp:val=&quot;007B630D&quot;/&gt;&lt;wsp:rsid wsp:val=&quot;007B697F&quot;/&gt;&lt;wsp:rsid wsp:val=&quot;007B7832&quot;/&gt;&lt;wsp:rsid wsp:val=&quot;007B7A3B&quot;/&gt;&lt;wsp:rsid wsp:val=&quot;007C0880&quot;/&gt;&lt;wsp:rsid wsp:val=&quot;007C0BD2&quot;/&gt;&lt;wsp:rsid wsp:val=&quot;007C0F3A&quot;/&gt;&lt;wsp:rsid wsp:val=&quot;007C1065&quot;/&gt;&lt;wsp:rsid wsp:val=&quot;007C11FC&quot;/&gt;&lt;wsp:rsid wsp:val=&quot;007C1537&quot;/&gt;&lt;wsp:rsid wsp:val=&quot;007C1B44&quot;/&gt;&lt;wsp:rsid wsp:val=&quot;007C1B94&quot;/&gt;&lt;wsp:rsid wsp:val=&quot;007C2073&quot;/&gt;&lt;wsp:rsid wsp:val=&quot;007C2252&quot;/&gt;&lt;wsp:rsid wsp:val=&quot;007C2A39&quot;/&gt;&lt;wsp:rsid wsp:val=&quot;007C2AD0&quot;/&gt;&lt;wsp:rsid wsp:val=&quot;007C377D&quot;/&gt;&lt;wsp:rsid wsp:val=&quot;007C3CBD&quot;/&gt;&lt;wsp:rsid wsp:val=&quot;007C3D88&quot;/&gt;&lt;wsp:rsid wsp:val=&quot;007C3F14&quot;/&gt;&lt;wsp:rsid wsp:val=&quot;007C4588&quot;/&gt;&lt;wsp:rsid wsp:val=&quot;007C49F5&quot;/&gt;&lt;wsp:rsid wsp:val=&quot;007C4BC8&quot;/&gt;&lt;wsp:rsid wsp:val=&quot;007C508D&quot;/&gt;&lt;wsp:rsid wsp:val=&quot;007C515A&quot;/&gt;&lt;wsp:rsid wsp:val=&quot;007C52ED&quot;/&gt;&lt;wsp:rsid wsp:val=&quot;007C55A4&quot;/&gt;&lt;wsp:rsid wsp:val=&quot;007C56CE&quot;/&gt;&lt;wsp:rsid wsp:val=&quot;007C5AB0&quot;/&gt;&lt;wsp:rsid wsp:val=&quot;007C5CE6&quot;/&gt;&lt;wsp:rsid wsp:val=&quot;007C5D3E&quot;/&gt;&lt;wsp:rsid wsp:val=&quot;007C5DB6&quot;/&gt;&lt;wsp:rsid wsp:val=&quot;007C5F2D&quot;/&gt;&lt;wsp:rsid wsp:val=&quot;007C5FA1&quot;/&gt;&lt;wsp:rsid wsp:val=&quot;007C61E0&quot;/&gt;&lt;wsp:rsid wsp:val=&quot;007C64BC&quot;/&gt;&lt;wsp:rsid wsp:val=&quot;007C681F&quot;/&gt;&lt;wsp:rsid wsp:val=&quot;007C6939&quot;/&gt;&lt;wsp:rsid wsp:val=&quot;007C6941&quot;/&gt;&lt;wsp:rsid wsp:val=&quot;007C6D8A&quot;/&gt;&lt;wsp:rsid wsp:val=&quot;007C6DD9&quot;/&gt;&lt;wsp:rsid wsp:val=&quot;007C6DF9&quot;/&gt;&lt;wsp:rsid wsp:val=&quot;007C7318&quot;/&gt;&lt;wsp:rsid wsp:val=&quot;007C7A48&quot;/&gt;&lt;wsp:rsid wsp:val=&quot;007C7D17&quot;/&gt;&lt;wsp:rsid wsp:val=&quot;007C7EF3&quot;/&gt;&lt;wsp:rsid wsp:val=&quot;007C7FA2&quot;/&gt;&lt;wsp:rsid wsp:val=&quot;007D020B&quot;/&gt;&lt;wsp:rsid wsp:val=&quot;007D03AD&quot;/&gt;&lt;wsp:rsid wsp:val=&quot;007D0677&quot;/&gt;&lt;wsp:rsid wsp:val=&quot;007D0779&quot;/&gt;&lt;wsp:rsid wsp:val=&quot;007D0932&quot;/&gt;&lt;wsp:rsid wsp:val=&quot;007D096E&quot;/&gt;&lt;wsp:rsid wsp:val=&quot;007D098C&quot;/&gt;&lt;wsp:rsid wsp:val=&quot;007D11B6&quot;/&gt;&lt;wsp:rsid wsp:val=&quot;007D149C&quot;/&gt;&lt;wsp:rsid wsp:val=&quot;007D1558&quot;/&gt;&lt;wsp:rsid wsp:val=&quot;007D15F5&quot;/&gt;&lt;wsp:rsid wsp:val=&quot;007D188E&quot;/&gt;&lt;wsp:rsid wsp:val=&quot;007D1B7C&quot;/&gt;&lt;wsp:rsid wsp:val=&quot;007D214A&quot;/&gt;&lt;wsp:rsid wsp:val=&quot;007D23F9&quot;/&gt;&lt;wsp:rsid wsp:val=&quot;007D2B63&quot;/&gt;&lt;wsp:rsid wsp:val=&quot;007D357E&quot;/&gt;&lt;wsp:rsid wsp:val=&quot;007D364E&quot;/&gt;&lt;wsp:rsid wsp:val=&quot;007D3807&quot;/&gt;&lt;wsp:rsid wsp:val=&quot;007D3889&quot;/&gt;&lt;wsp:rsid wsp:val=&quot;007D39A2&quot;/&gt;&lt;wsp:rsid wsp:val=&quot;007D39D7&quot;/&gt;&lt;wsp:rsid wsp:val=&quot;007D3A6B&quot;/&gt;&lt;wsp:rsid wsp:val=&quot;007D4E18&quot;/&gt;&lt;wsp:rsid wsp:val=&quot;007D4FF2&quot;/&gt;&lt;wsp:rsid wsp:val=&quot;007D50CE&quot;/&gt;&lt;wsp:rsid wsp:val=&quot;007D512C&quot;/&gt;&lt;wsp:rsid wsp:val=&quot;007D526F&quot;/&gt;&lt;wsp:rsid wsp:val=&quot;007D5566&quot;/&gt;&lt;wsp:rsid wsp:val=&quot;007D59F2&quot;/&gt;&lt;wsp:rsid wsp:val=&quot;007D5A24&quot;/&gt;&lt;wsp:rsid wsp:val=&quot;007D5B38&quot;/&gt;&lt;wsp:rsid wsp:val=&quot;007D5E14&quot;/&gt;&lt;wsp:rsid wsp:val=&quot;007D5E36&quot;/&gt;&lt;wsp:rsid wsp:val=&quot;007D5F19&quot;/&gt;&lt;wsp:rsid wsp:val=&quot;007D6310&quot;/&gt;&lt;wsp:rsid wsp:val=&quot;007D647B&quot;/&gt;&lt;wsp:rsid wsp:val=&quot;007D673F&quot;/&gt;&lt;wsp:rsid wsp:val=&quot;007D683D&quot;/&gt;&lt;wsp:rsid wsp:val=&quot;007D68F4&quot;/&gt;&lt;wsp:rsid wsp:val=&quot;007D6C84&quot;/&gt;&lt;wsp:rsid wsp:val=&quot;007D6CE5&quot;/&gt;&lt;wsp:rsid wsp:val=&quot;007D6EF0&quot;/&gt;&lt;wsp:rsid wsp:val=&quot;007D7042&quot;/&gt;&lt;wsp:rsid wsp:val=&quot;007D7059&quot;/&gt;&lt;wsp:rsid wsp:val=&quot;007D7148&quot;/&gt;&lt;wsp:rsid wsp:val=&quot;007D7242&quot;/&gt;&lt;wsp:rsid wsp:val=&quot;007D7617&quot;/&gt;&lt;wsp:rsid wsp:val=&quot;007D78E7&quot;/&gt;&lt;wsp:rsid wsp:val=&quot;007D794A&quot;/&gt;&lt;wsp:rsid wsp:val=&quot;007D7E94&quot;/&gt;&lt;wsp:rsid wsp:val=&quot;007E0162&quot;/&gt;&lt;wsp:rsid wsp:val=&quot;007E02A1&quot;/&gt;&lt;wsp:rsid wsp:val=&quot;007E02CC&quot;/&gt;&lt;wsp:rsid wsp:val=&quot;007E07A7&quot;/&gt;&lt;wsp:rsid wsp:val=&quot;007E07FD&quot;/&gt;&lt;wsp:rsid wsp:val=&quot;007E0981&quot;/&gt;&lt;wsp:rsid wsp:val=&quot;007E0986&quot;/&gt;&lt;wsp:rsid wsp:val=&quot;007E0C8C&quot;/&gt;&lt;wsp:rsid wsp:val=&quot;007E12F7&quot;/&gt;&lt;wsp:rsid wsp:val=&quot;007E1479&quot;/&gt;&lt;wsp:rsid wsp:val=&quot;007E152B&quot;/&gt;&lt;wsp:rsid wsp:val=&quot;007E1A3F&quot;/&gt;&lt;wsp:rsid wsp:val=&quot;007E1A55&quot;/&gt;&lt;wsp:rsid wsp:val=&quot;007E1CB1&quot;/&gt;&lt;wsp:rsid wsp:val=&quot;007E201B&quot;/&gt;&lt;wsp:rsid wsp:val=&quot;007E2146&quot;/&gt;&lt;wsp:rsid wsp:val=&quot;007E2395&quot;/&gt;&lt;wsp:rsid wsp:val=&quot;007E2556&quot;/&gt;&lt;wsp:rsid wsp:val=&quot;007E2B64&quot;/&gt;&lt;wsp:rsid wsp:val=&quot;007E3288&quot;/&gt;&lt;wsp:rsid wsp:val=&quot;007E37E0&quot;/&gt;&lt;wsp:rsid wsp:val=&quot;007E3B9D&quot;/&gt;&lt;wsp:rsid wsp:val=&quot;007E48CD&quot;/&gt;&lt;wsp:rsid wsp:val=&quot;007E48E4&quot;/&gt;&lt;wsp:rsid wsp:val=&quot;007E4B17&quot;/&gt;&lt;wsp:rsid wsp:val=&quot;007E4C6F&quot;/&gt;&lt;wsp:rsid wsp:val=&quot;007E4F0D&quot;/&gt;&lt;wsp:rsid wsp:val=&quot;007E531F&quot;/&gt;&lt;wsp:rsid wsp:val=&quot;007E55ED&quot;/&gt;&lt;wsp:rsid wsp:val=&quot;007E5A14&quot;/&gt;&lt;wsp:rsid wsp:val=&quot;007E5A5B&quot;/&gt;&lt;wsp:rsid wsp:val=&quot;007E5E98&quot;/&gt;&lt;wsp:rsid wsp:val=&quot;007E5FE4&quot;/&gt;&lt;wsp:rsid wsp:val=&quot;007E5FFD&quot;/&gt;&lt;wsp:rsid wsp:val=&quot;007E6735&quot;/&gt;&lt;wsp:rsid wsp:val=&quot;007E67F4&quot;/&gt;&lt;wsp:rsid wsp:val=&quot;007E6E0C&quot;/&gt;&lt;wsp:rsid wsp:val=&quot;007E6EF1&quot;/&gt;&lt;wsp:rsid wsp:val=&quot;007E714F&quot;/&gt;&lt;wsp:rsid wsp:val=&quot;007E7A49&quot;/&gt;&lt;wsp:rsid wsp:val=&quot;007E7B2B&quot;/&gt;&lt;wsp:rsid wsp:val=&quot;007E7CBA&quot;/&gt;&lt;wsp:rsid wsp:val=&quot;007F05E0&quot;/&gt;&lt;wsp:rsid wsp:val=&quot;007F0B77&quot;/&gt;&lt;wsp:rsid wsp:val=&quot;007F0DD3&quot;/&gt;&lt;wsp:rsid wsp:val=&quot;007F14FD&quot;/&gt;&lt;wsp:rsid wsp:val=&quot;007F153C&quot;/&gt;&lt;wsp:rsid wsp:val=&quot;007F18C0&quot;/&gt;&lt;wsp:rsid wsp:val=&quot;007F22A5&quot;/&gt;&lt;wsp:rsid wsp:val=&quot;007F2D1D&quot;/&gt;&lt;wsp:rsid wsp:val=&quot;007F2DBB&quot;/&gt;&lt;wsp:rsid wsp:val=&quot;007F2DF1&quot;/&gt;&lt;wsp:rsid wsp:val=&quot;007F2E8D&quot;/&gt;&lt;wsp:rsid wsp:val=&quot;007F2ED4&quot;/&gt;&lt;wsp:rsid wsp:val=&quot;007F3B59&quot;/&gt;&lt;wsp:rsid wsp:val=&quot;007F3FB0&quot;/&gt;&lt;wsp:rsid wsp:val=&quot;007F4354&quot;/&gt;&lt;wsp:rsid wsp:val=&quot;007F438F&quot;/&gt;&lt;wsp:rsid wsp:val=&quot;007F43A9&quot;/&gt;&lt;wsp:rsid wsp:val=&quot;007F49D3&quot;/&gt;&lt;wsp:rsid wsp:val=&quot;007F4ACB&quot;/&gt;&lt;wsp:rsid wsp:val=&quot;007F50BC&quot;/&gt;&lt;wsp:rsid wsp:val=&quot;007F5608&quot;/&gt;&lt;wsp:rsid wsp:val=&quot;007F5874&quot;/&gt;&lt;wsp:rsid wsp:val=&quot;007F58C1&quot;/&gt;&lt;wsp:rsid wsp:val=&quot;007F5C6B&quot;/&gt;&lt;wsp:rsid wsp:val=&quot;007F5D4A&quot;/&gt;&lt;wsp:rsid wsp:val=&quot;007F6200&quot;/&gt;&lt;wsp:rsid wsp:val=&quot;007F6562&quot;/&gt;&lt;wsp:rsid wsp:val=&quot;007F65F2&quot;/&gt;&lt;wsp:rsid wsp:val=&quot;007F67EB&quot;/&gt;&lt;wsp:rsid wsp:val=&quot;007F70D6&quot;/&gt;&lt;wsp:rsid wsp:val=&quot;007F737B&quot;/&gt;&lt;wsp:rsid wsp:val=&quot;007F7864&quot;/&gt;&lt;wsp:rsid wsp:val=&quot;007F795B&quot;/&gt;&lt;wsp:rsid wsp:val=&quot;007F7B6D&quot;/&gt;&lt;wsp:rsid wsp:val=&quot;007F7C2F&quot;/&gt;&lt;wsp:rsid wsp:val=&quot;00800104&quot;/&gt;&lt;wsp:rsid wsp:val=&quot;00800184&quot;/&gt;&lt;wsp:rsid wsp:val=&quot;00800734&quot;/&gt;&lt;wsp:rsid wsp:val=&quot;00800994&quot;/&gt;&lt;wsp:rsid wsp:val=&quot;00800D5F&quot;/&gt;&lt;wsp:rsid wsp:val=&quot;00800D7A&quot;/&gt;&lt;wsp:rsid wsp:val=&quot;008013B8&quot;/&gt;&lt;wsp:rsid wsp:val=&quot;0080179D&quot;/&gt;&lt;wsp:rsid wsp:val=&quot;00801838&quot;/&gt;&lt;wsp:rsid wsp:val=&quot;00801FBC&quot;/&gt;&lt;wsp:rsid wsp:val=&quot;00802410&quot;/&gt;&lt;wsp:rsid wsp:val=&quot;008027BE&quot;/&gt;&lt;wsp:rsid wsp:val=&quot;00802927&quot;/&gt;&lt;wsp:rsid wsp:val=&quot;00802A29&quot;/&gt;&lt;wsp:rsid wsp:val=&quot;00802C79&quot;/&gt;&lt;wsp:rsid wsp:val=&quot;008030BC&quot;/&gt;&lt;wsp:rsid wsp:val=&quot;00803D77&quot;/&gt;&lt;wsp:rsid wsp:val=&quot;00803E2E&quot;/&gt;&lt;wsp:rsid wsp:val=&quot;0080415D&quot;/&gt;&lt;wsp:rsid wsp:val=&quot;008041E1&quot;/&gt;&lt;wsp:rsid wsp:val=&quot;00804581&quot;/&gt;&lt;wsp:rsid wsp:val=&quot;00804867&quot;/&gt;&lt;wsp:rsid wsp:val=&quot;00804A69&quot;/&gt;&lt;wsp:rsid wsp:val=&quot;00804B2F&quot;/&gt;&lt;wsp:rsid wsp:val=&quot;00804CBA&quot;/&gt;&lt;wsp:rsid wsp:val=&quot;00805767&quot;/&gt;&lt;wsp:rsid wsp:val=&quot;00805A48&quot;/&gt;&lt;wsp:rsid wsp:val=&quot;00805A53&quot;/&gt;&lt;wsp:rsid wsp:val=&quot;00805CB3&quot;/&gt;&lt;wsp:rsid wsp:val=&quot;00805EDC&quot;/&gt;&lt;wsp:rsid wsp:val=&quot;0080601D&quot;/&gt;&lt;wsp:rsid wsp:val=&quot;00806979&quot;/&gt;&lt;wsp:rsid wsp:val=&quot;0080699F&quot;/&gt;&lt;wsp:rsid wsp:val=&quot;00806D29&quot;/&gt;&lt;wsp:rsid wsp:val=&quot;00806E8D&quot;/&gt;&lt;wsp:rsid wsp:val=&quot;00807365&quot;/&gt;&lt;wsp:rsid wsp:val=&quot;00807562&quot;/&gt;&lt;wsp:rsid wsp:val=&quot;008076B5&quot;/&gt;&lt;wsp:rsid wsp:val=&quot;0080770D&quot;/&gt;&lt;wsp:rsid wsp:val=&quot;00807A13&quot;/&gt;&lt;wsp:rsid wsp:val=&quot;00807B4E&quot;/&gt;&lt;wsp:rsid wsp:val=&quot;00807C30&quot;/&gt;&lt;wsp:rsid wsp:val=&quot;00807D28&quot;/&gt;&lt;wsp:rsid wsp:val=&quot;00807D5E&quot;/&gt;&lt;wsp:rsid wsp:val=&quot;00807E1B&quot;/&gt;&lt;wsp:rsid wsp:val=&quot;0081012C&quot;/&gt;&lt;wsp:rsid wsp:val=&quot;00810C3E&quot;/&gt;&lt;wsp:rsid wsp:val=&quot;00810DE9&quot;/&gt;&lt;wsp:rsid wsp:val=&quot;00810EAE&quot;/&gt;&lt;wsp:rsid wsp:val=&quot;00811036&quot;/&gt;&lt;wsp:rsid wsp:val=&quot;00811954&quot;/&gt;&lt;wsp:rsid wsp:val=&quot;00811ACA&quot;/&gt;&lt;wsp:rsid wsp:val=&quot;00811B49&quot;/&gt;&lt;wsp:rsid wsp:val=&quot;00811EF6&quot;/&gt;&lt;wsp:rsid wsp:val=&quot;008123D5&quot;/&gt;&lt;wsp:rsid wsp:val=&quot;008124FE&quot;/&gt;&lt;wsp:rsid wsp:val=&quot;00812662&quot;/&gt;&lt;wsp:rsid wsp:val=&quot;008127B0&quot;/&gt;&lt;wsp:rsid wsp:val=&quot;0081369D&quot;/&gt;&lt;wsp:rsid wsp:val=&quot;0081389D&quot;/&gt;&lt;wsp:rsid wsp:val=&quot;00813AA2&quot;/&gt;&lt;wsp:rsid wsp:val=&quot;00813CE0&quot;/&gt;&lt;wsp:rsid wsp:val=&quot;00813DEF&quot;/&gt;&lt;wsp:rsid wsp:val=&quot;00813FCD&quot;/&gt;&lt;wsp:rsid wsp:val=&quot;0081433F&quot;/&gt;&lt;wsp:rsid wsp:val=&quot;008143A0&quot;/&gt;&lt;wsp:rsid wsp:val=&quot;00814834&quot;/&gt;&lt;wsp:rsid wsp:val=&quot;00814948&quot;/&gt;&lt;wsp:rsid wsp:val=&quot;00814A14&quot;/&gt;&lt;wsp:rsid wsp:val=&quot;00814B38&quot;/&gt;&lt;wsp:rsid wsp:val=&quot;00814B65&quot;/&gt;&lt;wsp:rsid wsp:val=&quot;00814C34&quot;/&gt;&lt;wsp:rsid wsp:val=&quot;00814CE6&quot;/&gt;&lt;wsp:rsid wsp:val=&quot;00814D2B&quot;/&gt;&lt;wsp:rsid wsp:val=&quot;0081536F&quot;/&gt;&lt;wsp:rsid wsp:val=&quot;008154B6&quot;/&gt;&lt;wsp:rsid wsp:val=&quot;008155E8&quot;/&gt;&lt;wsp:rsid wsp:val=&quot;00815706&quot;/&gt;&lt;wsp:rsid wsp:val=&quot;00815F85&quot;/&gt;&lt;wsp:rsid wsp:val=&quot;00816654&quot;/&gt;&lt;wsp:rsid wsp:val=&quot;00816A54&quot;/&gt;&lt;wsp:rsid wsp:val=&quot;00816D94&quot;/&gt;&lt;wsp:rsid wsp:val=&quot;0081727D&quot;/&gt;&lt;wsp:rsid wsp:val=&quot;00817508&quot;/&gt;&lt;wsp:rsid wsp:val=&quot;00817742&quot;/&gt;&lt;wsp:rsid wsp:val=&quot;00817829&quot;/&gt;&lt;wsp:rsid wsp:val=&quot;0081787C&quot;/&gt;&lt;wsp:rsid wsp:val=&quot;00817B8F&quot;/&gt;&lt;wsp:rsid wsp:val=&quot;00817C96&quot;/&gt;&lt;wsp:rsid wsp:val=&quot;00817D2A&quot;/&gt;&lt;wsp:rsid wsp:val=&quot;00817F27&quot;/&gt;&lt;wsp:rsid wsp:val=&quot;00820995&quot;/&gt;&lt;wsp:rsid wsp:val=&quot;00820C09&quot;/&gt;&lt;wsp:rsid wsp:val=&quot;00820CDF&quot;/&gt;&lt;wsp:rsid wsp:val=&quot;00820DE3&quot;/&gt;&lt;wsp:rsid wsp:val=&quot;00820DF1&quot;/&gt;&lt;wsp:rsid wsp:val=&quot;0082172C&quot;/&gt;&lt;wsp:rsid wsp:val=&quot;008220AC&quot;/&gt;&lt;wsp:rsid wsp:val=&quot;008228BF&quot;/&gt;&lt;wsp:rsid wsp:val=&quot;00822B38&quot;/&gt;&lt;wsp:rsid wsp:val=&quot;00823092&quot;/&gt;&lt;wsp:rsid wsp:val=&quot;0082313E&quot;/&gt;&lt;wsp:rsid wsp:val=&quot;00823233&quot;/&gt;&lt;wsp:rsid wsp:val=&quot;0082329E&quot;/&gt;&lt;wsp:rsid wsp:val=&quot;00823335&quot;/&gt;&lt;wsp:rsid wsp:val=&quot;008237B2&quot;/&gt;&lt;wsp:rsid wsp:val=&quot;00823F61&quot;/&gt;&lt;wsp:rsid wsp:val=&quot;00823F74&quot;/&gt;&lt;wsp:rsid wsp:val=&quot;0082449E&quot;/&gt;&lt;wsp:rsid wsp:val=&quot;008249FF&quot;/&gt;&lt;wsp:rsid wsp:val=&quot;008251EC&quot;/&gt;&lt;wsp:rsid wsp:val=&quot;008254DD&quot;/&gt;&lt;wsp:rsid wsp:val=&quot;00825DD4&quot;/&gt;&lt;wsp:rsid wsp:val=&quot;008260EA&quot;/&gt;&lt;wsp:rsid wsp:val=&quot;0082616E&quot;/&gt;&lt;wsp:rsid wsp:val=&quot;008261D3&quot;/&gt;&lt;wsp:rsid wsp:val=&quot;00826204&quot;/&gt;&lt;wsp:rsid wsp:val=&quot;008262C0&quot;/&gt;&lt;wsp:rsid wsp:val=&quot;00826575&quot;/&gt;&lt;wsp:rsid wsp:val=&quot;00826A15&quot;/&gt;&lt;wsp:rsid wsp:val=&quot;00826D90&quot;/&gt;&lt;wsp:rsid wsp:val=&quot;00827015&quot;/&gt;&lt;wsp:rsid wsp:val=&quot;00827109&quot;/&gt;&lt;wsp:rsid wsp:val=&quot;00827648&quot;/&gt;&lt;wsp:rsid wsp:val=&quot;00827A41&quot;/&gt;&lt;wsp:rsid wsp:val=&quot;00827AF3&quot;/&gt;&lt;wsp:rsid wsp:val=&quot;00830141&quot;/&gt;&lt;wsp:rsid wsp:val=&quot;0083056F&quot;/&gt;&lt;wsp:rsid wsp:val=&quot;008305EF&quot;/&gt;&lt;wsp:rsid wsp:val=&quot;00830F16&quot;/&gt;&lt;wsp:rsid wsp:val=&quot;00831198&quot;/&gt;&lt;wsp:rsid wsp:val=&quot;008312A4&quot;/&gt;&lt;wsp:rsid wsp:val=&quot;008314BC&quot;/&gt;&lt;wsp:rsid wsp:val=&quot;00831D4D&quot;/&gt;&lt;wsp:rsid wsp:val=&quot;00832142&quot;/&gt;&lt;wsp:rsid wsp:val=&quot;0083225E&quot;/&gt;&lt;wsp:rsid wsp:val=&quot;00832C18&quot;/&gt;&lt;wsp:rsid wsp:val=&quot;00832CAF&quot;/&gt;&lt;wsp:rsid wsp:val=&quot;008330D4&quot;/&gt;&lt;wsp:rsid wsp:val=&quot;008330DB&quot;/&gt;&lt;wsp:rsid wsp:val=&quot;00833B52&quot;/&gt;&lt;wsp:rsid wsp:val=&quot;00833EF5&quot;/&gt;&lt;wsp:rsid wsp:val=&quot;008340F5&quot;/&gt;&lt;wsp:rsid wsp:val=&quot;0083417A&quot;/&gt;&lt;wsp:rsid wsp:val=&quot;00834512&quot;/&gt;&lt;wsp:rsid wsp:val=&quot;00834746&quot;/&gt;&lt;wsp:rsid wsp:val=&quot;008349E7&quot;/&gt;&lt;wsp:rsid wsp:val=&quot;00834D25&quot;/&gt;&lt;wsp:rsid wsp:val=&quot;008351D1&quot;/&gt;&lt;wsp:rsid wsp:val=&quot;008353F2&quot;/&gt;&lt;wsp:rsid wsp:val=&quot;008356D3&quot;/&gt;&lt;wsp:rsid wsp:val=&quot;00835A43&quot;/&gt;&lt;wsp:rsid wsp:val=&quot;00835B0A&quot;/&gt;&lt;wsp:rsid wsp:val=&quot;00835B82&quot;/&gt;&lt;wsp:rsid wsp:val=&quot;00835C4C&quot;/&gt;&lt;wsp:rsid wsp:val=&quot;00835DC8&quot;/&gt;&lt;wsp:rsid wsp:val=&quot;00836131&quot;/&gt;&lt;wsp:rsid wsp:val=&quot;00836133&quot;/&gt;&lt;wsp:rsid wsp:val=&quot;00836240&quot;/&gt;&lt;wsp:rsid wsp:val=&quot;0083624B&quot;/&gt;&lt;wsp:rsid wsp:val=&quot;00836474&quot;/&gt;&lt;wsp:rsid wsp:val=&quot;0083657B&quot;/&gt;&lt;wsp:rsid wsp:val=&quot;008366C5&quot;/&gt;&lt;wsp:rsid wsp:val=&quot;00836B5B&quot;/&gt;&lt;wsp:rsid wsp:val=&quot;00836CC7&quot;/&gt;&lt;wsp:rsid wsp:val=&quot;00836FC2&quot;/&gt;&lt;wsp:rsid wsp:val=&quot;00837034&quot;/&gt;&lt;wsp:rsid wsp:val=&quot;0083748A&quot;/&gt;&lt;wsp:rsid wsp:val=&quot;0083768C&quot;/&gt;&lt;wsp:rsid wsp:val=&quot;00837722&quot;/&gt;&lt;wsp:rsid wsp:val=&quot;00837C38&quot;/&gt;&lt;wsp:rsid wsp:val=&quot;00837E01&quot;/&gt;&lt;wsp:rsid wsp:val=&quot;008401C3&quot;/&gt;&lt;wsp:rsid wsp:val=&quot;008403BA&quot;/&gt;&lt;wsp:rsid wsp:val=&quot;008404D7&quot;/&gt;&lt;wsp:rsid wsp:val=&quot;00840634&quot;/&gt;&lt;wsp:rsid wsp:val=&quot;00840A68&quot;/&gt;&lt;wsp:rsid wsp:val=&quot;00840A83&quot;/&gt;&lt;wsp:rsid wsp:val=&quot;00840D46&quot;/&gt;&lt;wsp:rsid wsp:val=&quot;00840FC6&quot;/&gt;&lt;wsp:rsid wsp:val=&quot;0084142B&quot;/&gt;&lt;wsp:rsid wsp:val=&quot;00841573&quot;/&gt;&lt;wsp:rsid wsp:val=&quot;008419A1&quot;/&gt;&lt;wsp:rsid wsp:val=&quot;00841EB3&quot;/&gt;&lt;wsp:rsid wsp:val=&quot;00841F8A&quot;/&gt;&lt;wsp:rsid wsp:val=&quot;00842061&quot;/&gt;&lt;wsp:rsid wsp:val=&quot;008420C6&quot;/&gt;&lt;wsp:rsid wsp:val=&quot;0084224F&quot;/&gt;&lt;wsp:rsid wsp:val=&quot;00842DB7&quot;/&gt;&lt;wsp:rsid wsp:val=&quot;00842E03&quot;/&gt;&lt;wsp:rsid wsp:val=&quot;0084387F&quot;/&gt;&lt;wsp:rsid wsp:val=&quot;00843AFD&quot;/&gt;&lt;wsp:rsid wsp:val=&quot;008440F9&quot;/&gt;&lt;wsp:rsid wsp:val=&quot;00844318&quot;/&gt;&lt;wsp:rsid wsp:val=&quot;008444F8&quot;/&gt;&lt;wsp:rsid wsp:val=&quot;00844750&quot;/&gt;&lt;wsp:rsid wsp:val=&quot;008447A2&quot;/&gt;&lt;wsp:rsid wsp:val=&quot;00844F44&quot;/&gt;&lt;wsp:rsid wsp:val=&quot;00845035&quot;/&gt;&lt;wsp:rsid wsp:val=&quot;0084503E&quot;/&gt;&lt;wsp:rsid wsp:val=&quot;0084504C&quot;/&gt;&lt;wsp:rsid wsp:val=&quot;00845768&quot;/&gt;&lt;wsp:rsid wsp:val=&quot;00845F51&quot;/&gt;&lt;wsp:rsid wsp:val=&quot;00845F6D&quot;/&gt;&lt;wsp:rsid wsp:val=&quot;00846106&quot;/&gt;&lt;wsp:rsid wsp:val=&quot;008462E7&quot;/&gt;&lt;wsp:rsid wsp:val=&quot;00846467&quot;/&gt;&lt;wsp:rsid wsp:val=&quot;00846AFB&quot;/&gt;&lt;wsp:rsid wsp:val=&quot;00847991&quot;/&gt;&lt;wsp:rsid wsp:val=&quot;00847C4E&quot;/&gt;&lt;wsp:rsid wsp:val=&quot;00847D83&quot;/&gt;&lt;wsp:rsid wsp:val=&quot;008504B3&quot;/&gt;&lt;wsp:rsid wsp:val=&quot;0085126C&quot;/&gt;&lt;wsp:rsid wsp:val=&quot;0085130C&quot;/&gt;&lt;wsp:rsid wsp:val=&quot;0085154E&quot;/&gt;&lt;wsp:rsid wsp:val=&quot;00851665&quot;/&gt;&lt;wsp:rsid wsp:val=&quot;00851AB6&quot;/&gt;&lt;wsp:rsid wsp:val=&quot;00851B22&quot;/&gt;&lt;wsp:rsid wsp:val=&quot;00851F74&quot;/&gt;&lt;wsp:rsid wsp:val=&quot;0085202C&quot;/&gt;&lt;wsp:rsid wsp:val=&quot;008521C5&quot;/&gt;&lt;wsp:rsid wsp:val=&quot;00852338&quot;/&gt;&lt;wsp:rsid wsp:val=&quot;00852B93&quot;/&gt;&lt;wsp:rsid wsp:val=&quot;00852D18&quot;/&gt;&lt;wsp:rsid wsp:val=&quot;00852F3B&quot;/&gt;&lt;wsp:rsid wsp:val=&quot;008534D6&quot;/&gt;&lt;wsp:rsid wsp:val=&quot;008535EC&quot;/&gt;&lt;wsp:rsid wsp:val=&quot;00853603&quot;/&gt;&lt;wsp:rsid wsp:val=&quot;008536C6&quot;/&gt;&lt;wsp:rsid wsp:val=&quot;00853B2A&quot;/&gt;&lt;wsp:rsid wsp:val=&quot;00853C45&quot;/&gt;&lt;wsp:rsid wsp:val=&quot;00854090&quot;/&gt;&lt;wsp:rsid wsp:val=&quot;008540E5&quot;/&gt;&lt;wsp:rsid wsp:val=&quot;0085434A&quot;/&gt;&lt;wsp:rsid wsp:val=&quot;00854983&quot;/&gt;&lt;wsp:rsid wsp:val=&quot;00854AD4&quot;/&gt;&lt;wsp:rsid wsp:val=&quot;00854B60&quot;/&gt;&lt;wsp:rsid wsp:val=&quot;00854D22&quot;/&gt;&lt;wsp:rsid wsp:val=&quot;00855FA9&quot;/&gt;&lt;wsp:rsid wsp:val=&quot;008561D4&quot;/&gt;&lt;wsp:rsid wsp:val=&quot;00856301&quot;/&gt;&lt;wsp:rsid wsp:val=&quot;00856562&quot;/&gt;&lt;wsp:rsid wsp:val=&quot;008566E7&quot;/&gt;&lt;wsp:rsid wsp:val=&quot;00856733&quot;/&gt;&lt;wsp:rsid wsp:val=&quot;008569DF&quot;/&gt;&lt;wsp:rsid wsp:val=&quot;00856E21&quot;/&gt;&lt;wsp:rsid wsp:val=&quot;00856E4A&quot;/&gt;&lt;wsp:rsid wsp:val=&quot;00856FF3&quot;/&gt;&lt;wsp:rsid wsp:val=&quot;0085722A&quot;/&gt;&lt;wsp:rsid wsp:val=&quot;00857234&quot;/&gt;&lt;wsp:rsid wsp:val=&quot;008577BE&quot;/&gt;&lt;wsp:rsid wsp:val=&quot;008579E4&quot;/&gt;&lt;wsp:rsid wsp:val=&quot;00857C34&quot;/&gt;&lt;wsp:rsid wsp:val=&quot;00857C39&quot;/&gt;&lt;wsp:rsid wsp:val=&quot;00860033&quot;/&gt;&lt;wsp:rsid wsp:val=&quot;0086027B&quot;/&gt;&lt;wsp:rsid wsp:val=&quot;00860315&quot;/&gt;&lt;wsp:rsid wsp:val=&quot;0086037F&quot;/&gt;&lt;wsp:rsid wsp:val=&quot;0086067F&quot;/&gt;&lt;wsp:rsid wsp:val=&quot;00860DBF&quot;/&gt;&lt;wsp:rsid wsp:val=&quot;008615D2&quot;/&gt;&lt;wsp:rsid wsp:val=&quot;00861641&quot;/&gt;&lt;wsp:rsid wsp:val=&quot;008616E0&quot;/&gt;&lt;wsp:rsid wsp:val=&quot;00861B41&quot;/&gt;&lt;wsp:rsid wsp:val=&quot;00861D65&quot;/&gt;&lt;wsp:rsid wsp:val=&quot;00861DA1&quot;/&gt;&lt;wsp:rsid wsp:val=&quot;008620A8&quot;/&gt;&lt;wsp:rsid wsp:val=&quot;008620C2&quot;/&gt;&lt;wsp:rsid wsp:val=&quot;00862173&quot;/&gt;&lt;wsp:rsid wsp:val=&quot;00862290&quot;/&gt;&lt;wsp:rsid wsp:val=&quot;008626B0&quot;/&gt;&lt;wsp:rsid wsp:val=&quot;0086295B&quot;/&gt;&lt;wsp:rsid wsp:val=&quot;00862988&quot;/&gt;&lt;wsp:rsid wsp:val=&quot;00863479&quot;/&gt;&lt;wsp:rsid wsp:val=&quot;00863AA0&quot;/&gt;&lt;wsp:rsid wsp:val=&quot;00863D0F&quot;/&gt;&lt;wsp:rsid wsp:val=&quot;00863E33&quot;/&gt;&lt;wsp:rsid wsp:val=&quot;00863FEF&quot;/&gt;&lt;wsp:rsid wsp:val=&quot;00864A9F&quot;/&gt;&lt;wsp:rsid wsp:val=&quot;00864B82&quot;/&gt;&lt;wsp:rsid wsp:val=&quot;008650AB&quot;/&gt;&lt;wsp:rsid wsp:val=&quot;00865696&quot;/&gt;&lt;wsp:rsid wsp:val=&quot;00865D4C&quot;/&gt;&lt;wsp:rsid wsp:val=&quot;00865DE1&quot;/&gt;&lt;wsp:rsid wsp:val=&quot;00866453&quot;/&gt;&lt;wsp:rsid wsp:val=&quot;00866781&quot;/&gt;&lt;wsp:rsid wsp:val=&quot;00867F66&quot;/&gt;&lt;wsp:rsid wsp:val=&quot;00870018&quot;/&gt;&lt;wsp:rsid wsp:val=&quot;00870438&quot;/&gt;&lt;wsp:rsid wsp:val=&quot;00870793&quot;/&gt;&lt;wsp:rsid wsp:val=&quot;00870A1C&quot;/&gt;&lt;wsp:rsid wsp:val=&quot;00870AD0&quot;/&gt;&lt;wsp:rsid wsp:val=&quot;00870DD6&quot;/&gt;&lt;wsp:rsid wsp:val=&quot;00870E13&quot;/&gt;&lt;wsp:rsid wsp:val=&quot;00871029&quot;/&gt;&lt;wsp:rsid wsp:val=&quot;00871096&quot;/&gt;&lt;wsp:rsid wsp:val=&quot;008710EF&quot;/&gt;&lt;wsp:rsid wsp:val=&quot;00871171&quot;/&gt;&lt;wsp:rsid wsp:val=&quot;008712B8&quot;/&gt;&lt;wsp:rsid wsp:val=&quot;00871CDF&quot;/&gt;&lt;wsp:rsid wsp:val=&quot;00871D14&quot;/&gt;&lt;wsp:rsid wsp:val=&quot;0087229F&quot;/&gt;&lt;wsp:rsid wsp:val=&quot;008722B0&quot;/&gt;&lt;wsp:rsid wsp:val=&quot;0087250F&quot;/&gt;&lt;wsp:rsid wsp:val=&quot;0087278C&quot;/&gt;&lt;wsp:rsid wsp:val=&quot;008734E7&quot;/&gt;&lt;wsp:rsid wsp:val=&quot;00873BF0&quot;/&gt;&lt;wsp:rsid wsp:val=&quot;0087408D&quot;/&gt;&lt;wsp:rsid wsp:val=&quot;00874446&quot;/&gt;&lt;wsp:rsid wsp:val=&quot;0087454F&quot;/&gt;&lt;wsp:rsid wsp:val=&quot;00874D5F&quot;/&gt;&lt;wsp:rsid wsp:val=&quot;00874DF9&quot;/&gt;&lt;wsp:rsid wsp:val=&quot;00874E33&quot;/&gt;&lt;wsp:rsid wsp:val=&quot;00874FAC&quot;/&gt;&lt;wsp:rsid wsp:val=&quot;0087504C&quot;/&gt;&lt;wsp:rsid wsp:val=&quot;008751E6&quot;/&gt;&lt;wsp:rsid wsp:val=&quot;008752AE&quot;/&gt;&lt;wsp:rsid wsp:val=&quot;00875845&quot;/&gt;&lt;wsp:rsid wsp:val=&quot;00875905&quot;/&gt;&lt;wsp:rsid wsp:val=&quot;008759CC&quot;/&gt;&lt;wsp:rsid wsp:val=&quot;00875E7F&quot;/&gt;&lt;wsp:rsid wsp:val=&quot;00875F79&quot;/&gt;&lt;wsp:rsid wsp:val=&quot;00875FBD&quot;/&gt;&lt;wsp:rsid wsp:val=&quot;008762F7&quot;/&gt;&lt;wsp:rsid wsp:val=&quot;00876AC7&quot;/&gt;&lt;wsp:rsid wsp:val=&quot;00876B50&quot;/&gt;&lt;wsp:rsid wsp:val=&quot;00876E56&quot;/&gt;&lt;wsp:rsid wsp:val=&quot;0087721D&quot;/&gt;&lt;wsp:rsid wsp:val=&quot;0087746C&quot;/&gt;&lt;wsp:rsid wsp:val=&quot;00877C47&quot;/&gt;&lt;wsp:rsid wsp:val=&quot;00877C57&quot;/&gt;&lt;wsp:rsid wsp:val=&quot;00877E1A&quot;/&gt;&lt;wsp:rsid wsp:val=&quot;00877FA3&quot;/&gt;&lt;wsp:rsid wsp:val=&quot;0088011E&quot;/&gt;&lt;wsp:rsid wsp:val=&quot;008804C9&quot;/&gt;&lt;wsp:rsid wsp:val=&quot;0088052B&quot;/&gt;&lt;wsp:rsid wsp:val=&quot;00880B3D&quot;/&gt;&lt;wsp:rsid wsp:val=&quot;00880D84&quot;/&gt;&lt;wsp:rsid wsp:val=&quot;00880E9E&quot;/&gt;&lt;wsp:rsid wsp:val=&quot;00880EF8&quot;/&gt;&lt;wsp:rsid wsp:val=&quot;008810DF&quot;/&gt;&lt;wsp:rsid wsp:val=&quot;008810FA&quot;/&gt;&lt;wsp:rsid wsp:val=&quot;00881842&quot;/&gt;&lt;wsp:rsid wsp:val=&quot;00881F28&quot;/&gt;&lt;wsp:rsid wsp:val=&quot;00881F60&quot;/&gt;&lt;wsp:rsid wsp:val=&quot;0088261A&quot;/&gt;&lt;wsp:rsid wsp:val=&quot;00882BB1&quot;/&gt;&lt;wsp:rsid wsp:val=&quot;00883004&quot;/&gt;&lt;wsp:rsid wsp:val=&quot;00883885&quot;/&gt;&lt;wsp:rsid wsp:val=&quot;00883D18&quot;/&gt;&lt;wsp:rsid wsp:val=&quot;00883ED6&quot;/&gt;&lt;wsp:rsid wsp:val=&quot;00883F8F&quot;/&gt;&lt;wsp:rsid wsp:val=&quot;00884255&quot;/&gt;&lt;wsp:rsid wsp:val=&quot;0088425B&quot;/&gt;&lt;wsp:rsid wsp:val=&quot;00884A4F&quot;/&gt;&lt;wsp:rsid wsp:val=&quot;00884A6F&quot;/&gt;&lt;wsp:rsid wsp:val=&quot;0088517E&quot;/&gt;&lt;wsp:rsid wsp:val=&quot;0088579F&quot;/&gt;&lt;wsp:rsid wsp:val=&quot;0088599D&quot;/&gt;&lt;wsp:rsid wsp:val=&quot;00885AA5&quot;/&gt;&lt;wsp:rsid wsp:val=&quot;00885D5D&quot;/&gt;&lt;wsp:rsid wsp:val=&quot;00885F46&quot;/&gt;&lt;wsp:rsid wsp:val=&quot;00886012&quot;/&gt;&lt;wsp:rsid wsp:val=&quot;00886116&quot;/&gt;&lt;wsp:rsid wsp:val=&quot;0088649C&quot;/&gt;&lt;wsp:rsid wsp:val=&quot;0088651F&quot;/&gt;&lt;wsp:rsid wsp:val=&quot;00886CB3&quot;/&gt;&lt;wsp:rsid wsp:val=&quot;00886DAB&quot;/&gt;&lt;wsp:rsid wsp:val=&quot;0088758A&quot;/&gt;&lt;wsp:rsid wsp:val=&quot;00887700&quot;/&gt;&lt;wsp:rsid wsp:val=&quot;00887771&quot;/&gt;&lt;wsp:rsid wsp:val=&quot;00887966&quot;/&gt;&lt;wsp:rsid wsp:val=&quot;00887A26&quot;/&gt;&lt;wsp:rsid wsp:val=&quot;0089035C&quot;/&gt;&lt;wsp:rsid wsp:val=&quot;008907B2&quot;/&gt;&lt;wsp:rsid wsp:val=&quot;00890B03&quot;/&gt;&lt;wsp:rsid wsp:val=&quot;00890B3B&quot;/&gt;&lt;wsp:rsid wsp:val=&quot;00890B60&quot;/&gt;&lt;wsp:rsid wsp:val=&quot;00890BCD&quot;/&gt;&lt;wsp:rsid wsp:val=&quot;00890DEB&quot;/&gt;&lt;wsp:rsid wsp:val=&quot;00890F04&quot;/&gt;&lt;wsp:rsid wsp:val=&quot;00890F2B&quot;/&gt;&lt;wsp:rsid wsp:val=&quot;008911A2&quot;/&gt;&lt;wsp:rsid wsp:val=&quot;00891625&quot;/&gt;&lt;wsp:rsid wsp:val=&quot;008916B4&quot;/&gt;&lt;wsp:rsid wsp:val=&quot;00891F63&quot;/&gt;&lt;wsp:rsid wsp:val=&quot;008922DC&quot;/&gt;&lt;wsp:rsid wsp:val=&quot;008922DF&quot;/&gt;&lt;wsp:rsid wsp:val=&quot;00892F5D&quot;/&gt;&lt;wsp:rsid wsp:val=&quot;00893024&quot;/&gt;&lt;wsp:rsid wsp:val=&quot;00893158&quot;/&gt;&lt;wsp:rsid wsp:val=&quot;00893AC0&quot;/&gt;&lt;wsp:rsid wsp:val=&quot;00893B3B&quot;/&gt;&lt;wsp:rsid wsp:val=&quot;00893E96&quot;/&gt;&lt;wsp:rsid wsp:val=&quot;00894304&quot;/&gt;&lt;wsp:rsid wsp:val=&quot;0089459B&quot;/&gt;&lt;wsp:rsid wsp:val=&quot;00894632&quot;/&gt;&lt;wsp:rsid wsp:val=&quot;00894873&quot;/&gt;&lt;wsp:rsid wsp:val=&quot;00895243&quot;/&gt;&lt;wsp:rsid wsp:val=&quot;0089544E&quot;/&gt;&lt;wsp:rsid wsp:val=&quot;00895484&quot;/&gt;&lt;wsp:rsid wsp:val=&quot;0089563D&quot;/&gt;&lt;wsp:rsid wsp:val=&quot;00895A0C&quot;/&gt;&lt;wsp:rsid wsp:val=&quot;008965AD&quot;/&gt;&lt;wsp:rsid wsp:val=&quot;00896A6F&quot;/&gt;&lt;wsp:rsid wsp:val=&quot;00896D10&quot;/&gt;&lt;wsp:rsid wsp:val=&quot;00896DF5&quot;/&gt;&lt;wsp:rsid wsp:val=&quot;00896E4B&quot;/&gt;&lt;wsp:rsid wsp:val=&quot;00896FEA&quot;/&gt;&lt;wsp:rsid wsp:val=&quot;00897190&quot;/&gt;&lt;wsp:rsid wsp:val=&quot;0089724B&quot;/&gt;&lt;wsp:rsid wsp:val=&quot;008972F4&quot;/&gt;&lt;wsp:rsid wsp:val=&quot;008976EB&quot;/&gt;&lt;wsp:rsid wsp:val=&quot;00897999&quot;/&gt;&lt;wsp:rsid wsp:val=&quot;00897D2C&quot;/&gt;&lt;wsp:rsid wsp:val=&quot;00897F4A&quot;/&gt;&lt;wsp:rsid wsp:val=&quot;00897FF7&quot;/&gt;&lt;wsp:rsid wsp:val=&quot;008A0173&quot;/&gt;&lt;wsp:rsid wsp:val=&quot;008A0339&quot;/&gt;&lt;wsp:rsid wsp:val=&quot;008A03A0&quot;/&gt;&lt;wsp:rsid wsp:val=&quot;008A0473&quot;/&gt;&lt;wsp:rsid wsp:val=&quot;008A04C7&quot;/&gt;&lt;wsp:rsid wsp:val=&quot;008A0562&quot;/&gt;&lt;wsp:rsid wsp:val=&quot;008A111D&quot;/&gt;&lt;wsp:rsid wsp:val=&quot;008A1597&quot;/&gt;&lt;wsp:rsid wsp:val=&quot;008A197B&quot;/&gt;&lt;wsp:rsid wsp:val=&quot;008A1C65&quot;/&gt;&lt;wsp:rsid wsp:val=&quot;008A1C6C&quot;/&gt;&lt;wsp:rsid wsp:val=&quot;008A1EA1&quot;/&gt;&lt;wsp:rsid wsp:val=&quot;008A23A6&quot;/&gt;&lt;wsp:rsid wsp:val=&quot;008A24BD&quot;/&gt;&lt;wsp:rsid wsp:val=&quot;008A2683&quot;/&gt;&lt;wsp:rsid wsp:val=&quot;008A2AAE&quot;/&gt;&lt;wsp:rsid wsp:val=&quot;008A2D2E&quot;/&gt;&lt;wsp:rsid wsp:val=&quot;008A2F26&quot;/&gt;&lt;wsp:rsid wsp:val=&quot;008A2F9B&quot;/&gt;&lt;wsp:rsid wsp:val=&quot;008A3390&quot;/&gt;&lt;wsp:rsid wsp:val=&quot;008A3683&quot;/&gt;&lt;wsp:rsid wsp:val=&quot;008A36ED&quot;/&gt;&lt;wsp:rsid wsp:val=&quot;008A3898&quot;/&gt;&lt;wsp:rsid wsp:val=&quot;008A4120&quot;/&gt;&lt;wsp:rsid wsp:val=&quot;008A42D8&quot;/&gt;&lt;wsp:rsid wsp:val=&quot;008A457F&quot;/&gt;&lt;wsp:rsid wsp:val=&quot;008A4856&quot;/&gt;&lt;wsp:rsid wsp:val=&quot;008A5039&quot;/&gt;&lt;wsp:rsid wsp:val=&quot;008A53C3&quot;/&gt;&lt;wsp:rsid wsp:val=&quot;008A59E9&quot;/&gt;&lt;wsp:rsid wsp:val=&quot;008A631F&quot;/&gt;&lt;wsp:rsid wsp:val=&quot;008A668F&quot;/&gt;&lt;wsp:rsid wsp:val=&quot;008A6A20&quot;/&gt;&lt;wsp:rsid wsp:val=&quot;008A7120&quot;/&gt;&lt;wsp:rsid wsp:val=&quot;008A7261&quot;/&gt;&lt;wsp:rsid wsp:val=&quot;008A72A4&quot;/&gt;&lt;wsp:rsid wsp:val=&quot;008A758D&quot;/&gt;&lt;wsp:rsid wsp:val=&quot;008A75C5&quot;/&gt;&lt;wsp:rsid wsp:val=&quot;008A7669&quot;/&gt;&lt;wsp:rsid wsp:val=&quot;008A7819&quot;/&gt;&lt;wsp:rsid wsp:val=&quot;008A7BEA&quot;/&gt;&lt;wsp:rsid wsp:val=&quot;008A7C09&quot;/&gt;&lt;wsp:rsid wsp:val=&quot;008B01A2&quot;/&gt;&lt;wsp:rsid wsp:val=&quot;008B097E&quot;/&gt;&lt;wsp:rsid wsp:val=&quot;008B0C49&quot;/&gt;&lt;wsp:rsid wsp:val=&quot;008B0CD0&quot;/&gt;&lt;wsp:rsid wsp:val=&quot;008B0FE8&quot;/&gt;&lt;wsp:rsid wsp:val=&quot;008B130E&quot;/&gt;&lt;wsp:rsid wsp:val=&quot;008B1651&quot;/&gt;&lt;wsp:rsid wsp:val=&quot;008B175A&quot;/&gt;&lt;wsp:rsid wsp:val=&quot;008B19CE&quot;/&gt;&lt;wsp:rsid wsp:val=&quot;008B1EFF&quot;/&gt;&lt;wsp:rsid wsp:val=&quot;008B21F5&quot;/&gt;&lt;wsp:rsid wsp:val=&quot;008B25E5&quot;/&gt;&lt;wsp:rsid wsp:val=&quot;008B269F&quot;/&gt;&lt;wsp:rsid wsp:val=&quot;008B2A2E&quot;/&gt;&lt;wsp:rsid wsp:val=&quot;008B2D1D&quot;/&gt;&lt;wsp:rsid wsp:val=&quot;008B2DB1&quot;/&gt;&lt;wsp:rsid wsp:val=&quot;008B2DEB&quot;/&gt;&lt;wsp:rsid wsp:val=&quot;008B35ED&quot;/&gt;&lt;wsp:rsid wsp:val=&quot;008B3B56&quot;/&gt;&lt;wsp:rsid wsp:val=&quot;008B41AC&quot;/&gt;&lt;wsp:rsid wsp:val=&quot;008B41EF&quot;/&gt;&lt;wsp:rsid wsp:val=&quot;008B4230&quot;/&gt;&lt;wsp:rsid wsp:val=&quot;008B447F&quot;/&gt;&lt;wsp:rsid wsp:val=&quot;008B4B0D&quot;/&gt;&lt;wsp:rsid wsp:val=&quot;008B4B33&quot;/&gt;&lt;wsp:rsid wsp:val=&quot;008B5577&quot;/&gt;&lt;wsp:rsid wsp:val=&quot;008B5BA7&quot;/&gt;&lt;wsp:rsid wsp:val=&quot;008B5BC2&quot;/&gt;&lt;wsp:rsid wsp:val=&quot;008B5F91&quot;/&gt;&lt;wsp:rsid wsp:val=&quot;008B60E9&quot;/&gt;&lt;wsp:rsid wsp:val=&quot;008B60ED&quot;/&gt;&lt;wsp:rsid wsp:val=&quot;008B629E&quot;/&gt;&lt;wsp:rsid wsp:val=&quot;008B63DD&quot;/&gt;&lt;wsp:rsid wsp:val=&quot;008B6E02&quot;/&gt;&lt;wsp:rsid wsp:val=&quot;008B6E5C&quot;/&gt;&lt;wsp:rsid wsp:val=&quot;008B72FE&quot;/&gt;&lt;wsp:rsid wsp:val=&quot;008B766A&quot;/&gt;&lt;wsp:rsid wsp:val=&quot;008B7A0E&quot;/&gt;&lt;wsp:rsid wsp:val=&quot;008C0E78&quot;/&gt;&lt;wsp:rsid wsp:val=&quot;008C1390&quot;/&gt;&lt;wsp:rsid wsp:val=&quot;008C13C3&quot;/&gt;&lt;wsp:rsid wsp:val=&quot;008C1C0B&quot;/&gt;&lt;wsp:rsid wsp:val=&quot;008C1FE8&quot;/&gt;&lt;wsp:rsid wsp:val=&quot;008C2300&quot;/&gt;&lt;wsp:rsid wsp:val=&quot;008C2426&quot;/&gt;&lt;wsp:rsid wsp:val=&quot;008C2453&quot;/&gt;&lt;wsp:rsid wsp:val=&quot;008C2461&quot;/&gt;&lt;wsp:rsid wsp:val=&quot;008C26B4&quot;/&gt;&lt;wsp:rsid wsp:val=&quot;008C28BA&quot;/&gt;&lt;wsp:rsid wsp:val=&quot;008C290B&quot;/&gt;&lt;wsp:rsid wsp:val=&quot;008C2A97&quot;/&gt;&lt;wsp:rsid wsp:val=&quot;008C2BA6&quot;/&gt;&lt;wsp:rsid wsp:val=&quot;008C31D1&quot;/&gt;&lt;wsp:rsid wsp:val=&quot;008C3240&quot;/&gt;&lt;wsp:rsid wsp:val=&quot;008C33D2&quot;/&gt;&lt;wsp:rsid wsp:val=&quot;008C3664&quot;/&gt;&lt;wsp:rsid wsp:val=&quot;008C36FD&quot;/&gt;&lt;wsp:rsid wsp:val=&quot;008C39DE&quot;/&gt;&lt;wsp:rsid wsp:val=&quot;008C3ACC&quot;/&gt;&lt;wsp:rsid wsp:val=&quot;008C3B45&quot;/&gt;&lt;wsp:rsid wsp:val=&quot;008C4188&quot;/&gt;&lt;wsp:rsid wsp:val=&quot;008C4B47&quot;/&gt;&lt;wsp:rsid wsp:val=&quot;008C5175&quot;/&gt;&lt;wsp:rsid wsp:val=&quot;008C51AC&quot;/&gt;&lt;wsp:rsid wsp:val=&quot;008C52B6&quot;/&gt;&lt;wsp:rsid wsp:val=&quot;008C55F4&quot;/&gt;&lt;wsp:rsid wsp:val=&quot;008C560E&quot;/&gt;&lt;wsp:rsid wsp:val=&quot;008C566B&quot;/&gt;&lt;wsp:rsid wsp:val=&quot;008C56B6&quot;/&gt;&lt;wsp:rsid wsp:val=&quot;008C59D5&quot;/&gt;&lt;wsp:rsid wsp:val=&quot;008C5B10&quot;/&gt;&lt;wsp:rsid wsp:val=&quot;008C5E64&quot;/&gt;&lt;wsp:rsid wsp:val=&quot;008C6176&quot;/&gt;&lt;wsp:rsid wsp:val=&quot;008C62A7&quot;/&gt;&lt;wsp:rsid wsp:val=&quot;008C64CA&quot;/&gt;&lt;wsp:rsid wsp:val=&quot;008C6C7A&quot;/&gt;&lt;wsp:rsid wsp:val=&quot;008C6CE1&quot;/&gt;&lt;wsp:rsid wsp:val=&quot;008C6F4F&quot;/&gt;&lt;wsp:rsid wsp:val=&quot;008C730B&quot;/&gt;&lt;wsp:rsid wsp:val=&quot;008C74CC&quot;/&gt;&lt;wsp:rsid wsp:val=&quot;008C7E1D&quot;/&gt;&lt;wsp:rsid wsp:val=&quot;008C7F77&quot;/&gt;&lt;wsp:rsid wsp:val=&quot;008D02CB&quot;/&gt;&lt;wsp:rsid wsp:val=&quot;008D02DE&quot;/&gt;&lt;wsp:rsid wsp:val=&quot;008D0459&quot;/&gt;&lt;wsp:rsid wsp:val=&quot;008D049B&quot;/&gt;&lt;wsp:rsid wsp:val=&quot;008D0586&quot;/&gt;&lt;wsp:rsid wsp:val=&quot;008D05D2&quot;/&gt;&lt;wsp:rsid wsp:val=&quot;008D0E89&quot;/&gt;&lt;wsp:rsid wsp:val=&quot;008D13DC&quot;/&gt;&lt;wsp:rsid wsp:val=&quot;008D149D&quot;/&gt;&lt;wsp:rsid wsp:val=&quot;008D15AF&quot;/&gt;&lt;wsp:rsid wsp:val=&quot;008D1CB4&quot;/&gt;&lt;wsp:rsid wsp:val=&quot;008D1E23&quot;/&gt;&lt;wsp:rsid wsp:val=&quot;008D21B8&quot;/&gt;&lt;wsp:rsid wsp:val=&quot;008D23A6&quot;/&gt;&lt;wsp:rsid wsp:val=&quot;008D2461&quot;/&gt;&lt;wsp:rsid wsp:val=&quot;008D2CB2&quot;/&gt;&lt;wsp:rsid wsp:val=&quot;008D30E5&quot;/&gt;&lt;wsp:rsid wsp:val=&quot;008D3208&quot;/&gt;&lt;wsp:rsid wsp:val=&quot;008D3DE7&quot;/&gt;&lt;wsp:rsid wsp:val=&quot;008D3F21&quot;/&gt;&lt;wsp:rsid wsp:val=&quot;008D4277&quot;/&gt;&lt;wsp:rsid wsp:val=&quot;008D4423&quot;/&gt;&lt;wsp:rsid wsp:val=&quot;008D453F&quot;/&gt;&lt;wsp:rsid wsp:val=&quot;008D46DD&quot;/&gt;&lt;wsp:rsid wsp:val=&quot;008D47A1&quot;/&gt;&lt;wsp:rsid wsp:val=&quot;008D508F&quot;/&gt;&lt;wsp:rsid wsp:val=&quot;008D50DE&quot;/&gt;&lt;wsp:rsid wsp:val=&quot;008D50E5&quot;/&gt;&lt;wsp:rsid wsp:val=&quot;008D52E7&quot;/&gt;&lt;wsp:rsid wsp:val=&quot;008D538D&quot;/&gt;&lt;wsp:rsid wsp:val=&quot;008D5497&quot;/&gt;&lt;wsp:rsid wsp:val=&quot;008D5861&quot;/&gt;&lt;wsp:rsid wsp:val=&quot;008D592F&quot;/&gt;&lt;wsp:rsid wsp:val=&quot;008D5F63&quot;/&gt;&lt;wsp:rsid wsp:val=&quot;008D5FB9&quot;/&gt;&lt;wsp:rsid wsp:val=&quot;008D5FCD&quot;/&gt;&lt;wsp:rsid wsp:val=&quot;008D63A7&quot;/&gt;&lt;wsp:rsid wsp:val=&quot;008D6733&quot;/&gt;&lt;wsp:rsid wsp:val=&quot;008D6F54&quot;/&gt;&lt;wsp:rsid wsp:val=&quot;008D6F90&quot;/&gt;&lt;wsp:rsid wsp:val=&quot;008D72A4&quot;/&gt;&lt;wsp:rsid wsp:val=&quot;008D72DE&quot;/&gt;&lt;wsp:rsid wsp:val=&quot;008D7378&quot;/&gt;&lt;wsp:rsid wsp:val=&quot;008D7449&quot;/&gt;&lt;wsp:rsid wsp:val=&quot;008D7554&quot;/&gt;&lt;wsp:rsid wsp:val=&quot;008D7615&quot;/&gt;&lt;wsp:rsid wsp:val=&quot;008D76A0&quot;/&gt;&lt;wsp:rsid wsp:val=&quot;008D78C3&quot;/&gt;&lt;wsp:rsid wsp:val=&quot;008D78F6&quot;/&gt;&lt;wsp:rsid wsp:val=&quot;008D7993&quot;/&gt;&lt;wsp:rsid wsp:val=&quot;008D7D1C&quot;/&gt;&lt;wsp:rsid wsp:val=&quot;008D7DEB&quot;/&gt;&lt;wsp:rsid wsp:val=&quot;008E036A&quot;/&gt;&lt;wsp:rsid wsp:val=&quot;008E037E&quot;/&gt;&lt;wsp:rsid wsp:val=&quot;008E04B5&quot;/&gt;&lt;wsp:rsid wsp:val=&quot;008E056A&quot;/&gt;&lt;wsp:rsid wsp:val=&quot;008E0CDD&quot;/&gt;&lt;wsp:rsid wsp:val=&quot;008E0E15&quot;/&gt;&lt;wsp:rsid wsp:val=&quot;008E0E1D&quot;/&gt;&lt;wsp:rsid wsp:val=&quot;008E0E89&quot;/&gt;&lt;wsp:rsid wsp:val=&quot;008E0E8C&quot;/&gt;&lt;wsp:rsid wsp:val=&quot;008E1217&quot;/&gt;&lt;wsp:rsid wsp:val=&quot;008E16F9&quot;/&gt;&lt;wsp:rsid wsp:val=&quot;008E18A3&quot;/&gt;&lt;wsp:rsid wsp:val=&quot;008E1FDF&quot;/&gt;&lt;wsp:rsid wsp:val=&quot;008E2051&quot;/&gt;&lt;wsp:rsid wsp:val=&quot;008E20EC&quot;/&gt;&lt;wsp:rsid wsp:val=&quot;008E2562&quot;/&gt;&lt;wsp:rsid wsp:val=&quot;008E290D&quot;/&gt;&lt;wsp:rsid wsp:val=&quot;008E2911&quot;/&gt;&lt;wsp:rsid wsp:val=&quot;008E2B47&quot;/&gt;&lt;wsp:rsid wsp:val=&quot;008E2C59&quot;/&gt;&lt;wsp:rsid wsp:val=&quot;008E3108&quot;/&gt;&lt;wsp:rsid wsp:val=&quot;008E3277&quot;/&gt;&lt;wsp:rsid wsp:val=&quot;008E329C&quot;/&gt;&lt;wsp:rsid wsp:val=&quot;008E3401&quot;/&gt;&lt;wsp:rsid wsp:val=&quot;008E35C0&quot;/&gt;&lt;wsp:rsid wsp:val=&quot;008E378A&quot;/&gt;&lt;wsp:rsid wsp:val=&quot;008E388C&quot;/&gt;&lt;wsp:rsid wsp:val=&quot;008E3BEA&quot;/&gt;&lt;wsp:rsid wsp:val=&quot;008E3F52&quot;/&gt;&lt;wsp:rsid wsp:val=&quot;008E3F56&quot;/&gt;&lt;wsp:rsid wsp:val=&quot;008E412D&quot;/&gt;&lt;wsp:rsid wsp:val=&quot;008E427C&quot;/&gt;&lt;wsp:rsid wsp:val=&quot;008E451A&quot;/&gt;&lt;wsp:rsid wsp:val=&quot;008E4820&quot;/&gt;&lt;wsp:rsid wsp:val=&quot;008E49FD&quot;/&gt;&lt;wsp:rsid wsp:val=&quot;008E4D72&quot;/&gt;&lt;wsp:rsid wsp:val=&quot;008E51C3&quot;/&gt;&lt;wsp:rsid wsp:val=&quot;008E59E1&quot;/&gt;&lt;wsp:rsid wsp:val=&quot;008E5B5F&quot;/&gt;&lt;wsp:rsid wsp:val=&quot;008E5D5A&quot;/&gt;&lt;wsp:rsid wsp:val=&quot;008E5D7A&quot;/&gt;&lt;wsp:rsid wsp:val=&quot;008E5E0A&quot;/&gt;&lt;wsp:rsid wsp:val=&quot;008E6333&quot;/&gt;&lt;wsp:rsid wsp:val=&quot;008E6788&quot;/&gt;&lt;wsp:rsid wsp:val=&quot;008E6B9F&quot;/&gt;&lt;wsp:rsid wsp:val=&quot;008E73F1&quot;/&gt;&lt;wsp:rsid wsp:val=&quot;008E7DB3&quot;/&gt;&lt;wsp:rsid wsp:val=&quot;008F0048&quot;/&gt;&lt;wsp:rsid wsp:val=&quot;008F01AB&quot;/&gt;&lt;wsp:rsid wsp:val=&quot;008F0460&quot;/&gt;&lt;wsp:rsid wsp:val=&quot;008F0C10&quot;/&gt;&lt;wsp:rsid wsp:val=&quot;008F0D27&quot;/&gt;&lt;wsp:rsid wsp:val=&quot;008F1AF4&quot;/&gt;&lt;wsp:rsid wsp:val=&quot;008F1CF8&quot;/&gt;&lt;wsp:rsid wsp:val=&quot;008F208F&quot;/&gt;&lt;wsp:rsid wsp:val=&quot;008F2201&quot;/&gt;&lt;wsp:rsid wsp:val=&quot;008F2595&quot;/&gt;&lt;wsp:rsid wsp:val=&quot;008F2B4B&quot;/&gt;&lt;wsp:rsid wsp:val=&quot;008F320F&quot;/&gt;&lt;wsp:rsid wsp:val=&quot;008F389F&quot;/&gt;&lt;wsp:rsid wsp:val=&quot;008F3D2D&quot;/&gt;&lt;wsp:rsid wsp:val=&quot;008F3D7C&quot;/&gt;&lt;wsp:rsid wsp:val=&quot;008F3DC9&quot;/&gt;&lt;wsp:rsid wsp:val=&quot;008F4107&quot;/&gt;&lt;wsp:rsid wsp:val=&quot;008F4240&quot;/&gt;&lt;wsp:rsid wsp:val=&quot;008F473A&quot;/&gt;&lt;wsp:rsid wsp:val=&quot;008F48AD&quot;/&gt;&lt;wsp:rsid wsp:val=&quot;008F4BBA&quot;/&gt;&lt;wsp:rsid wsp:val=&quot;008F4BFE&quot;/&gt;&lt;wsp:rsid wsp:val=&quot;008F4E3F&quot;/&gt;&lt;wsp:rsid wsp:val=&quot;008F5184&quot;/&gt;&lt;wsp:rsid wsp:val=&quot;008F52F0&quot;/&gt;&lt;wsp:rsid wsp:val=&quot;008F552E&quot;/&gt;&lt;wsp:rsid wsp:val=&quot;008F595E&quot;/&gt;&lt;wsp:rsid wsp:val=&quot;008F6188&quot;/&gt;&lt;wsp:rsid wsp:val=&quot;008F61EB&quot;/&gt;&lt;wsp:rsid wsp:val=&quot;008F6649&quot;/&gt;&lt;wsp:rsid wsp:val=&quot;008F67E0&quot;/&gt;&lt;wsp:rsid wsp:val=&quot;008F6CD1&quot;/&gt;&lt;wsp:rsid wsp:val=&quot;008F7B94&quot;/&gt;&lt;wsp:rsid wsp:val=&quot;008F7BD6&quot;/&gt;&lt;wsp:rsid wsp:val=&quot;008F7C8E&quot;/&gt;&lt;wsp:rsid wsp:val=&quot;008F7CEF&quot;/&gt;&lt;wsp:rsid wsp:val=&quot;0090009E&quot;/&gt;&lt;wsp:rsid wsp:val=&quot;009000FD&quot;/&gt;&lt;wsp:rsid wsp:val=&quot;0090024A&quot;/&gt;&lt;wsp:rsid wsp:val=&quot;00900688&quot;/&gt;&lt;wsp:rsid wsp:val=&quot;009007EA&quot;/&gt;&lt;wsp:rsid wsp:val=&quot;00900A0A&quot;/&gt;&lt;wsp:rsid wsp:val=&quot;00900DDE&quot;/&gt;&lt;wsp:rsid wsp:val=&quot;00900DF1&quot;/&gt;&lt;wsp:rsid wsp:val=&quot;009010AF&quot;/&gt;&lt;wsp:rsid wsp:val=&quot;00901425&quot;/&gt;&lt;wsp:rsid wsp:val=&quot;00901845&quot;/&gt;&lt;wsp:rsid wsp:val=&quot;00901C3B&quot;/&gt;&lt;wsp:rsid wsp:val=&quot;009021DE&quot;/&gt;&lt;wsp:rsid wsp:val=&quot;009022BC&quot;/&gt;&lt;wsp:rsid wsp:val=&quot;0090255A&quot;/&gt;&lt;wsp:rsid wsp:val=&quot;00902734&quot;/&gt;&lt;wsp:rsid wsp:val=&quot;009028C6&quot;/&gt;&lt;wsp:rsid wsp:val=&quot;00902997&quot;/&gt;&lt;wsp:rsid wsp:val=&quot;009029F1&quot;/&gt;&lt;wsp:rsid wsp:val=&quot;00902A2C&quot;/&gt;&lt;wsp:rsid wsp:val=&quot;00902AA6&quot;/&gt;&lt;wsp:rsid wsp:val=&quot;00902C01&quot;/&gt;&lt;wsp:rsid wsp:val=&quot;00903281&quot;/&gt;&lt;wsp:rsid wsp:val=&quot;00903300&quot;/&gt;&lt;wsp:rsid wsp:val=&quot;00903820&quot;/&gt;&lt;wsp:rsid wsp:val=&quot;00903BE9&quot;/&gt;&lt;wsp:rsid wsp:val=&quot;00903D33&quot;/&gt;&lt;wsp:rsid wsp:val=&quot;00903D8E&quot;/&gt;&lt;wsp:rsid wsp:val=&quot;00903F59&quot;/&gt;&lt;wsp:rsid wsp:val=&quot;0090411E&quot;/&gt;&lt;wsp:rsid wsp:val=&quot;009045C7&quot;/&gt;&lt;wsp:rsid wsp:val=&quot;00904741&quot;/&gt;&lt;wsp:rsid wsp:val=&quot;0090480E&quot;/&gt;&lt;wsp:rsid wsp:val=&quot;00904A52&quot;/&gt;&lt;wsp:rsid wsp:val=&quot;00904A62&quot;/&gt;&lt;wsp:rsid wsp:val=&quot;00904B6D&quot;/&gt;&lt;wsp:rsid wsp:val=&quot;009058DE&quot;/&gt;&lt;wsp:rsid wsp:val=&quot;00905A06&quot;/&gt;&lt;wsp:rsid wsp:val=&quot;00906100&quot;/&gt;&lt;wsp:rsid wsp:val=&quot;009067B8&quot;/&gt;&lt;wsp:rsid wsp:val=&quot;00906C4B&quot;/&gt;&lt;wsp:rsid wsp:val=&quot;00906EED&quot;/&gt;&lt;wsp:rsid wsp:val=&quot;00907071&quot;/&gt;&lt;wsp:rsid wsp:val=&quot;0090715C&quot;/&gt;&lt;wsp:rsid wsp:val=&quot;00907549&quot;/&gt;&lt;wsp:rsid wsp:val=&quot;0091001E&quot;/&gt;&lt;wsp:rsid wsp:val=&quot;00910334&quot;/&gt;&lt;wsp:rsid wsp:val=&quot;009103E6&quot;/&gt;&lt;wsp:rsid wsp:val=&quot;009108A7&quot;/&gt;&lt;wsp:rsid wsp:val=&quot;00910A5C&quot;/&gt;&lt;wsp:rsid wsp:val=&quot;00910ED6&quot;/&gt;&lt;wsp:rsid wsp:val=&quot;009113C6&quot;/&gt;&lt;wsp:rsid wsp:val=&quot;0091147F&quot;/&gt;&lt;wsp:rsid wsp:val=&quot;009115DF&quot;/&gt;&lt;wsp:rsid wsp:val=&quot;00911688&quot;/&gt;&lt;wsp:rsid wsp:val=&quot;009119B3&quot;/&gt;&lt;wsp:rsid wsp:val=&quot;00911E07&quot;/&gt;&lt;wsp:rsid wsp:val=&quot;00911E1A&quot;/&gt;&lt;wsp:rsid wsp:val=&quot;00912104&quot;/&gt;&lt;wsp:rsid wsp:val=&quot;009123B9&quot;/&gt;&lt;wsp:rsid wsp:val=&quot;00913F4C&quot;/&gt;&lt;wsp:rsid wsp:val=&quot;0091404B&quot;/&gt;&lt;wsp:rsid wsp:val=&quot;0091423A&quot;/&gt;&lt;wsp:rsid wsp:val=&quot;00914A5D&quot;/&gt;&lt;wsp:rsid wsp:val=&quot;00914A6C&quot;/&gt;&lt;wsp:rsid wsp:val=&quot;00914D86&quot;/&gt;&lt;wsp:rsid wsp:val=&quot;00914F6C&quot;/&gt;&lt;wsp:rsid wsp:val=&quot;00914F86&quot;/&gt;&lt;wsp:rsid wsp:val=&quot;00915032&quot;/&gt;&lt;wsp:rsid wsp:val=&quot;00915280&quot;/&gt;&lt;wsp:rsid wsp:val=&quot;0091537E&quot;/&gt;&lt;wsp:rsid wsp:val=&quot;0091545A&quot;/&gt;&lt;wsp:rsid wsp:val=&quot;009154BD&quot;/&gt;&lt;wsp:rsid wsp:val=&quot;00915EE2&quot;/&gt;&lt;wsp:rsid wsp:val=&quot;0091610F&quot;/&gt;&lt;wsp:rsid wsp:val=&quot;009161BA&quot;/&gt;&lt;wsp:rsid wsp:val=&quot;00916827&quot;/&gt;&lt;wsp:rsid wsp:val=&quot;00916B43&quot;/&gt;&lt;wsp:rsid wsp:val=&quot;009172E4&quot;/&gt;&lt;wsp:rsid wsp:val=&quot;00917491&quot;/&gt;&lt;wsp:rsid wsp:val=&quot;009203AF&quot;/&gt;&lt;wsp:rsid wsp:val=&quot;00920870&quot;/&gt;&lt;wsp:rsid wsp:val=&quot;00920CAF&quot;/&gt;&lt;wsp:rsid wsp:val=&quot;00920F7A&quot;/&gt;&lt;wsp:rsid wsp:val=&quot;00920FE4&quot;/&gt;&lt;wsp:rsid wsp:val=&quot;00921140&quot;/&gt;&lt;wsp:rsid wsp:val=&quot;009214D4&quot;/&gt;&lt;wsp:rsid wsp:val=&quot;009215B7&quot;/&gt;&lt;wsp:rsid wsp:val=&quot;009216BF&quot;/&gt;&lt;wsp:rsid wsp:val=&quot;009218D2&quot;/&gt;&lt;wsp:rsid wsp:val=&quot;00921A74&quot;/&gt;&lt;wsp:rsid wsp:val=&quot;00921C9F&quot;/&gt;&lt;wsp:rsid wsp:val=&quot;00921ED5&quot;/&gt;&lt;wsp:rsid wsp:val=&quot;00921FA1&quot;/&gt;&lt;wsp:rsid wsp:val=&quot;009225B6&quot;/&gt;&lt;wsp:rsid wsp:val=&quot;0092286C&quot;/&gt;&lt;wsp:rsid wsp:val=&quot;00922C32&quot;/&gt;&lt;wsp:rsid wsp:val=&quot;00922D1D&quot;/&gt;&lt;wsp:rsid wsp:val=&quot;00923151&quot;/&gt;&lt;wsp:rsid wsp:val=&quot;00923ABA&quot;/&gt;&lt;wsp:rsid wsp:val=&quot;00924108&quot;/&gt;&lt;wsp:rsid wsp:val=&quot;00924152&quot;/&gt;&lt;wsp:rsid wsp:val=&quot;0092432F&quot;/&gt;&lt;wsp:rsid wsp:val=&quot;0092434B&quot;/&gt;&lt;wsp:rsid wsp:val=&quot;009247D8&quot;/&gt;&lt;wsp:rsid wsp:val=&quot;009248EA&quot;/&gt;&lt;wsp:rsid wsp:val=&quot;0092498F&quot;/&gt;&lt;wsp:rsid wsp:val=&quot;00924A82&quot;/&gt;&lt;wsp:rsid wsp:val=&quot;00924F5D&quot;/&gt;&lt;wsp:rsid wsp:val=&quot;0092507E&quot;/&gt;&lt;wsp:rsid wsp:val=&quot;009257A2&quot;/&gt;&lt;wsp:rsid wsp:val=&quot;00925836&quot;/&gt;&lt;wsp:rsid wsp:val=&quot;0092590B&quot;/&gt;&lt;wsp:rsid wsp:val=&quot;00925998&quot;/&gt;&lt;wsp:rsid wsp:val=&quot;00925C10&quot;/&gt;&lt;wsp:rsid wsp:val=&quot;00925DD1&quot;/&gt;&lt;wsp:rsid wsp:val=&quot;0092603E&quot;/&gt;&lt;wsp:rsid wsp:val=&quot;009260EC&quot;/&gt;&lt;wsp:rsid wsp:val=&quot;00926264&quot;/&gt;&lt;wsp:rsid wsp:val=&quot;00926595&quot;/&gt;&lt;wsp:rsid wsp:val=&quot;0092698B&quot;/&gt;&lt;wsp:rsid wsp:val=&quot;009269EB&quot;/&gt;&lt;wsp:rsid wsp:val=&quot;00927211&quot;/&gt;&lt;wsp:rsid wsp:val=&quot;0092746B&quot;/&gt;&lt;wsp:rsid wsp:val=&quot;00927670&quot;/&gt;&lt;wsp:rsid wsp:val=&quot;00927752&quot;/&gt;&lt;wsp:rsid wsp:val=&quot;00930305&quot;/&gt;&lt;wsp:rsid wsp:val=&quot;009303CD&quot;/&gt;&lt;wsp:rsid wsp:val=&quot;0093063D&quot;/&gt;&lt;wsp:rsid wsp:val=&quot;0093135E&quot;/&gt;&lt;wsp:rsid wsp:val=&quot;00931724&quot;/&gt;&lt;wsp:rsid wsp:val=&quot;0093195D&quot;/&gt;&lt;wsp:rsid wsp:val=&quot;00931CF8&quot;/&gt;&lt;wsp:rsid wsp:val=&quot;00931F17&quot;/&gt;&lt;wsp:rsid wsp:val=&quot;00932109&quot;/&gt;&lt;wsp:rsid wsp:val=&quot;009321E2&quot;/&gt;&lt;wsp:rsid wsp:val=&quot;009322AC&quot;/&gt;&lt;wsp:rsid wsp:val=&quot;009324B1&quot;/&gt;&lt;wsp:rsid wsp:val=&quot;009327B5&quot;/&gt;&lt;wsp:rsid wsp:val=&quot;00932907&quot;/&gt;&lt;wsp:rsid wsp:val=&quot;00932A16&quot;/&gt;&lt;wsp:rsid wsp:val=&quot;00932A20&quot;/&gt;&lt;wsp:rsid wsp:val=&quot;00932AD9&quot;/&gt;&lt;wsp:rsid wsp:val=&quot;00933078&quot;/&gt;&lt;wsp:rsid wsp:val=&quot;0093311E&quot;/&gt;&lt;wsp:rsid wsp:val=&quot;00933BB2&quot;/&gt;&lt;wsp:rsid wsp:val=&quot;00933C45&quot;/&gt;&lt;wsp:rsid wsp:val=&quot;00933D61&quot;/&gt;&lt;wsp:rsid wsp:val=&quot;00933DE4&quot;/&gt;&lt;wsp:rsid wsp:val=&quot;00933EA0&quot;/&gt;&lt;wsp:rsid wsp:val=&quot;0093427D&quot;/&gt;&lt;wsp:rsid wsp:val=&quot;0093457F&quot;/&gt;&lt;wsp:rsid wsp:val=&quot;009347A6&quot;/&gt;&lt;wsp:rsid wsp:val=&quot;00934958&quot;/&gt;&lt;wsp:rsid wsp:val=&quot;00934AC7&quot;/&gt;&lt;wsp:rsid wsp:val=&quot;00934EA0&quot;/&gt;&lt;wsp:rsid wsp:val=&quot;009350F7&quot;/&gt;&lt;wsp:rsid wsp:val=&quot;009355F0&quot;/&gt;&lt;wsp:rsid wsp:val=&quot;00935B52&quot;/&gt;&lt;wsp:rsid wsp:val=&quot;00935F6F&quot;/&gt;&lt;wsp:rsid wsp:val=&quot;009366EC&quot;/&gt;&lt;wsp:rsid wsp:val=&quot;00936746&quot;/&gt;&lt;wsp:rsid wsp:val=&quot;00936951&quot;/&gt;&lt;wsp:rsid wsp:val=&quot;00936A90&quot;/&gt;&lt;wsp:rsid wsp:val=&quot;009370A6&quot;/&gt;&lt;wsp:rsid wsp:val=&quot;00937AC7&quot;/&gt;&lt;wsp:rsid wsp:val=&quot;00937D15&quot;/&gt;&lt;wsp:rsid wsp:val=&quot;009400FE&quot;/&gt;&lt;wsp:rsid wsp:val=&quot;009406F4&quot;/&gt;&lt;wsp:rsid wsp:val=&quot;00940A5D&quot;/&gt;&lt;wsp:rsid wsp:val=&quot;00940ACA&quot;/&gt;&lt;wsp:rsid wsp:val=&quot;00940BCB&quot;/&gt;&lt;wsp:rsid wsp:val=&quot;00940D85&quot;/&gt;&lt;wsp:rsid wsp:val=&quot;00940DF4&quot;/&gt;&lt;wsp:rsid wsp:val=&quot;00940FB5&quot;/&gt;&lt;wsp:rsid wsp:val=&quot;0094148B&quot;/&gt;&lt;wsp:rsid wsp:val=&quot;0094173F&quot;/&gt;&lt;wsp:rsid wsp:val=&quot;009419F6&quot;/&gt;&lt;wsp:rsid wsp:val=&quot;00941A1C&quot;/&gt;&lt;wsp:rsid wsp:val=&quot;00941B97&quot;/&gt;&lt;wsp:rsid wsp:val=&quot;00942397&quot;/&gt;&lt;wsp:rsid wsp:val=&quot;00942772&quot;/&gt;&lt;wsp:rsid wsp:val=&quot;00942834&quot;/&gt;&lt;wsp:rsid wsp:val=&quot;00942BB8&quot;/&gt;&lt;wsp:rsid wsp:val=&quot;00943256&quot;/&gt;&lt;wsp:rsid wsp:val=&quot;0094335F&quot;/&gt;&lt;wsp:rsid wsp:val=&quot;00943A34&quot;/&gt;&lt;wsp:rsid wsp:val=&quot;00943BD7&quot;/&gt;&lt;wsp:rsid wsp:val=&quot;00943D09&quot;/&gt;&lt;wsp:rsid wsp:val=&quot;00944202&quot;/&gt;&lt;wsp:rsid wsp:val=&quot;00944335&quot;/&gt;&lt;wsp:rsid wsp:val=&quot;009444D7&quot;/&gt;&lt;wsp:rsid wsp:val=&quot;00944583&quot;/&gt;&lt;wsp:rsid wsp:val=&quot;00944710&quot;/&gt;&lt;wsp:rsid wsp:val=&quot;00944AF4&quot;/&gt;&lt;wsp:rsid wsp:val=&quot;00944B89&quot;/&gt;&lt;wsp:rsid wsp:val=&quot;00944D0F&quot;/&gt;&lt;wsp:rsid wsp:val=&quot;00944D54&quot;/&gt;&lt;wsp:rsid wsp:val=&quot;00944EC2&quot;/&gt;&lt;wsp:rsid wsp:val=&quot;00944F32&quot;/&gt;&lt;wsp:rsid wsp:val=&quot;009451AB&quot;/&gt;&lt;wsp:rsid wsp:val=&quot;00945D64&quot;/&gt;&lt;wsp:rsid wsp:val=&quot;00945E49&quot;/&gt;&lt;wsp:rsid wsp:val=&quot;00945FD3&quot;/&gt;&lt;wsp:rsid wsp:val=&quot;00946047&quot;/&gt;&lt;wsp:rsid wsp:val=&quot;009462D8&quot;/&gt;&lt;wsp:rsid wsp:val=&quot;00946388&quot;/&gt;&lt;wsp:rsid wsp:val=&quot;0094662A&quot;/&gt;&lt;wsp:rsid wsp:val=&quot;0094666C&quot;/&gt;&lt;wsp:rsid wsp:val=&quot;00946CAB&quot;/&gt;&lt;wsp:rsid wsp:val=&quot;00947238&quot;/&gt;&lt;wsp:rsid wsp:val=&quot;0094765A&quot;/&gt;&lt;wsp:rsid wsp:val=&quot;00947711&quot;/&gt;&lt;wsp:rsid wsp:val=&quot;009504EC&quot;/&gt;&lt;wsp:rsid wsp:val=&quot;0095054B&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222E&quot;/&gt;&lt;wsp:rsid wsp:val=&quot;0095225E&quot;/&gt;&lt;wsp:rsid wsp:val=&quot;00952752&quot;/&gt;&lt;wsp:rsid wsp:val=&quot;009527E4&quot;/&gt;&lt;wsp:rsid wsp:val=&quot;00952ACA&quot;/&gt;&lt;wsp:rsid wsp:val=&quot;009537A7&quot;/&gt;&lt;wsp:rsid wsp:val=&quot;00953B1F&quot;/&gt;&lt;wsp:rsid wsp:val=&quot;00953EBE&quot;/&gt;&lt;wsp:rsid wsp:val=&quot;009544E0&quot;/&gt;&lt;wsp:rsid wsp:val=&quot;009548C3&quot;/&gt;&lt;wsp:rsid wsp:val=&quot;00954B2F&quot;/&gt;&lt;wsp:rsid wsp:val=&quot;0095506D&quot;/&gt;&lt;wsp:rsid wsp:val=&quot;009555E2&quot;/&gt;&lt;wsp:rsid wsp:val=&quot;009555E9&quot;/&gt;&lt;wsp:rsid wsp:val=&quot;009557DF&quot;/&gt;&lt;wsp:rsid wsp:val=&quot;00955A2E&quot;/&gt;&lt;wsp:rsid wsp:val=&quot;00955AAB&quot;/&gt;&lt;wsp:rsid wsp:val=&quot;00955BB1&quot;/&gt;&lt;wsp:rsid wsp:val=&quot;00956101&quot;/&gt;&lt;wsp:rsid wsp:val=&quot;00956A2E&quot;/&gt;&lt;wsp:rsid wsp:val=&quot;00956BD6&quot;/&gt;&lt;wsp:rsid wsp:val=&quot;00957060&quot;/&gt;&lt;wsp:rsid wsp:val=&quot;00957487&quot;/&gt;&lt;wsp:rsid wsp:val=&quot;0095762E&quot;/&gt;&lt;wsp:rsid wsp:val=&quot;0095775B&quot;/&gt;&lt;wsp:rsid wsp:val=&quot;0095799C&quot;/&gt;&lt;wsp:rsid wsp:val=&quot;00957D9C&quot;/&gt;&lt;wsp:rsid wsp:val=&quot;00957FCA&quot;/&gt;&lt;wsp:rsid wsp:val=&quot;009603AB&quot;/&gt;&lt;wsp:rsid wsp:val=&quot;0096042B&quot;/&gt;&lt;wsp:rsid wsp:val=&quot;00960534&quot;/&gt;&lt;wsp:rsid wsp:val=&quot;009607AF&quot;/&gt;&lt;wsp:rsid wsp:val=&quot;00960A88&quot;/&gt;&lt;wsp:rsid wsp:val=&quot;00960C68&quot;/&gt;&lt;wsp:rsid wsp:val=&quot;00960CB6&quot;/&gt;&lt;wsp:rsid wsp:val=&quot;00960D27&quot;/&gt;&lt;wsp:rsid wsp:val=&quot;00960E28&quot;/&gt;&lt;wsp:rsid wsp:val=&quot;00961016&quot;/&gt;&lt;wsp:rsid wsp:val=&quot;00961023&quot;/&gt;&lt;wsp:rsid wsp:val=&quot;009612F1&quot;/&gt;&lt;wsp:rsid wsp:val=&quot;009613DF&quot;/&gt;&lt;wsp:rsid wsp:val=&quot;00961591&quot;/&gt;&lt;wsp:rsid wsp:val=&quot;009616FA&quot;/&gt;&lt;wsp:rsid wsp:val=&quot;00961A6C&quot;/&gt;&lt;wsp:rsid wsp:val=&quot;00961E6D&quot;/&gt;&lt;wsp:rsid wsp:val=&quot;00961F21&quot;/&gt;&lt;wsp:rsid wsp:val=&quot;009621FF&quot;/&gt;&lt;wsp:rsid wsp:val=&quot;00962269&quot;/&gt;&lt;wsp:rsid wsp:val=&quot;0096292B&quot;/&gt;&lt;wsp:rsid wsp:val=&quot;00962AA6&quot;/&gt;&lt;wsp:rsid wsp:val=&quot;0096336E&quot;/&gt;&lt;wsp:rsid wsp:val=&quot;0096392B&quot;/&gt;&lt;wsp:rsid wsp:val=&quot;0096397B&quot;/&gt;&lt;wsp:rsid wsp:val=&quot;009640C7&quot;/&gt;&lt;wsp:rsid wsp:val=&quot;00964B17&quot;/&gt;&lt;wsp:rsid wsp:val=&quot;00964E3C&quot;/&gt;&lt;wsp:rsid wsp:val=&quot;00964E69&quot;/&gt;&lt;wsp:rsid wsp:val=&quot;00964EA5&quot;/&gt;&lt;wsp:rsid wsp:val=&quot;0096504D&quot;/&gt;&lt;wsp:rsid wsp:val=&quot;009654F0&quot;/&gt;&lt;wsp:rsid wsp:val=&quot;009659EA&quot;/&gt;&lt;wsp:rsid wsp:val=&quot;00965A1D&quot;/&gt;&lt;wsp:rsid wsp:val=&quot;009662CB&quot;/&gt;&lt;wsp:rsid wsp:val=&quot;0096691D&quot;/&gt;&lt;wsp:rsid wsp:val=&quot;00966EC4&quot;/&gt;&lt;wsp:rsid wsp:val=&quot;0096766C&quot;/&gt;&lt;wsp:rsid wsp:val=&quot;00967851&quot;/&gt;&lt;wsp:rsid wsp:val=&quot;009679AA&quot;/&gt;&lt;wsp:rsid wsp:val=&quot;00967D2D&quot;/&gt;&lt;wsp:rsid wsp:val=&quot;00967EBF&quot;/&gt;&lt;wsp:rsid wsp:val=&quot;0097020F&quot;/&gt;&lt;wsp:rsid wsp:val=&quot;00970F7A&quot;/&gt;&lt;wsp:rsid wsp:val=&quot;00970FE3&quot;/&gt;&lt;wsp:rsid wsp:val=&quot;009710D6&quot;/&gt;&lt;wsp:rsid wsp:val=&quot;00971190&quot;/&gt;&lt;wsp:rsid wsp:val=&quot;0097123C&quot;/&gt;&lt;wsp:rsid wsp:val=&quot;00971EC5&quot;/&gt;&lt;wsp:rsid wsp:val=&quot;00971F6B&quot;/&gt;&lt;wsp:rsid wsp:val=&quot;00971FCC&quot;/&gt;&lt;wsp:rsid wsp:val=&quot;009725D3&quot;/&gt;&lt;wsp:rsid wsp:val=&quot;0097298A&quot;/&gt;&lt;wsp:rsid wsp:val=&quot;00972A0B&quot;/&gt;&lt;wsp:rsid wsp:val=&quot;00972BB7&quot;/&gt;&lt;wsp:rsid wsp:val=&quot;00972C06&quot;/&gt;&lt;wsp:rsid wsp:val=&quot;00972F4C&quot;/&gt;&lt;wsp:rsid wsp:val=&quot;00972FEB&quot;/&gt;&lt;wsp:rsid wsp:val=&quot;00973257&quot;/&gt;&lt;wsp:rsid wsp:val=&quot;0097383E&quot;/&gt;&lt;wsp:rsid wsp:val=&quot;009738E5&quot;/&gt;&lt;wsp:rsid wsp:val=&quot;009739F2&quot;/&gt;&lt;wsp:rsid wsp:val=&quot;009739F8&quot;/&gt;&lt;wsp:rsid wsp:val=&quot;00973DA5&quot;/&gt;&lt;wsp:rsid wsp:val=&quot;00973F29&quot;/&gt;&lt;wsp:rsid wsp:val=&quot;00974182&quot;/&gt;&lt;wsp:rsid wsp:val=&quot;009744FF&quot;/&gt;&lt;wsp:rsid wsp:val=&quot;00974520&quot;/&gt;&lt;wsp:rsid wsp:val=&quot;00974D6B&quot;/&gt;&lt;wsp:rsid wsp:val=&quot;00974EBD&quot;/&gt;&lt;wsp:rsid wsp:val=&quot;009751BA&quot;/&gt;&lt;wsp:rsid wsp:val=&quot;00975502&quot;/&gt;&lt;wsp:rsid wsp:val=&quot;00975859&quot;/&gt;&lt;wsp:rsid wsp:val=&quot;00975FAD&quot;/&gt;&lt;wsp:rsid wsp:val=&quot;009763B4&quot;/&gt;&lt;wsp:rsid wsp:val=&quot;00976499&quot;/&gt;&lt;wsp:rsid wsp:val=&quot;00976810&quot;/&gt;&lt;wsp:rsid wsp:val=&quot;00976F1F&quot;/&gt;&lt;wsp:rsid wsp:val=&quot;009772D4&quot;/&gt;&lt;wsp:rsid wsp:val=&quot;00977356&quot;/&gt;&lt;wsp:rsid wsp:val=&quot;009775C2&quot;/&gt;&lt;wsp:rsid wsp:val=&quot;00977852&quot;/&gt;&lt;wsp:rsid wsp:val=&quot;009778AB&quot;/&gt;&lt;wsp:rsid wsp:val=&quot;00980403&quot;/&gt;&lt;wsp:rsid wsp:val=&quot;009804CB&quot;/&gt;&lt;wsp:rsid wsp:val=&quot;00980630&quot;/&gt;&lt;wsp:rsid wsp:val=&quot;00980712&quot;/&gt;&lt;wsp:rsid wsp:val=&quot;0098075B&quot;/&gt;&lt;wsp:rsid wsp:val=&quot;009809DD&quot;/&gt;&lt;wsp:rsid wsp:val=&quot;00980F14&quot;/&gt;&lt;wsp:rsid wsp:val=&quot;00981128&quot;/&gt;&lt;wsp:rsid wsp:val=&quot;0098172B&quot;/&gt;&lt;wsp:rsid wsp:val=&quot;009817F9&quot;/&gt;&lt;wsp:rsid wsp:val=&quot;0098183B&quot;/&gt;&lt;wsp:rsid wsp:val=&quot;009819A3&quot;/&gt;&lt;wsp:rsid wsp:val=&quot;00981CF8&quot;/&gt;&lt;wsp:rsid wsp:val=&quot;00981D49&quot;/&gt;&lt;wsp:rsid wsp:val=&quot;00981EFB&quot;/&gt;&lt;wsp:rsid wsp:val=&quot;009822AF&quot;/&gt;&lt;wsp:rsid wsp:val=&quot;009823A3&quot;/&gt;&lt;wsp:rsid wsp:val=&quot;00982AB4&quot;/&gt;&lt;wsp:rsid wsp:val=&quot;00982B3A&quot;/&gt;&lt;wsp:rsid wsp:val=&quot;00982C69&quot;/&gt;&lt;wsp:rsid wsp:val=&quot;00982E67&quot;/&gt;&lt;wsp:rsid wsp:val=&quot;00983061&quot;/&gt;&lt;wsp:rsid wsp:val=&quot;00983223&quot;/&gt;&lt;wsp:rsid wsp:val=&quot;00983324&quot;/&gt;&lt;wsp:rsid wsp:val=&quot;009838CE&quot;/&gt;&lt;wsp:rsid wsp:val=&quot;00983C41&quot;/&gt;&lt;wsp:rsid wsp:val=&quot;00983CF2&quot;/&gt;&lt;wsp:rsid wsp:val=&quot;00983FAA&quot;/&gt;&lt;wsp:rsid wsp:val=&quot;00984206&quot;/&gt;&lt;wsp:rsid wsp:val=&quot;009844F8&quot;/&gt;&lt;wsp:rsid wsp:val=&quot;0098511E&quot;/&gt;&lt;wsp:rsid wsp:val=&quot;009852B3&quot;/&gt;&lt;wsp:rsid wsp:val=&quot;0098541D&quot;/&gt;&lt;wsp:rsid wsp:val=&quot;00985CA4&quot;/&gt;&lt;wsp:rsid wsp:val=&quot;00986259&quot;/&gt;&lt;wsp:rsid wsp:val=&quot;009864C5&quot;/&gt;&lt;wsp:rsid wsp:val=&quot;00986956&quot;/&gt;&lt;wsp:rsid wsp:val=&quot;00987015&quot;/&gt;&lt;wsp:rsid wsp:val=&quot;009876A0&quot;/&gt;&lt;wsp:rsid wsp:val=&quot;00987818&quot;/&gt;&lt;wsp:rsid wsp:val=&quot;009879B5&quot;/&gt;&lt;wsp:rsid wsp:val=&quot;009879F4&quot;/&gt;&lt;wsp:rsid wsp:val=&quot;00987F5C&quot;/&gt;&lt;wsp:rsid wsp:val=&quot;00987FE4&quot;/&gt;&lt;wsp:rsid wsp:val=&quot;009905F4&quot;/&gt;&lt;wsp:rsid wsp:val=&quot;009908F2&quot;/&gt;&lt;wsp:rsid wsp:val=&quot;00990C0E&quot;/&gt;&lt;wsp:rsid wsp:val=&quot;00990FF7&quot;/&gt;&lt;wsp:rsid wsp:val=&quot;009917F3&quot;/&gt;&lt;wsp:rsid wsp:val=&quot;00991F39&quot;/&gt;&lt;wsp:rsid wsp:val=&quot;0099217B&quot;/&gt;&lt;wsp:rsid wsp:val=&quot;00992624&quot;/&gt;&lt;wsp:rsid wsp:val=&quot;00992688&quot;/&gt;&lt;wsp:rsid wsp:val=&quot;009926B8&quot;/&gt;&lt;wsp:rsid wsp:val=&quot;009926B9&quot;/&gt;&lt;wsp:rsid wsp:val=&quot;009927C4&quot;/&gt;&lt;wsp:rsid wsp:val=&quot;009928B8&quot;/&gt;&lt;wsp:rsid wsp:val=&quot;00992A3F&quot;/&gt;&lt;wsp:rsid wsp:val=&quot;00992A91&quot;/&gt;&lt;wsp:rsid wsp:val=&quot;009930C0&quot;/&gt;&lt;wsp:rsid wsp:val=&quot;009931FD&quot;/&gt;&lt;wsp:rsid wsp:val=&quot;0099324C&quot;/&gt;&lt;wsp:rsid wsp:val=&quot;009932E1&quot;/&gt;&lt;wsp:rsid wsp:val=&quot;00993627&quot;/&gt;&lt;wsp:rsid wsp:val=&quot;00993658&quot;/&gt;&lt;wsp:rsid wsp:val=&quot;0099367D&quot;/&gt;&lt;wsp:rsid wsp:val=&quot;009936F0&quot;/&gt;&lt;wsp:rsid wsp:val=&quot;00993DA5&quot;/&gt;&lt;wsp:rsid wsp:val=&quot;00993DFA&quot;/&gt;&lt;wsp:rsid wsp:val=&quot;0099444B&quot;/&gt;&lt;wsp:rsid wsp:val=&quot;00995360&quot;/&gt;&lt;wsp:rsid wsp:val=&quot;009954AD&quot;/&gt;&lt;wsp:rsid wsp:val=&quot;00996293&quot;/&gt;&lt;wsp:rsid wsp:val=&quot;00996546&quot;/&gt;&lt;wsp:rsid wsp:val=&quot;009965D4&quot;/&gt;&lt;wsp:rsid wsp:val=&quot;009969BB&quot;/&gt;&lt;wsp:rsid wsp:val=&quot;00996A8B&quot;/&gt;&lt;wsp:rsid wsp:val=&quot;00996CD1&quot;/&gt;&lt;wsp:rsid wsp:val=&quot;00996CD4&quot;/&gt;&lt;wsp:rsid wsp:val=&quot;0099713E&quot;/&gt;&lt;wsp:rsid wsp:val=&quot;0099731A&quot;/&gt;&lt;wsp:rsid wsp:val=&quot;009979D6&quot;/&gt;&lt;wsp:rsid wsp:val=&quot;00997B54&quot;/&gt;&lt;wsp:rsid wsp:val=&quot;00997CA3&quot;/&gt;&lt;wsp:rsid wsp:val=&quot;009A0212&quot;/&gt;&lt;wsp:rsid wsp:val=&quot;009A031F&quot;/&gt;&lt;wsp:rsid wsp:val=&quot;009A041C&quot;/&gt;&lt;wsp:rsid wsp:val=&quot;009A10D9&quot;/&gt;&lt;wsp:rsid wsp:val=&quot;009A1723&quot;/&gt;&lt;wsp:rsid wsp:val=&quot;009A175B&quot;/&gt;&lt;wsp:rsid wsp:val=&quot;009A19FF&quot;/&gt;&lt;wsp:rsid wsp:val=&quot;009A1D8A&quot;/&gt;&lt;wsp:rsid wsp:val=&quot;009A1E77&quot;/&gt;&lt;wsp:rsid wsp:val=&quot;009A2071&quot;/&gt;&lt;wsp:rsid wsp:val=&quot;009A20F1&quot;/&gt;&lt;wsp:rsid wsp:val=&quot;009A2180&quot;/&gt;&lt;wsp:rsid wsp:val=&quot;009A2366&quot;/&gt;&lt;wsp:rsid wsp:val=&quot;009A246A&quot;/&gt;&lt;wsp:rsid wsp:val=&quot;009A2BDF&quot;/&gt;&lt;wsp:rsid wsp:val=&quot;009A3183&quot;/&gt;&lt;wsp:rsid wsp:val=&quot;009A37AC&quot;/&gt;&lt;wsp:rsid wsp:val=&quot;009A3AB5&quot;/&gt;&lt;wsp:rsid wsp:val=&quot;009A4289&quot;/&gt;&lt;wsp:rsid wsp:val=&quot;009A44F6&quot;/&gt;&lt;wsp:rsid wsp:val=&quot;009A4ACF&quot;/&gt;&lt;wsp:rsid wsp:val=&quot;009A4D85&quot;/&gt;&lt;wsp:rsid wsp:val=&quot;009A4ECF&quot;/&gt;&lt;wsp:rsid wsp:val=&quot;009A516A&quot;/&gt;&lt;wsp:rsid wsp:val=&quot;009A528E&quot;/&gt;&lt;wsp:rsid wsp:val=&quot;009A56A1&quot;/&gt;&lt;wsp:rsid wsp:val=&quot;009A6127&quot;/&gt;&lt;wsp:rsid wsp:val=&quot;009A637B&quot;/&gt;&lt;wsp:rsid wsp:val=&quot;009A6456&quot;/&gt;&lt;wsp:rsid wsp:val=&quot;009A64CA&quot;/&gt;&lt;wsp:rsid wsp:val=&quot;009A6BAA&quot;/&gt;&lt;wsp:rsid wsp:val=&quot;009A6C74&quot;/&gt;&lt;wsp:rsid wsp:val=&quot;009A6D6B&quot;/&gt;&lt;wsp:rsid wsp:val=&quot;009A7154&quot;/&gt;&lt;wsp:rsid wsp:val=&quot;009A7159&quot;/&gt;&lt;wsp:rsid wsp:val=&quot;009A78D1&quot;/&gt;&lt;wsp:rsid wsp:val=&quot;009A7F48&quot;/&gt;&lt;wsp:rsid wsp:val=&quot;009B003C&quot;/&gt;&lt;wsp:rsid wsp:val=&quot;009B0097&quot;/&gt;&lt;wsp:rsid wsp:val=&quot;009B0A7D&quot;/&gt;&lt;wsp:rsid wsp:val=&quot;009B0B1E&quot;/&gt;&lt;wsp:rsid wsp:val=&quot;009B0D82&quot;/&gt;&lt;wsp:rsid wsp:val=&quot;009B10C1&quot;/&gt;&lt;wsp:rsid wsp:val=&quot;009B1130&quot;/&gt;&lt;wsp:rsid wsp:val=&quot;009B1153&quot;/&gt;&lt;wsp:rsid wsp:val=&quot;009B15B6&quot;/&gt;&lt;wsp:rsid wsp:val=&quot;009B1741&quot;/&gt;&lt;wsp:rsid wsp:val=&quot;009B1C7A&quot;/&gt;&lt;wsp:rsid wsp:val=&quot;009B1D13&quot;/&gt;&lt;wsp:rsid wsp:val=&quot;009B1F2A&quot;/&gt;&lt;wsp:rsid wsp:val=&quot;009B23E7&quot;/&gt;&lt;wsp:rsid wsp:val=&quot;009B2905&quot;/&gt;&lt;wsp:rsid wsp:val=&quot;009B2B68&quot;/&gt;&lt;wsp:rsid wsp:val=&quot;009B2EBD&quot;/&gt;&lt;wsp:rsid wsp:val=&quot;009B3221&quot;/&gt;&lt;wsp:rsid wsp:val=&quot;009B346F&quot;/&gt;&lt;wsp:rsid wsp:val=&quot;009B3745&quot;/&gt;&lt;wsp:rsid wsp:val=&quot;009B3C79&quot;/&gt;&lt;wsp:rsid wsp:val=&quot;009B4037&quot;/&gt;&lt;wsp:rsid wsp:val=&quot;009B4821&quot;/&gt;&lt;wsp:rsid wsp:val=&quot;009B4BED&quot;/&gt;&lt;wsp:rsid wsp:val=&quot;009B4C24&quot;/&gt;&lt;wsp:rsid wsp:val=&quot;009B4C25&quot;/&gt;&lt;wsp:rsid wsp:val=&quot;009B4FA0&quot;/&gt;&lt;wsp:rsid wsp:val=&quot;009B5821&quot;/&gt;&lt;wsp:rsid wsp:val=&quot;009B59B0&quot;/&gt;&lt;wsp:rsid wsp:val=&quot;009B5A67&quot;/&gt;&lt;wsp:rsid wsp:val=&quot;009B616B&quot;/&gt;&lt;wsp:rsid wsp:val=&quot;009B62F3&quot;/&gt;&lt;wsp:rsid wsp:val=&quot;009B675F&quot;/&gt;&lt;wsp:rsid wsp:val=&quot;009B68AD&quot;/&gt;&lt;wsp:rsid wsp:val=&quot;009B6C13&quot;/&gt;&lt;wsp:rsid wsp:val=&quot;009B745F&quot;/&gt;&lt;wsp:rsid wsp:val=&quot;009B78AA&quot;/&gt;&lt;wsp:rsid wsp:val=&quot;009B7BB7&quot;/&gt;&lt;wsp:rsid wsp:val=&quot;009B7FFA&quot;/&gt;&lt;wsp:rsid wsp:val=&quot;009C00EF&quot;/&gt;&lt;wsp:rsid wsp:val=&quot;009C0575&quot;/&gt;&lt;wsp:rsid wsp:val=&quot;009C0657&quot;/&gt;&lt;wsp:rsid wsp:val=&quot;009C089E&quot;/&gt;&lt;wsp:rsid wsp:val=&quot;009C0BC1&quot;/&gt;&lt;wsp:rsid wsp:val=&quot;009C0DBE&quot;/&gt;&lt;wsp:rsid wsp:val=&quot;009C10DF&quot;/&gt;&lt;wsp:rsid wsp:val=&quot;009C18E7&quot;/&gt;&lt;wsp:rsid wsp:val=&quot;009C1A35&quot;/&gt;&lt;wsp:rsid wsp:val=&quot;009C1A62&quot;/&gt;&lt;wsp:rsid wsp:val=&quot;009C1D4B&quot;/&gt;&lt;wsp:rsid wsp:val=&quot;009C1E0C&quot;/&gt;&lt;wsp:rsid wsp:val=&quot;009C20E5&quot;/&gt;&lt;wsp:rsid wsp:val=&quot;009C2773&quot;/&gt;&lt;wsp:rsid wsp:val=&quot;009C281C&quot;/&gt;&lt;wsp:rsid wsp:val=&quot;009C298A&quot;/&gt;&lt;wsp:rsid wsp:val=&quot;009C3413&quot;/&gt;&lt;wsp:rsid wsp:val=&quot;009C3B10&quot;/&gt;&lt;wsp:rsid wsp:val=&quot;009C3D88&quot;/&gt;&lt;wsp:rsid wsp:val=&quot;009C4871&quot;/&gt;&lt;wsp:rsid wsp:val=&quot;009C49D1&quot;/&gt;&lt;wsp:rsid wsp:val=&quot;009C5190&quot;/&gt;&lt;wsp:rsid wsp:val=&quot;009C520B&quot;/&gt;&lt;wsp:rsid wsp:val=&quot;009C5785&quot;/&gt;&lt;wsp:rsid wsp:val=&quot;009C5796&quot;/&gt;&lt;wsp:rsid wsp:val=&quot;009C5874&quot;/&gt;&lt;wsp:rsid wsp:val=&quot;009C638E&quot;/&gt;&lt;wsp:rsid wsp:val=&quot;009C6768&quot;/&gt;&lt;wsp:rsid wsp:val=&quot;009C6894&quot;/&gt;&lt;wsp:rsid wsp:val=&quot;009C6B3B&quot;/&gt;&lt;wsp:rsid wsp:val=&quot;009C6B7B&quot;/&gt;&lt;wsp:rsid wsp:val=&quot;009C6E93&quot;/&gt;&lt;wsp:rsid wsp:val=&quot;009C7147&quot;/&gt;&lt;wsp:rsid wsp:val=&quot;009C71E5&quot;/&gt;&lt;wsp:rsid wsp:val=&quot;009C7F47&quot;/&gt;&lt;wsp:rsid wsp:val=&quot;009D0361&quot;/&gt;&lt;wsp:rsid wsp:val=&quot;009D0720&quot;/&gt;&lt;wsp:rsid wsp:val=&quot;009D079F&quot;/&gt;&lt;wsp:rsid wsp:val=&quot;009D0897&quot;/&gt;&lt;wsp:rsid wsp:val=&quot;009D090F&quot;/&gt;&lt;wsp:rsid wsp:val=&quot;009D1092&quot;/&gt;&lt;wsp:rsid wsp:val=&quot;009D1209&quot;/&gt;&lt;wsp:rsid wsp:val=&quot;009D12C2&quot;/&gt;&lt;wsp:rsid wsp:val=&quot;009D16AF&quot;/&gt;&lt;wsp:rsid wsp:val=&quot;009D20C0&quot;/&gt;&lt;wsp:rsid wsp:val=&quot;009D2118&quot;/&gt;&lt;wsp:rsid wsp:val=&quot;009D215B&quot;/&gt;&lt;wsp:rsid wsp:val=&quot;009D217D&quot;/&gt;&lt;wsp:rsid wsp:val=&quot;009D22EA&quot;/&gt;&lt;wsp:rsid wsp:val=&quot;009D27AE&quot;/&gt;&lt;wsp:rsid wsp:val=&quot;009D28D1&quot;/&gt;&lt;wsp:rsid wsp:val=&quot;009D2A3E&quot;/&gt;&lt;wsp:rsid wsp:val=&quot;009D2C43&quot;/&gt;&lt;wsp:rsid wsp:val=&quot;009D2C49&quot;/&gt;&lt;wsp:rsid wsp:val=&quot;009D2D1C&quot;/&gt;&lt;wsp:rsid wsp:val=&quot;009D2E2C&quot;/&gt;&lt;wsp:rsid wsp:val=&quot;009D314D&quot;/&gt;&lt;wsp:rsid wsp:val=&quot;009D38E5&quot;/&gt;&lt;wsp:rsid wsp:val=&quot;009D3ACA&quot;/&gt;&lt;wsp:rsid wsp:val=&quot;009D3C41&quot;/&gt;&lt;wsp:rsid wsp:val=&quot;009D3CC0&quot;/&gt;&lt;wsp:rsid wsp:val=&quot;009D3D45&quot;/&gt;&lt;wsp:rsid wsp:val=&quot;009D422C&quot;/&gt;&lt;wsp:rsid wsp:val=&quot;009D4303&quot;/&gt;&lt;wsp:rsid wsp:val=&quot;009D45AF&quot;/&gt;&lt;wsp:rsid wsp:val=&quot;009D478C&quot;/&gt;&lt;wsp:rsid wsp:val=&quot;009D49A4&quot;/&gt;&lt;wsp:rsid wsp:val=&quot;009D4A5D&quot;/&gt;&lt;wsp:rsid wsp:val=&quot;009D4A8E&quot;/&gt;&lt;wsp:rsid wsp:val=&quot;009D4DA3&quot;/&gt;&lt;wsp:rsid wsp:val=&quot;009D608A&quot;/&gt;&lt;wsp:rsid wsp:val=&quot;009D610C&quot;/&gt;&lt;wsp:rsid wsp:val=&quot;009D62E7&quot;/&gt;&lt;wsp:rsid wsp:val=&quot;009D640D&quot;/&gt;&lt;wsp:rsid wsp:val=&quot;009D69DA&quot;/&gt;&lt;wsp:rsid wsp:val=&quot;009D75A4&quot;/&gt;&lt;wsp:rsid wsp:val=&quot;009E03A8&quot;/&gt;&lt;wsp:rsid wsp:val=&quot;009E04CD&quot;/&gt;&lt;wsp:rsid wsp:val=&quot;009E0D2B&quot;/&gt;&lt;wsp:rsid wsp:val=&quot;009E0E5C&quot;/&gt;&lt;wsp:rsid wsp:val=&quot;009E11A9&quot;/&gt;&lt;wsp:rsid wsp:val=&quot;009E176B&quot;/&gt;&lt;wsp:rsid wsp:val=&quot;009E180A&quot;/&gt;&lt;wsp:rsid wsp:val=&quot;009E1E13&quot;/&gt;&lt;wsp:rsid wsp:val=&quot;009E1F70&quot;/&gt;&lt;wsp:rsid wsp:val=&quot;009E1FFC&quot;/&gt;&lt;wsp:rsid wsp:val=&quot;009E2A61&quot;/&gt;&lt;wsp:rsid wsp:val=&quot;009E2E6F&quot;/&gt;&lt;wsp:rsid wsp:val=&quot;009E2F97&quot;/&gt;&lt;wsp:rsid wsp:val=&quot;009E3235&quot;/&gt;&lt;wsp:rsid wsp:val=&quot;009E3374&quot;/&gt;&lt;wsp:rsid wsp:val=&quot;009E3790&quot;/&gt;&lt;wsp:rsid wsp:val=&quot;009E3950&quot;/&gt;&lt;wsp:rsid wsp:val=&quot;009E3C27&quot;/&gt;&lt;wsp:rsid wsp:val=&quot;009E457F&quot;/&gt;&lt;wsp:rsid wsp:val=&quot;009E4637&quot;/&gt;&lt;wsp:rsid wsp:val=&quot;009E53AA&quot;/&gt;&lt;wsp:rsid wsp:val=&quot;009E53D6&quot;/&gt;&lt;wsp:rsid wsp:val=&quot;009E5432&quot;/&gt;&lt;wsp:rsid wsp:val=&quot;009E5656&quot;/&gt;&lt;wsp:rsid wsp:val=&quot;009E57A7&quot;/&gt;&lt;wsp:rsid wsp:val=&quot;009E5AB4&quot;/&gt;&lt;wsp:rsid wsp:val=&quot;009E605E&quot;/&gt;&lt;wsp:rsid wsp:val=&quot;009E641D&quot;/&gt;&lt;wsp:rsid wsp:val=&quot;009E68CC&quot;/&gt;&lt;wsp:rsid wsp:val=&quot;009E6A82&quot;/&gt;&lt;wsp:rsid wsp:val=&quot;009E6B29&quot;/&gt;&lt;wsp:rsid wsp:val=&quot;009E6D22&quot;/&gt;&lt;wsp:rsid wsp:val=&quot;009E6F6E&quot;/&gt;&lt;wsp:rsid wsp:val=&quot;009E7002&quot;/&gt;&lt;wsp:rsid wsp:val=&quot;009E701A&quot;/&gt;&lt;wsp:rsid wsp:val=&quot;009E798E&quot;/&gt;&lt;wsp:rsid wsp:val=&quot;009F06E6&quot;/&gt;&lt;wsp:rsid wsp:val=&quot;009F06F6&quot;/&gt;&lt;wsp:rsid wsp:val=&quot;009F074E&quot;/&gt;&lt;wsp:rsid wsp:val=&quot;009F0C38&quot;/&gt;&lt;wsp:rsid wsp:val=&quot;009F0CD1&quot;/&gt;&lt;wsp:rsid wsp:val=&quot;009F1033&quot;/&gt;&lt;wsp:rsid wsp:val=&quot;009F1814&quot;/&gt;&lt;wsp:rsid wsp:val=&quot;009F187B&quot;/&gt;&lt;wsp:rsid wsp:val=&quot;009F1933&quot;/&gt;&lt;wsp:rsid wsp:val=&quot;009F2E7E&quot;/&gt;&lt;wsp:rsid wsp:val=&quot;009F352F&quot;/&gt;&lt;wsp:rsid wsp:val=&quot;009F3A4B&quot;/&gt;&lt;wsp:rsid wsp:val=&quot;009F3D2E&quot;/&gt;&lt;wsp:rsid wsp:val=&quot;009F416F&quot;/&gt;&lt;wsp:rsid wsp:val=&quot;009F41BC&quot;/&gt;&lt;wsp:rsid wsp:val=&quot;009F41E1&quot;/&gt;&lt;wsp:rsid wsp:val=&quot;009F4375&quot;/&gt;&lt;wsp:rsid wsp:val=&quot;009F4652&quot;/&gt;&lt;wsp:rsid wsp:val=&quot;009F4834&quot;/&gt;&lt;wsp:rsid wsp:val=&quot;009F4F05&quot;/&gt;&lt;wsp:rsid wsp:val=&quot;009F5606&quot;/&gt;&lt;wsp:rsid wsp:val=&quot;009F59E4&quot;/&gt;&lt;wsp:rsid wsp:val=&quot;009F5B8F&quot;/&gt;&lt;wsp:rsid wsp:val=&quot;009F5CA4&quot;/&gt;&lt;wsp:rsid wsp:val=&quot;009F623B&quot;/&gt;&lt;wsp:rsid wsp:val=&quot;009F63DC&quot;/&gt;&lt;wsp:rsid wsp:val=&quot;009F6410&quot;/&gt;&lt;wsp:rsid wsp:val=&quot;009F6457&quot;/&gt;&lt;wsp:rsid wsp:val=&quot;009F669B&quot;/&gt;&lt;wsp:rsid wsp:val=&quot;009F66DF&quot;/&gt;&lt;wsp:rsid wsp:val=&quot;009F6ECA&quot;/&gt;&lt;wsp:rsid wsp:val=&quot;009F7073&quot;/&gt;&lt;wsp:rsid wsp:val=&quot;009F7169&quot;/&gt;&lt;wsp:rsid wsp:val=&quot;009F7235&quot;/&gt;&lt;wsp:rsid wsp:val=&quot;009F76CB&quot;/&gt;&lt;wsp:rsid wsp:val=&quot;009F7883&quot;/&gt;&lt;wsp:rsid wsp:val=&quot;009F7BD3&quot;/&gt;&lt;wsp:rsid wsp:val=&quot;00A00519&quot;/&gt;&lt;wsp:rsid wsp:val=&quot;00A009FB&quot;/&gt;&lt;wsp:rsid wsp:val=&quot;00A00F3E&quot;/&gt;&lt;wsp:rsid wsp:val=&quot;00A01006&quot;/&gt;&lt;wsp:rsid wsp:val=&quot;00A011C6&quot;/&gt;&lt;wsp:rsid wsp:val=&quot;00A01F3F&quot;/&gt;&lt;wsp:rsid wsp:val=&quot;00A021CA&quot;/&gt;&lt;wsp:rsid wsp:val=&quot;00A02325&quot;/&gt;&lt;wsp:rsid wsp:val=&quot;00A024A2&quot;/&gt;&lt;wsp:rsid wsp:val=&quot;00A02B26&quot;/&gt;&lt;wsp:rsid wsp:val=&quot;00A02CD5&quot;/&gt;&lt;wsp:rsid wsp:val=&quot;00A03893&quot;/&gt;&lt;wsp:rsid wsp:val=&quot;00A038E5&quot;/&gt;&lt;wsp:rsid wsp:val=&quot;00A0394B&quot;/&gt;&lt;wsp:rsid wsp:val=&quot;00A03967&quot;/&gt;&lt;wsp:rsid wsp:val=&quot;00A03A26&quot;/&gt;&lt;wsp:rsid wsp:val=&quot;00A03FA8&quot;/&gt;&lt;wsp:rsid wsp:val=&quot;00A04101&quot;/&gt;&lt;wsp:rsid wsp:val=&quot;00A04399&quot;/&gt;&lt;wsp:rsid wsp:val=&quot;00A04541&quot;/&gt;&lt;wsp:rsid wsp:val=&quot;00A04846&quot;/&gt;&lt;wsp:rsid wsp:val=&quot;00A04A92&quot;/&gt;&lt;wsp:rsid wsp:val=&quot;00A04F7D&quot;/&gt;&lt;wsp:rsid wsp:val=&quot;00A0533D&quot;/&gt;&lt;wsp:rsid wsp:val=&quot;00A0559E&quot;/&gt;&lt;wsp:rsid wsp:val=&quot;00A05A1F&quot;/&gt;&lt;wsp:rsid wsp:val=&quot;00A05BA9&quot;/&gt;&lt;wsp:rsid wsp:val=&quot;00A05DFF&quot;/&gt;&lt;wsp:rsid wsp:val=&quot;00A05FF8&quot;/&gt;&lt;wsp:rsid wsp:val=&quot;00A05FF9&quot;/&gt;&lt;wsp:rsid wsp:val=&quot;00A06273&quot;/&gt;&lt;wsp:rsid wsp:val=&quot;00A064AF&quot;/&gt;&lt;wsp:rsid wsp:val=&quot;00A06F57&quot;/&gt;&lt;wsp:rsid wsp:val=&quot;00A07654&quot;/&gt;&lt;wsp:rsid wsp:val=&quot;00A07AF9&quot;/&gt;&lt;wsp:rsid wsp:val=&quot;00A07B16&quot;/&gt;&lt;wsp:rsid wsp:val=&quot;00A07CD9&quot;/&gt;&lt;wsp:rsid wsp:val=&quot;00A07EA6&quot;/&gt;&lt;wsp:rsid wsp:val=&quot;00A1039C&quot;/&gt;&lt;wsp:rsid wsp:val=&quot;00A105DB&quot;/&gt;&lt;wsp:rsid wsp:val=&quot;00A106FE&quot;/&gt;&lt;wsp:rsid wsp:val=&quot;00A10B48&quot;/&gt;&lt;wsp:rsid wsp:val=&quot;00A10D5D&quot;/&gt;&lt;wsp:rsid wsp:val=&quot;00A114B5&quot;/&gt;&lt;wsp:rsid wsp:val=&quot;00A115BF&quot;/&gt;&lt;wsp:rsid wsp:val=&quot;00A115F5&quot;/&gt;&lt;wsp:rsid wsp:val=&quot;00A11ACA&quot;/&gt;&lt;wsp:rsid wsp:val=&quot;00A11C96&quot;/&gt;&lt;wsp:rsid wsp:val=&quot;00A11E0F&quot;/&gt;&lt;wsp:rsid wsp:val=&quot;00A121EA&quot;/&gt;&lt;wsp:rsid wsp:val=&quot;00A12206&quot;/&gt;&lt;wsp:rsid wsp:val=&quot;00A12301&quot;/&gt;&lt;wsp:rsid wsp:val=&quot;00A124E2&quot;/&gt;&lt;wsp:rsid wsp:val=&quot;00A124F8&quot;/&gt;&lt;wsp:rsid wsp:val=&quot;00A1260C&quot;/&gt;&lt;wsp:rsid wsp:val=&quot;00A12A73&quot;/&gt;&lt;wsp:rsid wsp:val=&quot;00A12BEE&quot;/&gt;&lt;wsp:rsid wsp:val=&quot;00A12EE8&quot;/&gt;&lt;wsp:rsid wsp:val=&quot;00A13186&quot;/&gt;&lt;wsp:rsid wsp:val=&quot;00A131A4&quot;/&gt;&lt;wsp:rsid wsp:val=&quot;00A1342F&quot;/&gt;&lt;wsp:rsid wsp:val=&quot;00A13511&quot;/&gt;&lt;wsp:rsid wsp:val=&quot;00A1365A&quot;/&gt;&lt;wsp:rsid wsp:val=&quot;00A13715&quot;/&gt;&lt;wsp:rsid wsp:val=&quot;00A138BA&quot;/&gt;&lt;wsp:rsid wsp:val=&quot;00A13CF1&quot;/&gt;&lt;wsp:rsid wsp:val=&quot;00A145D0&quot;/&gt;&lt;wsp:rsid wsp:val=&quot;00A14743&quot;/&gt;&lt;wsp:rsid wsp:val=&quot;00A14B5D&quot;/&gt;&lt;wsp:rsid wsp:val=&quot;00A152DD&quot;/&gt;&lt;wsp:rsid wsp:val=&quot;00A1562F&quot;/&gt;&lt;wsp:rsid wsp:val=&quot;00A157EC&quot;/&gt;&lt;wsp:rsid wsp:val=&quot;00A15C06&quot;/&gt;&lt;wsp:rsid wsp:val=&quot;00A15DBB&quot;/&gt;&lt;wsp:rsid wsp:val=&quot;00A15F14&quot;/&gt;&lt;wsp:rsid wsp:val=&quot;00A16150&quot;/&gt;&lt;wsp:rsid wsp:val=&quot;00A1630A&quot;/&gt;&lt;wsp:rsid wsp:val=&quot;00A1637F&quot;/&gt;&lt;wsp:rsid wsp:val=&quot;00A164E9&quot;/&gt;&lt;wsp:rsid wsp:val=&quot;00A16564&quot;/&gt;&lt;wsp:rsid wsp:val=&quot;00A16A02&quot;/&gt;&lt;wsp:rsid wsp:val=&quot;00A16CE1&quot;/&gt;&lt;wsp:rsid wsp:val=&quot;00A16ED8&quot;/&gt;&lt;wsp:rsid wsp:val=&quot;00A17345&quot;/&gt;&lt;wsp:rsid wsp:val=&quot;00A1788B&quot;/&gt;&lt;wsp:rsid wsp:val=&quot;00A1789B&quot;/&gt;&lt;wsp:rsid wsp:val=&quot;00A17B7C&quot;/&gt;&lt;wsp:rsid wsp:val=&quot;00A20253&quot;/&gt;&lt;wsp:rsid wsp:val=&quot;00A2049C&quot;/&gt;&lt;wsp:rsid wsp:val=&quot;00A205BF&quot;/&gt;&lt;wsp:rsid wsp:val=&quot;00A208B7&quot;/&gt;&lt;wsp:rsid wsp:val=&quot;00A20CA2&quot;/&gt;&lt;wsp:rsid wsp:val=&quot;00A20D24&quot;/&gt;&lt;wsp:rsid wsp:val=&quot;00A20F52&quot;/&gt;&lt;wsp:rsid wsp:val=&quot;00A2104B&quot;/&gt;&lt;wsp:rsid wsp:val=&quot;00A210E9&quot;/&gt;&lt;wsp:rsid wsp:val=&quot;00A218AE&quot;/&gt;&lt;wsp:rsid wsp:val=&quot;00A21A9D&quot;/&gt;&lt;wsp:rsid wsp:val=&quot;00A21AAA&quot;/&gt;&lt;wsp:rsid wsp:val=&quot;00A21E51&quot;/&gt;&lt;wsp:rsid wsp:val=&quot;00A22132&quot;/&gt;&lt;wsp:rsid wsp:val=&quot;00A22207&quot;/&gt;&lt;wsp:rsid wsp:val=&quot;00A226BE&quot;/&gt;&lt;wsp:rsid wsp:val=&quot;00A22915&quot;/&gt;&lt;wsp:rsid wsp:val=&quot;00A22D9C&quot;/&gt;&lt;wsp:rsid wsp:val=&quot;00A23459&quot;/&gt;&lt;wsp:rsid wsp:val=&quot;00A2349B&quot;/&gt;&lt;wsp:rsid wsp:val=&quot;00A23596&quot;/&gt;&lt;wsp:rsid wsp:val=&quot;00A23730&quot;/&gt;&lt;wsp:rsid wsp:val=&quot;00A238D9&quot;/&gt;&lt;wsp:rsid wsp:val=&quot;00A23921&quot;/&gt;&lt;wsp:rsid wsp:val=&quot;00A2394B&quot;/&gt;&lt;wsp:rsid wsp:val=&quot;00A23AB0&quot;/&gt;&lt;wsp:rsid wsp:val=&quot;00A24150&quot;/&gt;&lt;wsp:rsid wsp:val=&quot;00A246FD&quot;/&gt;&lt;wsp:rsid wsp:val=&quot;00A2470A&quot;/&gt;&lt;wsp:rsid wsp:val=&quot;00A2481C&quot;/&gt;&lt;wsp:rsid wsp:val=&quot;00A24981&quot;/&gt;&lt;wsp:rsid wsp:val=&quot;00A24CCF&quot;/&gt;&lt;wsp:rsid wsp:val=&quot;00A24CE5&quot;/&gt;&lt;wsp:rsid wsp:val=&quot;00A25364&quot;/&gt;&lt;wsp:rsid wsp:val=&quot;00A25437&quot;/&gt;&lt;wsp:rsid wsp:val=&quot;00A25653&quot;/&gt;&lt;wsp:rsid wsp:val=&quot;00A258E6&quot;/&gt;&lt;wsp:rsid wsp:val=&quot;00A25A28&quot;/&gt;&lt;wsp:rsid wsp:val=&quot;00A25EE4&quot;/&gt;&lt;wsp:rsid wsp:val=&quot;00A2610A&quot;/&gt;&lt;wsp:rsid wsp:val=&quot;00A261E4&quot;/&gt;&lt;wsp:rsid wsp:val=&quot;00A26883&quot;/&gt;&lt;wsp:rsid wsp:val=&quot;00A26D60&quot;/&gt;&lt;wsp:rsid wsp:val=&quot;00A26EE0&quot;/&gt;&lt;wsp:rsid wsp:val=&quot;00A271A7&quot;/&gt;&lt;wsp:rsid wsp:val=&quot;00A2726D&quot;/&gt;&lt;wsp:rsid wsp:val=&quot;00A272F4&quot;/&gt;&lt;wsp:rsid wsp:val=&quot;00A27470&quot;/&gt;&lt;wsp:rsid wsp:val=&quot;00A3072C&quot;/&gt;&lt;wsp:rsid wsp:val=&quot;00A30837&quot;/&gt;&lt;wsp:rsid wsp:val=&quot;00A30BAE&quot;/&gt;&lt;wsp:rsid wsp:val=&quot;00A30C30&quot;/&gt;&lt;wsp:rsid wsp:val=&quot;00A30C69&quot;/&gt;&lt;wsp:rsid wsp:val=&quot;00A30CE4&quot;/&gt;&lt;wsp:rsid wsp:val=&quot;00A311D9&quot;/&gt;&lt;wsp:rsid wsp:val=&quot;00A313D0&quot;/&gt;&lt;wsp:rsid wsp:val=&quot;00A314A9&quot;/&gt;&lt;wsp:rsid wsp:val=&quot;00A31591&quot;/&gt;&lt;wsp:rsid wsp:val=&quot;00A3170C&quot;/&gt;&lt;wsp:rsid wsp:val=&quot;00A31998&quot;/&gt;&lt;wsp:rsid wsp:val=&quot;00A31A06&quot;/&gt;&lt;wsp:rsid wsp:val=&quot;00A31C37&quot;/&gt;&lt;wsp:rsid wsp:val=&quot;00A31DAB&quot;/&gt;&lt;wsp:rsid wsp:val=&quot;00A31E88&quot;/&gt;&lt;wsp:rsid wsp:val=&quot;00A321B5&quot;/&gt;&lt;wsp:rsid wsp:val=&quot;00A321C6&quot;/&gt;&lt;wsp:rsid wsp:val=&quot;00A321EE&quot;/&gt;&lt;wsp:rsid wsp:val=&quot;00A325C2&quot;/&gt;&lt;wsp:rsid wsp:val=&quot;00A325CC&quot;/&gt;&lt;wsp:rsid wsp:val=&quot;00A327E2&quot;/&gt;&lt;wsp:rsid wsp:val=&quot;00A32C37&quot;/&gt;&lt;wsp:rsid wsp:val=&quot;00A33394&quot;/&gt;&lt;wsp:rsid wsp:val=&quot;00A3345F&quot;/&gt;&lt;wsp:rsid wsp:val=&quot;00A336BB&quot;/&gt;&lt;wsp:rsid wsp:val=&quot;00A33771&quot;/&gt;&lt;wsp:rsid wsp:val=&quot;00A33C3D&quot;/&gt;&lt;wsp:rsid wsp:val=&quot;00A33C9E&quot;/&gt;&lt;wsp:rsid wsp:val=&quot;00A33E01&quot;/&gt;&lt;wsp:rsid wsp:val=&quot;00A340A1&quot;/&gt;&lt;wsp:rsid wsp:val=&quot;00A34A75&quot;/&gt;&lt;wsp:rsid wsp:val=&quot;00A34C16&quot;/&gt;&lt;wsp:rsid wsp:val=&quot;00A34C1C&quot;/&gt;&lt;wsp:rsid wsp:val=&quot;00A34D1D&quot;/&gt;&lt;wsp:rsid wsp:val=&quot;00A352E3&quot;/&gt;&lt;wsp:rsid wsp:val=&quot;00A3535D&quot;/&gt;&lt;wsp:rsid wsp:val=&quot;00A35716&quot;/&gt;&lt;wsp:rsid wsp:val=&quot;00A35735&quot;/&gt;&lt;wsp:rsid wsp:val=&quot;00A35A0B&quot;/&gt;&lt;wsp:rsid wsp:val=&quot;00A35F8E&quot;/&gt;&lt;wsp:rsid wsp:val=&quot;00A362CB&quot;/&gt;&lt;wsp:rsid wsp:val=&quot;00A36694&quot;/&gt;&lt;wsp:rsid wsp:val=&quot;00A36A6F&quot;/&gt;&lt;wsp:rsid wsp:val=&quot;00A36AD0&quot;/&gt;&lt;wsp:rsid wsp:val=&quot;00A36D51&quot;/&gt;&lt;wsp:rsid wsp:val=&quot;00A36EE6&quot;/&gt;&lt;wsp:rsid wsp:val=&quot;00A373DE&quot;/&gt;&lt;wsp:rsid wsp:val=&quot;00A3747D&quot;/&gt;&lt;wsp:rsid wsp:val=&quot;00A37A2A&quot;/&gt;&lt;wsp:rsid wsp:val=&quot;00A37A59&quot;/&gt;&lt;wsp:rsid wsp:val=&quot;00A37A70&quot;/&gt;&lt;wsp:rsid wsp:val=&quot;00A40444&quot;/&gt;&lt;wsp:rsid wsp:val=&quot;00A40531&quot;/&gt;&lt;wsp:rsid wsp:val=&quot;00A40889&quot;/&gt;&lt;wsp:rsid wsp:val=&quot;00A40E67&quot;/&gt;&lt;wsp:rsid wsp:val=&quot;00A41009&quot;/&gt;&lt;wsp:rsid wsp:val=&quot;00A4102E&quot;/&gt;&lt;wsp:rsid wsp:val=&quot;00A410C9&quot;/&gt;&lt;wsp:rsid wsp:val=&quot;00A41179&quot;/&gt;&lt;wsp:rsid wsp:val=&quot;00A4149F&quot;/&gt;&lt;wsp:rsid wsp:val=&quot;00A41772&quot;/&gt;&lt;wsp:rsid wsp:val=&quot;00A41CA6&quot;/&gt;&lt;wsp:rsid wsp:val=&quot;00A42659&quot;/&gt;&lt;wsp:rsid wsp:val=&quot;00A42721&quot;/&gt;&lt;wsp:rsid wsp:val=&quot;00A42897&quot;/&gt;&lt;wsp:rsid wsp:val=&quot;00A429DE&quot;/&gt;&lt;wsp:rsid wsp:val=&quot;00A42D52&quot;/&gt;&lt;wsp:rsid wsp:val=&quot;00A4339C&quot;/&gt;&lt;wsp:rsid wsp:val=&quot;00A43631&quot;/&gt;&lt;wsp:rsid wsp:val=&quot;00A4395F&quot;/&gt;&lt;wsp:rsid wsp:val=&quot;00A439DE&quot;/&gt;&lt;wsp:rsid wsp:val=&quot;00A447F7&quot;/&gt;&lt;wsp:rsid wsp:val=&quot;00A44882&quot;/&gt;&lt;wsp:rsid wsp:val=&quot;00A44AA5&quot;/&gt;&lt;wsp:rsid wsp:val=&quot;00A44D68&quot;/&gt;&lt;wsp:rsid wsp:val=&quot;00A44E28&quot;/&gt;&lt;wsp:rsid wsp:val=&quot;00A44FD8&quot;/&gt;&lt;wsp:rsid wsp:val=&quot;00A4508F&quot;/&gt;&lt;wsp:rsid wsp:val=&quot;00A4570E&quot;/&gt;&lt;wsp:rsid wsp:val=&quot;00A45A1B&quot;/&gt;&lt;wsp:rsid wsp:val=&quot;00A45A3B&quot;/&gt;&lt;wsp:rsid wsp:val=&quot;00A45A5D&quot;/&gt;&lt;wsp:rsid wsp:val=&quot;00A45B31&quot;/&gt;&lt;wsp:rsid wsp:val=&quot;00A45CA8&quot;/&gt;&lt;wsp:rsid wsp:val=&quot;00A45E37&quot;/&gt;&lt;wsp:rsid wsp:val=&quot;00A4609C&quot;/&gt;&lt;wsp:rsid wsp:val=&quot;00A46407&quot;/&gt;&lt;wsp:rsid wsp:val=&quot;00A46C01&quot;/&gt;&lt;wsp:rsid wsp:val=&quot;00A46EEA&quot;/&gt;&lt;wsp:rsid wsp:val=&quot;00A46FAD&quot;/&gt;&lt;wsp:rsid wsp:val=&quot;00A470ED&quot;/&gt;&lt;wsp:rsid wsp:val=&quot;00A47182&quot;/&gt;&lt;wsp:rsid wsp:val=&quot;00A47430&quot;/&gt;&lt;wsp:rsid wsp:val=&quot;00A4761F&quot;/&gt;&lt;wsp:rsid wsp:val=&quot;00A47749&quot;/&gt;&lt;wsp:rsid wsp:val=&quot;00A47B4B&quot;/&gt;&lt;wsp:rsid wsp:val=&quot;00A5044D&quot;/&gt;&lt;wsp:rsid wsp:val=&quot;00A50893&quot;/&gt;&lt;wsp:rsid wsp:val=&quot;00A50B00&quot;/&gt;&lt;wsp:rsid wsp:val=&quot;00A50E3A&quot;/&gt;&lt;wsp:rsid wsp:val=&quot;00A511FB&quot;/&gt;&lt;wsp:rsid wsp:val=&quot;00A514EB&quot;/&gt;&lt;wsp:rsid wsp:val=&quot;00A52065&quot;/&gt;&lt;wsp:rsid wsp:val=&quot;00A521E0&quot;/&gt;&lt;wsp:rsid wsp:val=&quot;00A52987&quot;/&gt;&lt;wsp:rsid wsp:val=&quot;00A52C29&quot;/&gt;&lt;wsp:rsid wsp:val=&quot;00A52D1E&quot;/&gt;&lt;wsp:rsid wsp:val=&quot;00A52EF2&quot;/&gt;&lt;wsp:rsid wsp:val=&quot;00A53785&quot;/&gt;&lt;wsp:rsid wsp:val=&quot;00A539C9&quot;/&gt;&lt;wsp:rsid wsp:val=&quot;00A53A6D&quot;/&gt;&lt;wsp:rsid wsp:val=&quot;00A53C87&quot;/&gt;&lt;wsp:rsid wsp:val=&quot;00A53EA7&quot;/&gt;&lt;wsp:rsid wsp:val=&quot;00A54398&quot;/&gt;&lt;wsp:rsid wsp:val=&quot;00A543BC&quot;/&gt;&lt;wsp:rsid wsp:val=&quot;00A544BF&quot;/&gt;&lt;wsp:rsid wsp:val=&quot;00A54850&quot;/&gt;&lt;wsp:rsid wsp:val=&quot;00A54A90&quot;/&gt;&lt;wsp:rsid wsp:val=&quot;00A54D16&quot;/&gt;&lt;wsp:rsid wsp:val=&quot;00A55646&quot;/&gt;&lt;wsp:rsid wsp:val=&quot;00A5579B&quot;/&gt;&lt;wsp:rsid wsp:val=&quot;00A55873&quot;/&gt;&lt;wsp:rsid wsp:val=&quot;00A55877&quot;/&gt;&lt;wsp:rsid wsp:val=&quot;00A55BB7&quot;/&gt;&lt;wsp:rsid wsp:val=&quot;00A55CCE&quot;/&gt;&lt;wsp:rsid wsp:val=&quot;00A55E76&quot;/&gt;&lt;wsp:rsid wsp:val=&quot;00A5637C&quot;/&gt;&lt;wsp:rsid wsp:val=&quot;00A56735&quot;/&gt;&lt;wsp:rsid wsp:val=&quot;00A56A21&quot;/&gt;&lt;wsp:rsid wsp:val=&quot;00A56B8E&quot;/&gt;&lt;wsp:rsid wsp:val=&quot;00A56C2C&quot;/&gt;&lt;wsp:rsid wsp:val=&quot;00A56EAF&quot;/&gt;&lt;wsp:rsid wsp:val=&quot;00A570E9&quot;/&gt;&lt;wsp:rsid wsp:val=&quot;00A57311&quot;/&gt;&lt;wsp:rsid wsp:val=&quot;00A57A0D&quot;/&gt;&lt;wsp:rsid wsp:val=&quot;00A57C08&quot;/&gt;&lt;wsp:rsid wsp:val=&quot;00A57F96&quot;/&gt;&lt;wsp:rsid wsp:val=&quot;00A60278&quot;/&gt;&lt;wsp:rsid wsp:val=&quot;00A6098D&quot;/&gt;&lt;wsp:rsid wsp:val=&quot;00A61828&quot;/&gt;&lt;wsp:rsid wsp:val=&quot;00A61B79&quot;/&gt;&lt;wsp:rsid wsp:val=&quot;00A61BD9&quot;/&gt;&lt;wsp:rsid wsp:val=&quot;00A61DC0&quot;/&gt;&lt;wsp:rsid wsp:val=&quot;00A61E6D&quot;/&gt;&lt;wsp:rsid wsp:val=&quot;00A620AA&quot;/&gt;&lt;wsp:rsid wsp:val=&quot;00A62690&quot;/&gt;&lt;wsp:rsid wsp:val=&quot;00A626CB&quot;/&gt;&lt;wsp:rsid wsp:val=&quot;00A62953&quot;/&gt;&lt;wsp:rsid wsp:val=&quot;00A62961&quot;/&gt;&lt;wsp:rsid wsp:val=&quot;00A62AA7&quot;/&gt;&lt;wsp:rsid wsp:val=&quot;00A62D25&quot;/&gt;&lt;wsp:rsid wsp:val=&quot;00A630F5&quot;/&gt;&lt;wsp:rsid wsp:val=&quot;00A63286&quot;/&gt;&lt;wsp:rsid wsp:val=&quot;00A635AE&quot;/&gt;&lt;wsp:rsid wsp:val=&quot;00A63872&quot;/&gt;&lt;wsp:rsid wsp:val=&quot;00A63A37&quot;/&gt;&lt;wsp:rsid wsp:val=&quot;00A63A40&quot;/&gt;&lt;wsp:rsid wsp:val=&quot;00A63A89&quot;/&gt;&lt;wsp:rsid wsp:val=&quot;00A63C5E&quot;/&gt;&lt;wsp:rsid wsp:val=&quot;00A63CD3&quot;/&gt;&lt;wsp:rsid wsp:val=&quot;00A63EBE&quot;/&gt;&lt;wsp:rsid wsp:val=&quot;00A64196&quot;/&gt;&lt;wsp:rsid wsp:val=&quot;00A644A7&quot;/&gt;&lt;wsp:rsid wsp:val=&quot;00A645E5&quot;/&gt;&lt;wsp:rsid wsp:val=&quot;00A647E1&quot;/&gt;&lt;wsp:rsid wsp:val=&quot;00A64953&quot;/&gt;&lt;wsp:rsid wsp:val=&quot;00A64BC7&quot;/&gt;&lt;wsp:rsid wsp:val=&quot;00A64EB1&quot;/&gt;&lt;wsp:rsid wsp:val=&quot;00A64F0A&quot;/&gt;&lt;wsp:rsid wsp:val=&quot;00A64F4D&quot;/&gt;&lt;wsp:rsid wsp:val=&quot;00A65354&quot;/&gt;&lt;wsp:rsid wsp:val=&quot;00A656D7&quot;/&gt;&lt;wsp:rsid wsp:val=&quot;00A65742&quot;/&gt;&lt;wsp:rsid wsp:val=&quot;00A65781&quot;/&gt;&lt;wsp:rsid wsp:val=&quot;00A657CF&quot;/&gt;&lt;wsp:rsid wsp:val=&quot;00A65FBF&quot;/&gt;&lt;wsp:rsid wsp:val=&quot;00A66015&quot;/&gt;&lt;wsp:rsid wsp:val=&quot;00A6603A&quot;/&gt;&lt;wsp:rsid wsp:val=&quot;00A66089&quot;/&gt;&lt;wsp:rsid wsp:val=&quot;00A66824&quot;/&gt;&lt;wsp:rsid wsp:val=&quot;00A66A5A&quot;/&gt;&lt;wsp:rsid wsp:val=&quot;00A66C7C&quot;/&gt;&lt;wsp:rsid wsp:val=&quot;00A6724C&quot;/&gt;&lt;wsp:rsid wsp:val=&quot;00A677C1&quot;/&gt;&lt;wsp:rsid wsp:val=&quot;00A67A8E&quot;/&gt;&lt;wsp:rsid wsp:val=&quot;00A67AC6&quot;/&gt;&lt;wsp:rsid wsp:val=&quot;00A67D25&quot;/&gt;&lt;wsp:rsid wsp:val=&quot;00A67E4D&quot;/&gt;&lt;wsp:rsid wsp:val=&quot;00A70027&quot;/&gt;&lt;wsp:rsid wsp:val=&quot;00A70270&quot;/&gt;&lt;wsp:rsid wsp:val=&quot;00A70725&quot;/&gt;&lt;wsp:rsid wsp:val=&quot;00A707FE&quot;/&gt;&lt;wsp:rsid wsp:val=&quot;00A70872&quot;/&gt;&lt;wsp:rsid wsp:val=&quot;00A70A35&quot;/&gt;&lt;wsp:rsid wsp:val=&quot;00A70C0A&quot;/&gt;&lt;wsp:rsid wsp:val=&quot;00A7141F&quot;/&gt;&lt;wsp:rsid wsp:val=&quot;00A7166D&quot;/&gt;&lt;wsp:rsid wsp:val=&quot;00A71822&quot;/&gt;&lt;wsp:rsid wsp:val=&quot;00A71D6B&quot;/&gt;&lt;wsp:rsid wsp:val=&quot;00A72212&quot;/&gt;&lt;wsp:rsid wsp:val=&quot;00A7222B&quot;/&gt;&lt;wsp:rsid wsp:val=&quot;00A72415&quot;/&gt;&lt;wsp:rsid wsp:val=&quot;00A7282B&quot;/&gt;&lt;wsp:rsid wsp:val=&quot;00A730F4&quot;/&gt;&lt;wsp:rsid wsp:val=&quot;00A7323F&quot;/&gt;&lt;wsp:rsid wsp:val=&quot;00A73602&quot;/&gt;&lt;wsp:rsid wsp:val=&quot;00A73873&quot;/&gt;&lt;wsp:rsid wsp:val=&quot;00A73B41&quot;/&gt;&lt;wsp:rsid wsp:val=&quot;00A73BB5&quot;/&gt;&lt;wsp:rsid wsp:val=&quot;00A73C40&quot;/&gt;&lt;wsp:rsid wsp:val=&quot;00A744A2&quot;/&gt;&lt;wsp:rsid wsp:val=&quot;00A745D9&quot;/&gt;&lt;wsp:rsid wsp:val=&quot;00A7481D&quot;/&gt;&lt;wsp:rsid wsp:val=&quot;00A7484A&quot;/&gt;&lt;wsp:rsid wsp:val=&quot;00A74C08&quot;/&gt;&lt;wsp:rsid wsp:val=&quot;00A74E04&quot;/&gt;&lt;wsp:rsid wsp:val=&quot;00A74F6C&quot;/&gt;&lt;wsp:rsid wsp:val=&quot;00A7513D&quot;/&gt;&lt;wsp:rsid wsp:val=&quot;00A75212&quot;/&gt;&lt;wsp:rsid wsp:val=&quot;00A7538B&quot;/&gt;&lt;wsp:rsid wsp:val=&quot;00A7563E&quot;/&gt;&lt;wsp:rsid wsp:val=&quot;00A75857&quot;/&gt;&lt;wsp:rsid wsp:val=&quot;00A75920&quot;/&gt;&lt;wsp:rsid wsp:val=&quot;00A7634B&quot;/&gt;&lt;wsp:rsid wsp:val=&quot;00A76398&quot;/&gt;&lt;wsp:rsid wsp:val=&quot;00A7662C&quot;/&gt;&lt;wsp:rsid wsp:val=&quot;00A76696&quot;/&gt;&lt;wsp:rsid wsp:val=&quot;00A7692C&quot;/&gt;&lt;wsp:rsid wsp:val=&quot;00A76A52&quot;/&gt;&lt;wsp:rsid wsp:val=&quot;00A76BB1&quot;/&gt;&lt;wsp:rsid wsp:val=&quot;00A76BF2&quot;/&gt;&lt;wsp:rsid wsp:val=&quot;00A76CE0&quot;/&gt;&lt;wsp:rsid wsp:val=&quot;00A76FC0&quot;/&gt;&lt;wsp:rsid wsp:val=&quot;00A770A5&quot;/&gt;&lt;wsp:rsid wsp:val=&quot;00A7735F&quot;/&gt;&lt;wsp:rsid wsp:val=&quot;00A7747E&quot;/&gt;&lt;wsp:rsid wsp:val=&quot;00A77C0E&quot;/&gt;&lt;wsp:rsid wsp:val=&quot;00A77D83&quot;/&gt;&lt;wsp:rsid wsp:val=&quot;00A80402&quot;/&gt;&lt;wsp:rsid wsp:val=&quot;00A806D6&quot;/&gt;&lt;wsp:rsid wsp:val=&quot;00A80E52&quot;/&gt;&lt;wsp:rsid wsp:val=&quot;00A81035&quot;/&gt;&lt;wsp:rsid wsp:val=&quot;00A812CC&quot;/&gt;&lt;wsp:rsid wsp:val=&quot;00A8135C&quot;/&gt;&lt;wsp:rsid wsp:val=&quot;00A81633&quot;/&gt;&lt;wsp:rsid wsp:val=&quot;00A8221B&quot;/&gt;&lt;wsp:rsid wsp:val=&quot;00A82665&quot;/&gt;&lt;wsp:rsid wsp:val=&quot;00A82979&quot;/&gt;&lt;wsp:rsid wsp:val=&quot;00A831F0&quot;/&gt;&lt;wsp:rsid wsp:val=&quot;00A834EC&quot;/&gt;&lt;wsp:rsid wsp:val=&quot;00A83638&quot;/&gt;&lt;wsp:rsid wsp:val=&quot;00A836F0&quot;/&gt;&lt;wsp:rsid wsp:val=&quot;00A83BF1&quot;/&gt;&lt;wsp:rsid wsp:val=&quot;00A83C06&quot;/&gt;&lt;wsp:rsid wsp:val=&quot;00A83D3C&quot;/&gt;&lt;wsp:rsid wsp:val=&quot;00A83EC9&quot;/&gt;&lt;wsp:rsid wsp:val=&quot;00A84298&quot;/&gt;&lt;wsp:rsid wsp:val=&quot;00A84587&quot;/&gt;&lt;wsp:rsid wsp:val=&quot;00A84AEC&quot;/&gt;&lt;wsp:rsid wsp:val=&quot;00A8513A&quot;/&gt;&lt;wsp:rsid wsp:val=&quot;00A8523D&quot;/&gt;&lt;wsp:rsid wsp:val=&quot;00A8527F&quot;/&gt;&lt;wsp:rsid wsp:val=&quot;00A853DF&quot;/&gt;&lt;wsp:rsid wsp:val=&quot;00A85661&quot;/&gt;&lt;wsp:rsid wsp:val=&quot;00A85EE4&quot;/&gt;&lt;wsp:rsid wsp:val=&quot;00A85FFF&quot;/&gt;&lt;wsp:rsid wsp:val=&quot;00A861C4&quot;/&gt;&lt;wsp:rsid wsp:val=&quot;00A86ACD&quot;/&gt;&lt;wsp:rsid wsp:val=&quot;00A86FEF&quot;/&gt;&lt;wsp:rsid wsp:val=&quot;00A87482&quot;/&gt;&lt;wsp:rsid wsp:val=&quot;00A87C98&quot;/&gt;&lt;wsp:rsid wsp:val=&quot;00A90279&quot;/&gt;&lt;wsp:rsid wsp:val=&quot;00A905F1&quot;/&gt;&lt;wsp:rsid wsp:val=&quot;00A907DB&quot;/&gt;&lt;wsp:rsid wsp:val=&quot;00A90E27&quot;/&gt;&lt;wsp:rsid wsp:val=&quot;00A90FDA&quot;/&gt;&lt;wsp:rsid wsp:val=&quot;00A90FE1&quot;/&gt;&lt;wsp:rsid wsp:val=&quot;00A91218&quot;/&gt;&lt;wsp:rsid wsp:val=&quot;00A91469&quot;/&gt;&lt;wsp:rsid wsp:val=&quot;00A914EE&quot;/&gt;&lt;wsp:rsid wsp:val=&quot;00A9164F&quot;/&gt;&lt;wsp:rsid wsp:val=&quot;00A918F6&quot;/&gt;&lt;wsp:rsid wsp:val=&quot;00A91BAB&quot;/&gt;&lt;wsp:rsid wsp:val=&quot;00A91F3E&quot;/&gt;&lt;wsp:rsid wsp:val=&quot;00A92596&quot;/&gt;&lt;wsp:rsid wsp:val=&quot;00A930F9&quot;/&gt;&lt;wsp:rsid wsp:val=&quot;00A934FE&quot;/&gt;&lt;wsp:rsid wsp:val=&quot;00A93715&quot;/&gt;&lt;wsp:rsid wsp:val=&quot;00A9399B&quot;/&gt;&lt;wsp:rsid wsp:val=&quot;00A939D3&quot;/&gt;&lt;wsp:rsid wsp:val=&quot;00A93B4D&quot;/&gt;&lt;wsp:rsid wsp:val=&quot;00A93BDA&quot;/&gt;&lt;wsp:rsid wsp:val=&quot;00A93E41&quot;/&gt;&lt;wsp:rsid wsp:val=&quot;00A943D6&quot;/&gt;&lt;wsp:rsid wsp:val=&quot;00A94A70&quot;/&gt;&lt;wsp:rsid wsp:val=&quot;00A94CAC&quot;/&gt;&lt;wsp:rsid wsp:val=&quot;00A94D0B&quot;/&gt;&lt;wsp:rsid wsp:val=&quot;00A9505F&quot;/&gt;&lt;wsp:rsid wsp:val=&quot;00A95262&quot;/&gt;&lt;wsp:rsid wsp:val=&quot;00A9526D&quot;/&gt;&lt;wsp:rsid wsp:val=&quot;00A95464&quot;/&gt;&lt;wsp:rsid wsp:val=&quot;00A95A3E&quot;/&gt;&lt;wsp:rsid wsp:val=&quot;00A95CF5&quot;/&gt;&lt;wsp:rsid wsp:val=&quot;00A95F7A&quot;/&gt;&lt;wsp:rsid wsp:val=&quot;00A96058&quot;/&gt;&lt;wsp:rsid wsp:val=&quot;00A967F8&quot;/&gt;&lt;wsp:rsid wsp:val=&quot;00A96801&quot;/&gt;&lt;wsp:rsid wsp:val=&quot;00A9684F&quot;/&gt;&lt;wsp:rsid wsp:val=&quot;00A9692B&quot;/&gt;&lt;wsp:rsid wsp:val=&quot;00A96D7E&quot;/&gt;&lt;wsp:rsid wsp:val=&quot;00A96E51&quot;/&gt;&lt;wsp:rsid wsp:val=&quot;00A9727C&quot;/&gt;&lt;wsp:rsid wsp:val=&quot;00A97666&quot;/&gt;&lt;wsp:rsid wsp:val=&quot;00A97B8C&quot;/&gt;&lt;wsp:rsid wsp:val=&quot;00A97E7B&quot;/&gt;&lt;wsp:rsid wsp:val=&quot;00AA0003&quot;/&gt;&lt;wsp:rsid wsp:val=&quot;00AA0171&quot;/&gt;&lt;wsp:rsid wsp:val=&quot;00AA09D8&quot;/&gt;&lt;wsp:rsid wsp:val=&quot;00AA158B&quot;/&gt;&lt;wsp:rsid wsp:val=&quot;00AA1D12&quot;/&gt;&lt;wsp:rsid wsp:val=&quot;00AA1E55&quot;/&gt;&lt;wsp:rsid wsp:val=&quot;00AA1EEC&quot;/&gt;&lt;wsp:rsid wsp:val=&quot;00AA2061&quot;/&gt;&lt;wsp:rsid wsp:val=&quot;00AA210C&quot;/&gt;&lt;wsp:rsid wsp:val=&quot;00AA2587&quot;/&gt;&lt;wsp:rsid wsp:val=&quot;00AA29F2&quot;/&gt;&lt;wsp:rsid wsp:val=&quot;00AA2CD8&quot;/&gt;&lt;wsp:rsid wsp:val=&quot;00AA2D01&quot;/&gt;&lt;wsp:rsid wsp:val=&quot;00AA2E6A&quot;/&gt;&lt;wsp:rsid wsp:val=&quot;00AA30A2&quot;/&gt;&lt;wsp:rsid wsp:val=&quot;00AA3341&quot;/&gt;&lt;wsp:rsid wsp:val=&quot;00AA34E4&quot;/&gt;&lt;wsp:rsid wsp:val=&quot;00AA3845&quot;/&gt;&lt;wsp:rsid wsp:val=&quot;00AA3927&quot;/&gt;&lt;wsp:rsid wsp:val=&quot;00AA3B44&quot;/&gt;&lt;wsp:rsid wsp:val=&quot;00AA3FF1&quot;/&gt;&lt;wsp:rsid wsp:val=&quot;00AA4128&quot;/&gt;&lt;wsp:rsid wsp:val=&quot;00AA422B&quot;/&gt;&lt;wsp:rsid wsp:val=&quot;00AA45DB&quot;/&gt;&lt;wsp:rsid wsp:val=&quot;00AA461D&quot;/&gt;&lt;wsp:rsid wsp:val=&quot;00AA4757&quot;/&gt;&lt;wsp:rsid wsp:val=&quot;00AA4B1B&quot;/&gt;&lt;wsp:rsid wsp:val=&quot;00AA5584&quot;/&gt;&lt;wsp:rsid wsp:val=&quot;00AA5960&quot;/&gt;&lt;wsp:rsid wsp:val=&quot;00AA5A97&quot;/&gt;&lt;wsp:rsid wsp:val=&quot;00AA6026&quot;/&gt;&lt;wsp:rsid wsp:val=&quot;00AA6206&quot;/&gt;&lt;wsp:rsid wsp:val=&quot;00AA630A&quot;/&gt;&lt;wsp:rsid wsp:val=&quot;00AA642D&quot;/&gt;&lt;wsp:rsid wsp:val=&quot;00AA6551&quot;/&gt;&lt;wsp:rsid wsp:val=&quot;00AA66F4&quot;/&gt;&lt;wsp:rsid wsp:val=&quot;00AA686E&quot;/&gt;&lt;wsp:rsid wsp:val=&quot;00AA6963&quot;/&gt;&lt;wsp:rsid wsp:val=&quot;00AA69EF&quot;/&gt;&lt;wsp:rsid wsp:val=&quot;00AA69FB&quot;/&gt;&lt;wsp:rsid wsp:val=&quot;00AA6B64&quot;/&gt;&lt;wsp:rsid wsp:val=&quot;00AA6F9A&quot;/&gt;&lt;wsp:rsid wsp:val=&quot;00AA7A66&quot;/&gt;&lt;wsp:rsid wsp:val=&quot;00AA7C4F&quot;/&gt;&lt;wsp:rsid wsp:val=&quot;00AB001C&quot;/&gt;&lt;wsp:rsid wsp:val=&quot;00AB00CD&quot;/&gt;&lt;wsp:rsid wsp:val=&quot;00AB01F1&quot;/&gt;&lt;wsp:rsid wsp:val=&quot;00AB02C8&quot;/&gt;&lt;wsp:rsid wsp:val=&quot;00AB062C&quot;/&gt;&lt;wsp:rsid wsp:val=&quot;00AB06B8&quot;/&gt;&lt;wsp:rsid wsp:val=&quot;00AB07D4&quot;/&gt;&lt;wsp:rsid wsp:val=&quot;00AB0ADE&quot;/&gt;&lt;wsp:rsid wsp:val=&quot;00AB0CA0&quot;/&gt;&lt;wsp:rsid wsp:val=&quot;00AB102D&quot;/&gt;&lt;wsp:rsid wsp:val=&quot;00AB129E&quot;/&gt;&lt;wsp:rsid wsp:val=&quot;00AB17A0&quot;/&gt;&lt;wsp:rsid wsp:val=&quot;00AB18DF&quot;/&gt;&lt;wsp:rsid wsp:val=&quot;00AB1A33&quot;/&gt;&lt;wsp:rsid wsp:val=&quot;00AB1B3E&quot;/&gt;&lt;wsp:rsid wsp:val=&quot;00AB1C99&quot;/&gt;&lt;wsp:rsid wsp:val=&quot;00AB25DA&quot;/&gt;&lt;wsp:rsid wsp:val=&quot;00AB2857&quot;/&gt;&lt;wsp:rsid wsp:val=&quot;00AB2A53&quot;/&gt;&lt;wsp:rsid wsp:val=&quot;00AB2CA5&quot;/&gt;&lt;wsp:rsid wsp:val=&quot;00AB3299&quot;/&gt;&lt;wsp:rsid wsp:val=&quot;00AB3418&quot;/&gt;&lt;wsp:rsid wsp:val=&quot;00AB3491&quot;/&gt;&lt;wsp:rsid wsp:val=&quot;00AB39A3&quot;/&gt;&lt;wsp:rsid wsp:val=&quot;00AB3A38&quot;/&gt;&lt;wsp:rsid wsp:val=&quot;00AB3B9E&quot;/&gt;&lt;wsp:rsid wsp:val=&quot;00AB3D94&quot;/&gt;&lt;wsp:rsid wsp:val=&quot;00AB3E16&quot;/&gt;&lt;wsp:rsid wsp:val=&quot;00AB3E3E&quot;/&gt;&lt;wsp:rsid wsp:val=&quot;00AB3F13&quot;/&gt;&lt;wsp:rsid wsp:val=&quot;00AB4011&quot;/&gt;&lt;wsp:rsid wsp:val=&quot;00AB4157&quot;/&gt;&lt;wsp:rsid wsp:val=&quot;00AB42FF&quot;/&gt;&lt;wsp:rsid wsp:val=&quot;00AB4332&quot;/&gt;&lt;wsp:rsid wsp:val=&quot;00AB44F9&quot;/&gt;&lt;wsp:rsid wsp:val=&quot;00AB513E&quot;/&gt;&lt;wsp:rsid wsp:val=&quot;00AB53BA&quot;/&gt;&lt;wsp:rsid wsp:val=&quot;00AB53D9&quot;/&gt;&lt;wsp:rsid wsp:val=&quot;00AB540B&quot;/&gt;&lt;wsp:rsid wsp:val=&quot;00AB57AD&quot;/&gt;&lt;wsp:rsid wsp:val=&quot;00AB583A&quot;/&gt;&lt;wsp:rsid wsp:val=&quot;00AB642C&quot;/&gt;&lt;wsp:rsid wsp:val=&quot;00AB69A5&quot;/&gt;&lt;wsp:rsid wsp:val=&quot;00AB6CC0&quot;/&gt;&lt;wsp:rsid wsp:val=&quot;00AB6D62&quot;/&gt;&lt;wsp:rsid wsp:val=&quot;00AB6E20&quot;/&gt;&lt;wsp:rsid wsp:val=&quot;00AB7134&quot;/&gt;&lt;wsp:rsid wsp:val=&quot;00AB76D5&quot;/&gt;&lt;wsp:rsid wsp:val=&quot;00AB7787&quot;/&gt;&lt;wsp:rsid wsp:val=&quot;00AB78AC&quot;/&gt;&lt;wsp:rsid wsp:val=&quot;00AB78B0&quot;/&gt;&lt;wsp:rsid wsp:val=&quot;00AC0732&quot;/&gt;&lt;wsp:rsid wsp:val=&quot;00AC1191&quot;/&gt;&lt;wsp:rsid wsp:val=&quot;00AC1281&quot;/&gt;&lt;wsp:rsid wsp:val=&quot;00AC262F&quot;/&gt;&lt;wsp:rsid wsp:val=&quot;00AC2CE6&quot;/&gt;&lt;wsp:rsid wsp:val=&quot;00AC2D4E&quot;/&gt;&lt;wsp:rsid wsp:val=&quot;00AC3084&quot;/&gt;&lt;wsp:rsid wsp:val=&quot;00AC3431&quot;/&gt;&lt;wsp:rsid wsp:val=&quot;00AC3539&quot;/&gt;&lt;wsp:rsid wsp:val=&quot;00AC3544&quot;/&gt;&lt;wsp:rsid wsp:val=&quot;00AC38E9&quot;/&gt;&lt;wsp:rsid wsp:val=&quot;00AC446F&quot;/&gt;&lt;wsp:rsid wsp:val=&quot;00AC45D6&quot;/&gt;&lt;wsp:rsid wsp:val=&quot;00AC4D53&quot;/&gt;&lt;wsp:rsid wsp:val=&quot;00AC4E2E&quot;/&gt;&lt;wsp:rsid wsp:val=&quot;00AC4EEF&quot;/&gt;&lt;wsp:rsid wsp:val=&quot;00AC523B&quot;/&gt;&lt;wsp:rsid wsp:val=&quot;00AC5A3B&quot;/&gt;&lt;wsp:rsid wsp:val=&quot;00AC5E01&quot;/&gt;&lt;wsp:rsid wsp:val=&quot;00AC6078&quot;/&gt;&lt;wsp:rsid wsp:val=&quot;00AC61B3&quot;/&gt;&lt;wsp:rsid wsp:val=&quot;00AC63F4&quot;/&gt;&lt;wsp:rsid wsp:val=&quot;00AC6521&quot;/&gt;&lt;wsp:rsid wsp:val=&quot;00AC690A&quot;/&gt;&lt;wsp:rsid wsp:val=&quot;00AC6B3C&quot;/&gt;&lt;wsp:rsid wsp:val=&quot;00AC6BBC&quot;/&gt;&lt;wsp:rsid wsp:val=&quot;00AC6D0A&quot;/&gt;&lt;wsp:rsid wsp:val=&quot;00AC7142&quot;/&gt;&lt;wsp:rsid wsp:val=&quot;00AC731E&quot;/&gt;&lt;wsp:rsid wsp:val=&quot;00AC79A3&quot;/&gt;&lt;wsp:rsid wsp:val=&quot;00AC7B8E&quot;/&gt;&lt;wsp:rsid wsp:val=&quot;00AC7E94&quot;/&gt;&lt;wsp:rsid wsp:val=&quot;00AD0280&quot;/&gt;&lt;wsp:rsid wsp:val=&quot;00AD06CA&quot;/&gt;&lt;wsp:rsid wsp:val=&quot;00AD0ED1&quot;/&gt;&lt;wsp:rsid wsp:val=&quot;00AD103E&quot;/&gt;&lt;wsp:rsid wsp:val=&quot;00AD12BD&quot;/&gt;&lt;wsp:rsid wsp:val=&quot;00AD163D&quot;/&gt;&lt;wsp:rsid wsp:val=&quot;00AD1A32&quot;/&gt;&lt;wsp:rsid wsp:val=&quot;00AD1DFE&quot;/&gt;&lt;wsp:rsid wsp:val=&quot;00AD1F06&quot;/&gt;&lt;wsp:rsid wsp:val=&quot;00AD2264&quot;/&gt;&lt;wsp:rsid wsp:val=&quot;00AD2507&quot;/&gt;&lt;wsp:rsid wsp:val=&quot;00AD284F&quot;/&gt;&lt;wsp:rsid wsp:val=&quot;00AD28FD&quot;/&gt;&lt;wsp:rsid wsp:val=&quot;00AD2ACB&quot;/&gt;&lt;wsp:rsid wsp:val=&quot;00AD2BAD&quot;/&gt;&lt;wsp:rsid wsp:val=&quot;00AD2D96&quot;/&gt;&lt;wsp:rsid wsp:val=&quot;00AD3042&quot;/&gt;&lt;wsp:rsid wsp:val=&quot;00AD3047&quot;/&gt;&lt;wsp:rsid wsp:val=&quot;00AD33C3&quot;/&gt;&lt;wsp:rsid wsp:val=&quot;00AD34A1&quot;/&gt;&lt;wsp:rsid wsp:val=&quot;00AD3894&quot;/&gt;&lt;wsp:rsid wsp:val=&quot;00AD3BEC&quot;/&gt;&lt;wsp:rsid wsp:val=&quot;00AD3F0A&quot;/&gt;&lt;wsp:rsid wsp:val=&quot;00AD4145&quot;/&gt;&lt;wsp:rsid wsp:val=&quot;00AD48F9&quot;/&gt;&lt;wsp:rsid wsp:val=&quot;00AD4FAD&quot;/&gt;&lt;wsp:rsid wsp:val=&quot;00AD514B&quot;/&gt;&lt;wsp:rsid wsp:val=&quot;00AD523F&quot;/&gt;&lt;wsp:rsid wsp:val=&quot;00AD5FF2&quot;/&gt;&lt;wsp:rsid wsp:val=&quot;00AD60CA&quot;/&gt;&lt;wsp:rsid wsp:val=&quot;00AD6284&quot;/&gt;&lt;wsp:rsid wsp:val=&quot;00AD64A6&quot;/&gt;&lt;wsp:rsid wsp:val=&quot;00AD68AF&quot;/&gt;&lt;wsp:rsid wsp:val=&quot;00AD6C4E&quot;/&gt;&lt;wsp:rsid wsp:val=&quot;00AD6C7F&quot;/&gt;&lt;wsp:rsid wsp:val=&quot;00AD6DB7&quot;/&gt;&lt;wsp:rsid wsp:val=&quot;00AD70A8&quot;/&gt;&lt;wsp:rsid wsp:val=&quot;00AD70C9&quot;/&gt;&lt;wsp:rsid wsp:val=&quot;00AD7115&quot;/&gt;&lt;wsp:rsid wsp:val=&quot;00AD716C&quot;/&gt;&lt;wsp:rsid wsp:val=&quot;00AD732B&quot;/&gt;&lt;wsp:rsid wsp:val=&quot;00AD7466&quot;/&gt;&lt;wsp:rsid wsp:val=&quot;00AD75A6&quot;/&gt;&lt;wsp:rsid wsp:val=&quot;00AD7927&quot;/&gt;&lt;wsp:rsid wsp:val=&quot;00AD79D8&quot;/&gt;&lt;wsp:rsid wsp:val=&quot;00AD7E33&quot;/&gt;&lt;wsp:rsid wsp:val=&quot;00AE0285&quot;/&gt;&lt;wsp:rsid wsp:val=&quot;00AE0D23&quot;/&gt;&lt;wsp:rsid wsp:val=&quot;00AE0E65&quot;/&gt;&lt;wsp:rsid wsp:val=&quot;00AE0E9E&quot;/&gt;&lt;wsp:rsid wsp:val=&quot;00AE0FAE&quot;/&gt;&lt;wsp:rsid wsp:val=&quot;00AE1418&quot;/&gt;&lt;wsp:rsid wsp:val=&quot;00AE14B7&quot;/&gt;&lt;wsp:rsid wsp:val=&quot;00AE15E1&quot;/&gt;&lt;wsp:rsid wsp:val=&quot;00AE183B&quot;/&gt;&lt;wsp:rsid wsp:val=&quot;00AE1F9D&quot;/&gt;&lt;wsp:rsid wsp:val=&quot;00AE2205&quot;/&gt;&lt;wsp:rsid wsp:val=&quot;00AE232B&quot;/&gt;&lt;wsp:rsid wsp:val=&quot;00AE2BFE&quot;/&gt;&lt;wsp:rsid wsp:val=&quot;00AE2F94&quot;/&gt;&lt;wsp:rsid wsp:val=&quot;00AE3004&quot;/&gt;&lt;wsp:rsid wsp:val=&quot;00AE344A&quot;/&gt;&lt;wsp:rsid wsp:val=&quot;00AE3CE1&quot;/&gt;&lt;wsp:rsid wsp:val=&quot;00AE4318&quot;/&gt;&lt;wsp:rsid wsp:val=&quot;00AE4557&quot;/&gt;&lt;wsp:rsid wsp:val=&quot;00AE4A1F&quot;/&gt;&lt;wsp:rsid wsp:val=&quot;00AE4B5C&quot;/&gt;&lt;wsp:rsid wsp:val=&quot;00AE4C51&quot;/&gt;&lt;wsp:rsid wsp:val=&quot;00AE4C55&quot;/&gt;&lt;wsp:rsid wsp:val=&quot;00AE4F01&quot;/&gt;&lt;wsp:rsid wsp:val=&quot;00AE5058&quot;/&gt;&lt;wsp:rsid wsp:val=&quot;00AE552C&quot;/&gt;&lt;wsp:rsid wsp:val=&quot;00AE567B&quot;/&gt;&lt;wsp:rsid wsp:val=&quot;00AE5749&quot;/&gt;&lt;wsp:rsid wsp:val=&quot;00AE5D89&quot;/&gt;&lt;wsp:rsid wsp:val=&quot;00AE5E95&quot;/&gt;&lt;wsp:rsid wsp:val=&quot;00AE6433&quot;/&gt;&lt;wsp:rsid wsp:val=&quot;00AE646D&quot;/&gt;&lt;wsp:rsid wsp:val=&quot;00AE6584&quot;/&gt;&lt;wsp:rsid wsp:val=&quot;00AE69BD&quot;/&gt;&lt;wsp:rsid wsp:val=&quot;00AE6D12&quot;/&gt;&lt;wsp:rsid wsp:val=&quot;00AE6EEB&quot;/&gt;&lt;wsp:rsid wsp:val=&quot;00AE7162&quot;/&gt;&lt;wsp:rsid wsp:val=&quot;00AE723D&quot;/&gt;&lt;wsp:rsid wsp:val=&quot;00AE78E6&quot;/&gt;&lt;wsp:rsid wsp:val=&quot;00AE797D&quot;/&gt;&lt;wsp:rsid wsp:val=&quot;00AE7992&quot;/&gt;&lt;wsp:rsid wsp:val=&quot;00AE7BB6&quot;/&gt;&lt;wsp:rsid wsp:val=&quot;00AF0202&quot;/&gt;&lt;wsp:rsid wsp:val=&quot;00AF0554&quot;/&gt;&lt;wsp:rsid wsp:val=&quot;00AF0801&quot;/&gt;&lt;wsp:rsid wsp:val=&quot;00AF0ED1&quot;/&gt;&lt;wsp:rsid wsp:val=&quot;00AF1414&quot;/&gt;&lt;wsp:rsid wsp:val=&quot;00AF160D&quot;/&gt;&lt;wsp:rsid wsp:val=&quot;00AF22BA&quot;/&gt;&lt;wsp:rsid wsp:val=&quot;00AF28B0&quot;/&gt;&lt;wsp:rsid wsp:val=&quot;00AF2BB4&quot;/&gt;&lt;wsp:rsid wsp:val=&quot;00AF2CE5&quot;/&gt;&lt;wsp:rsid wsp:val=&quot;00AF2DED&quot;/&gt;&lt;wsp:rsid wsp:val=&quot;00AF2FD3&quot;/&gt;&lt;wsp:rsid wsp:val=&quot;00AF3062&quot;/&gt;&lt;wsp:rsid wsp:val=&quot;00AF324E&quot;/&gt;&lt;wsp:rsid wsp:val=&quot;00AF3618&quot;/&gt;&lt;wsp:rsid wsp:val=&quot;00AF3C80&quot;/&gt;&lt;wsp:rsid wsp:val=&quot;00AF3C8C&quot;/&gt;&lt;wsp:rsid wsp:val=&quot;00AF3CE0&quot;/&gt;&lt;wsp:rsid wsp:val=&quot;00AF3F66&quot;/&gt;&lt;wsp:rsid wsp:val=&quot;00AF410A&quot;/&gt;&lt;wsp:rsid wsp:val=&quot;00AF41FC&quot;/&gt;&lt;wsp:rsid wsp:val=&quot;00AF4345&quot;/&gt;&lt;wsp:rsid wsp:val=&quot;00AF457C&quot;/&gt;&lt;wsp:rsid wsp:val=&quot;00AF4648&quot;/&gt;&lt;wsp:rsid wsp:val=&quot;00AF5021&quot;/&gt;&lt;wsp:rsid wsp:val=&quot;00AF5088&quot;/&gt;&lt;wsp:rsid wsp:val=&quot;00AF5178&quot;/&gt;&lt;wsp:rsid wsp:val=&quot;00AF5193&quot;/&gt;&lt;wsp:rsid wsp:val=&quot;00AF5363&quot;/&gt;&lt;wsp:rsid wsp:val=&quot;00AF5A50&quot;/&gt;&lt;wsp:rsid wsp:val=&quot;00AF5F78&quot;/&gt;&lt;wsp:rsid wsp:val=&quot;00AF63A9&quot;/&gt;&lt;wsp:rsid wsp:val=&quot;00AF63BB&quot;/&gt;&lt;wsp:rsid wsp:val=&quot;00AF6591&quot;/&gt;&lt;wsp:rsid wsp:val=&quot;00AF65AB&quot;/&gt;&lt;wsp:rsid wsp:val=&quot;00AF66F1&quot;/&gt;&lt;wsp:rsid wsp:val=&quot;00AF6736&quot;/&gt;&lt;wsp:rsid wsp:val=&quot;00AF6AE3&quot;/&gt;&lt;wsp:rsid wsp:val=&quot;00AF6B1B&quot;/&gt;&lt;wsp:rsid wsp:val=&quot;00AF6C8D&quot;/&gt;&lt;wsp:rsid wsp:val=&quot;00AF738A&quot;/&gt;&lt;wsp:rsid wsp:val=&quot;00AF76BE&quot;/&gt;&lt;wsp:rsid wsp:val=&quot;00AF7C78&quot;/&gt;&lt;wsp:rsid wsp:val=&quot;00AF7CAD&quot;/&gt;&lt;wsp:rsid wsp:val=&quot;00AF7D23&quot;/&gt;&lt;wsp:rsid wsp:val=&quot;00AF7F09&quot;/&gt;&lt;wsp:rsid wsp:val=&quot;00B002BA&quot;/&gt;&lt;wsp:rsid wsp:val=&quot;00B00306&quot;/&gt;&lt;wsp:rsid wsp:val=&quot;00B008B5&quot;/&gt;&lt;wsp:rsid wsp:val=&quot;00B0099B&quot;/&gt;&lt;wsp:rsid wsp:val=&quot;00B00D07&quot;/&gt;&lt;wsp:rsid wsp:val=&quot;00B00D62&quot;/&gt;&lt;wsp:rsid wsp:val=&quot;00B00FC4&quot;/&gt;&lt;wsp:rsid wsp:val=&quot;00B010D3&quot;/&gt;&lt;wsp:rsid wsp:val=&quot;00B0155B&quot;/&gt;&lt;wsp:rsid wsp:val=&quot;00B01A7A&quot;/&gt;&lt;wsp:rsid wsp:val=&quot;00B01CC2&quot;/&gt;&lt;wsp:rsid wsp:val=&quot;00B01F0D&quot;/&gt;&lt;wsp:rsid wsp:val=&quot;00B02014&quot;/&gt;&lt;wsp:rsid wsp:val=&quot;00B0226B&quot;/&gt;&lt;wsp:rsid wsp:val=&quot;00B0226D&quot;/&gt;&lt;wsp:rsid wsp:val=&quot;00B023FC&quot;/&gt;&lt;wsp:rsid wsp:val=&quot;00B02770&quot;/&gt;&lt;wsp:rsid wsp:val=&quot;00B02A0E&quot;/&gt;&lt;wsp:rsid wsp:val=&quot;00B02A4C&quot;/&gt;&lt;wsp:rsid wsp:val=&quot;00B02B29&quot;/&gt;&lt;wsp:rsid wsp:val=&quot;00B02D5E&quot;/&gt;&lt;wsp:rsid wsp:val=&quot;00B030E1&quot;/&gt;&lt;wsp:rsid wsp:val=&quot;00B03101&quot;/&gt;&lt;wsp:rsid wsp:val=&quot;00B039CE&quot;/&gt;&lt;wsp:rsid wsp:val=&quot;00B03D26&quot;/&gt;&lt;wsp:rsid wsp:val=&quot;00B03D2C&quot;/&gt;&lt;wsp:rsid wsp:val=&quot;00B03E54&quot;/&gt;&lt;wsp:rsid wsp:val=&quot;00B04836&quot;/&gt;&lt;wsp:rsid wsp:val=&quot;00B04CCB&quot;/&gt;&lt;wsp:rsid wsp:val=&quot;00B04D36&quot;/&gt;&lt;wsp:rsid wsp:val=&quot;00B04DEC&quot;/&gt;&lt;wsp:rsid wsp:val=&quot;00B04E57&quot;/&gt;&lt;wsp:rsid wsp:val=&quot;00B04F11&quot;/&gt;&lt;wsp:rsid wsp:val=&quot;00B053D4&quot;/&gt;&lt;wsp:rsid wsp:val=&quot;00B054B0&quot;/&gt;&lt;wsp:rsid wsp:val=&quot;00B054CE&quot;/&gt;&lt;wsp:rsid wsp:val=&quot;00B05688&quot;/&gt;&lt;wsp:rsid wsp:val=&quot;00B056D0&quot;/&gt;&lt;wsp:rsid wsp:val=&quot;00B05A01&quot;/&gt;&lt;wsp:rsid wsp:val=&quot;00B05DA4&quot;/&gt;&lt;wsp:rsid wsp:val=&quot;00B06598&quot;/&gt;&lt;wsp:rsid wsp:val=&quot;00B06AF4&quot;/&gt;&lt;wsp:rsid wsp:val=&quot;00B06C77&quot;/&gt;&lt;wsp:rsid wsp:val=&quot;00B075EC&quot;/&gt;&lt;wsp:rsid wsp:val=&quot;00B07CBE&quot;/&gt;&lt;wsp:rsid wsp:val=&quot;00B07F35&quot;/&gt;&lt;wsp:rsid wsp:val=&quot;00B07FB3&quot;/&gt;&lt;wsp:rsid wsp:val=&quot;00B10026&quot;/&gt;&lt;wsp:rsid wsp:val=&quot;00B1029C&quot;/&gt;&lt;wsp:rsid wsp:val=&quot;00B1093D&quot;/&gt;&lt;wsp:rsid wsp:val=&quot;00B10BD1&quot;/&gt;&lt;wsp:rsid wsp:val=&quot;00B10E06&quot;/&gt;&lt;wsp:rsid wsp:val=&quot;00B10F39&quot;/&gt;&lt;wsp:rsid wsp:val=&quot;00B10FC2&quot;/&gt;&lt;wsp:rsid wsp:val=&quot;00B111BF&quot;/&gt;&lt;wsp:rsid wsp:val=&quot;00B114C4&quot;/&gt;&lt;wsp:rsid wsp:val=&quot;00B115A1&quot;/&gt;&lt;wsp:rsid wsp:val=&quot;00B11882&quot;/&gt;&lt;wsp:rsid wsp:val=&quot;00B118D4&quot;/&gt;&lt;wsp:rsid wsp:val=&quot;00B11E29&quot;/&gt;&lt;wsp:rsid wsp:val=&quot;00B12440&quot;/&gt;&lt;wsp:rsid wsp:val=&quot;00B12EA6&quot;/&gt;&lt;wsp:rsid wsp:val=&quot;00B12F78&quot;/&gt;&lt;wsp:rsid wsp:val=&quot;00B137BE&quot;/&gt;&lt;wsp:rsid wsp:val=&quot;00B137D3&quot;/&gt;&lt;wsp:rsid wsp:val=&quot;00B1388A&quot;/&gt;&lt;wsp:rsid wsp:val=&quot;00B13EAA&quot;/&gt;&lt;wsp:rsid wsp:val=&quot;00B13F1F&quot;/&gt;&lt;wsp:rsid wsp:val=&quot;00B13F80&quot;/&gt;&lt;wsp:rsid wsp:val=&quot;00B1455F&quot;/&gt;&lt;wsp:rsid wsp:val=&quot;00B147CC&quot;/&gt;&lt;wsp:rsid wsp:val=&quot;00B1489F&quot;/&gt;&lt;wsp:rsid wsp:val=&quot;00B150B5&quot;/&gt;&lt;wsp:rsid wsp:val=&quot;00B15141&quot;/&gt;&lt;wsp:rsid wsp:val=&quot;00B151C6&quot;/&gt;&lt;wsp:rsid wsp:val=&quot;00B155A9&quot;/&gt;&lt;wsp:rsid wsp:val=&quot;00B15A0F&quot;/&gt;&lt;wsp:rsid wsp:val=&quot;00B166D8&quot;/&gt;&lt;wsp:rsid wsp:val=&quot;00B167A6&quot;/&gt;&lt;wsp:rsid wsp:val=&quot;00B16961&quot;/&gt;&lt;wsp:rsid wsp:val=&quot;00B16B5F&quot;/&gt;&lt;wsp:rsid wsp:val=&quot;00B17014&quot;/&gt;&lt;wsp:rsid wsp:val=&quot;00B1736C&quot;/&gt;&lt;wsp:rsid wsp:val=&quot;00B17377&quot;/&gt;&lt;wsp:rsid wsp:val=&quot;00B17493&quot;/&gt;&lt;wsp:rsid wsp:val=&quot;00B17744&quot;/&gt;&lt;wsp:rsid wsp:val=&quot;00B17F54&quot;/&gt;&lt;wsp:rsid wsp:val=&quot;00B20057&quot;/&gt;&lt;wsp:rsid wsp:val=&quot;00B2043A&quot;/&gt;&lt;wsp:rsid wsp:val=&quot;00B20A3F&quot;/&gt;&lt;wsp:rsid wsp:val=&quot;00B20C40&quot;/&gt;&lt;wsp:rsid wsp:val=&quot;00B20E2B&quot;/&gt;&lt;wsp:rsid wsp:val=&quot;00B21016&quot;/&gt;&lt;wsp:rsid wsp:val=&quot;00B215F9&quot;/&gt;&lt;wsp:rsid wsp:val=&quot;00B21CA7&quot;/&gt;&lt;wsp:rsid wsp:val=&quot;00B21D72&quot;/&gt;&lt;wsp:rsid wsp:val=&quot;00B21D85&quot;/&gt;&lt;wsp:rsid wsp:val=&quot;00B21DF9&quot;/&gt;&lt;wsp:rsid wsp:val=&quot;00B22780&quot;/&gt;&lt;wsp:rsid wsp:val=&quot;00B227BE&quot;/&gt;&lt;wsp:rsid wsp:val=&quot;00B233A2&quot;/&gt;&lt;wsp:rsid wsp:val=&quot;00B233A9&quot;/&gt;&lt;wsp:rsid wsp:val=&quot;00B236BE&quot;/&gt;&lt;wsp:rsid wsp:val=&quot;00B239CC&quot;/&gt;&lt;wsp:rsid wsp:val=&quot;00B2413A&quot;/&gt;&lt;wsp:rsid wsp:val=&quot;00B24689&quot;/&gt;&lt;wsp:rsid wsp:val=&quot;00B24850&quot;/&gt;&lt;wsp:rsid wsp:val=&quot;00B2498B&quot;/&gt;&lt;wsp:rsid wsp:val=&quot;00B24F49&quot;/&gt;&lt;wsp:rsid wsp:val=&quot;00B251AE&quot;/&gt;&lt;wsp:rsid wsp:val=&quot;00B254EC&quot;/&gt;&lt;wsp:rsid wsp:val=&quot;00B25585&quot;/&gt;&lt;wsp:rsid wsp:val=&quot;00B257FA&quot;/&gt;&lt;wsp:rsid wsp:val=&quot;00B25A70&quot;/&gt;&lt;wsp:rsid wsp:val=&quot;00B25BD8&quot;/&gt;&lt;wsp:rsid wsp:val=&quot;00B25E1D&quot;/&gt;&lt;wsp:rsid wsp:val=&quot;00B25F9A&quot;/&gt;&lt;wsp:rsid wsp:val=&quot;00B2613A&quot;/&gt;&lt;wsp:rsid wsp:val=&quot;00B269CE&quot;/&gt;&lt;wsp:rsid wsp:val=&quot;00B26AFA&quot;/&gt;&lt;wsp:rsid wsp:val=&quot;00B26B9B&quot;/&gt;&lt;wsp:rsid wsp:val=&quot;00B26F51&quot;/&gt;&lt;wsp:rsid wsp:val=&quot;00B2704E&quot;/&gt;&lt;wsp:rsid wsp:val=&quot;00B2757B&quot;/&gt;&lt;wsp:rsid wsp:val=&quot;00B27739&quot;/&gt;&lt;wsp:rsid wsp:val=&quot;00B27C26&quot;/&gt;&lt;wsp:rsid wsp:val=&quot;00B27D54&quot;/&gt;&lt;wsp:rsid wsp:val=&quot;00B27E32&quot;/&gt;&lt;wsp:rsid wsp:val=&quot;00B27FF3&quot;/&gt;&lt;wsp:rsid wsp:val=&quot;00B305C0&quot;/&gt;&lt;wsp:rsid wsp:val=&quot;00B30668&quot;/&gt;&lt;wsp:rsid wsp:val=&quot;00B30995&quot;/&gt;&lt;wsp:rsid wsp:val=&quot;00B30E90&quot;/&gt;&lt;wsp:rsid wsp:val=&quot;00B31295&quot;/&gt;&lt;wsp:rsid wsp:val=&quot;00B31DF6&quot;/&gt;&lt;wsp:rsid wsp:val=&quot;00B31E5F&quot;/&gt;&lt;wsp:rsid wsp:val=&quot;00B31F0F&quot;/&gt;&lt;wsp:rsid wsp:val=&quot;00B32607&quot;/&gt;&lt;wsp:rsid wsp:val=&quot;00B326BE&quot;/&gt;&lt;wsp:rsid wsp:val=&quot;00B32821&quot;/&gt;&lt;wsp:rsid wsp:val=&quot;00B3297A&quot;/&gt;&lt;wsp:rsid wsp:val=&quot;00B32BDD&quot;/&gt;&lt;wsp:rsid wsp:val=&quot;00B32CE3&quot;/&gt;&lt;wsp:rsid wsp:val=&quot;00B32EA2&quot;/&gt;&lt;wsp:rsid wsp:val=&quot;00B33218&quot;/&gt;&lt;wsp:rsid wsp:val=&quot;00B332E7&quot;/&gt;&lt;wsp:rsid wsp:val=&quot;00B3342E&quot;/&gt;&lt;wsp:rsid wsp:val=&quot;00B33595&quot;/&gt;&lt;wsp:rsid wsp:val=&quot;00B335EE&quot;/&gt;&lt;wsp:rsid wsp:val=&quot;00B3396B&quot;/&gt;&lt;wsp:rsid wsp:val=&quot;00B34440&quot;/&gt;&lt;wsp:rsid wsp:val=&quot;00B34637&quot;/&gt;&lt;wsp:rsid wsp:val=&quot;00B34886&quot;/&gt;&lt;wsp:rsid wsp:val=&quot;00B3488B&quot;/&gt;&lt;wsp:rsid wsp:val=&quot;00B34AA6&quot;/&gt;&lt;wsp:rsid wsp:val=&quot;00B34AD8&quot;/&gt;&lt;wsp:rsid wsp:val=&quot;00B34CE7&quot;/&gt;&lt;wsp:rsid wsp:val=&quot;00B34CFD&quot;/&gt;&lt;wsp:rsid wsp:val=&quot;00B3511C&quot;/&gt;&lt;wsp:rsid wsp:val=&quot;00B35258&quot;/&gt;&lt;wsp:rsid wsp:val=&quot;00B3539A&quot;/&gt;&lt;wsp:rsid wsp:val=&quot;00B35B35&quot;/&gt;&lt;wsp:rsid wsp:val=&quot;00B35CB3&quot;/&gt;&lt;wsp:rsid wsp:val=&quot;00B35F8E&quot;/&gt;&lt;wsp:rsid wsp:val=&quot;00B3614B&quot;/&gt;&lt;wsp:rsid wsp:val=&quot;00B36730&quot;/&gt;&lt;wsp:rsid wsp:val=&quot;00B36BB2&quot;/&gt;&lt;wsp:rsid wsp:val=&quot;00B36C1F&quot;/&gt;&lt;wsp:rsid wsp:val=&quot;00B36CCD&quot;/&gt;&lt;wsp:rsid wsp:val=&quot;00B37121&quot;/&gt;&lt;wsp:rsid wsp:val=&quot;00B37A76&quot;/&gt;&lt;wsp:rsid wsp:val=&quot;00B37BD9&quot;/&gt;&lt;wsp:rsid wsp:val=&quot;00B37DD8&quot;/&gt;&lt;wsp:rsid wsp:val=&quot;00B37E1E&quot;/&gt;&lt;wsp:rsid wsp:val=&quot;00B4003E&quot;/&gt;&lt;wsp:rsid wsp:val=&quot;00B40292&quot;/&gt;&lt;wsp:rsid wsp:val=&quot;00B40600&quot;/&gt;&lt;wsp:rsid wsp:val=&quot;00B406B2&quot;/&gt;&lt;wsp:rsid wsp:val=&quot;00B40D4D&quot;/&gt;&lt;wsp:rsid wsp:val=&quot;00B40D73&quot;/&gt;&lt;wsp:rsid wsp:val=&quot;00B40ED9&quot;/&gt;&lt;wsp:rsid wsp:val=&quot;00B411A3&quot;/&gt;&lt;wsp:rsid wsp:val=&quot;00B41269&quot;/&gt;&lt;wsp:rsid wsp:val=&quot;00B412CB&quot;/&gt;&lt;wsp:rsid wsp:val=&quot;00B41351&quot;/&gt;&lt;wsp:rsid wsp:val=&quot;00B415EF&quot;/&gt;&lt;wsp:rsid wsp:val=&quot;00B4190F&quot;/&gt;&lt;wsp:rsid wsp:val=&quot;00B41B34&quot;/&gt;&lt;wsp:rsid wsp:val=&quot;00B422F2&quot;/&gt;&lt;wsp:rsid wsp:val=&quot;00B4241C&quot;/&gt;&lt;wsp:rsid wsp:val=&quot;00B425CD&quot;/&gt;&lt;wsp:rsid wsp:val=&quot;00B427E4&quot;/&gt;&lt;wsp:rsid wsp:val=&quot;00B42879&quot;/&gt;&lt;wsp:rsid wsp:val=&quot;00B428B8&quot;/&gt;&lt;wsp:rsid wsp:val=&quot;00B42B9A&quot;/&gt;&lt;wsp:rsid wsp:val=&quot;00B42D25&quot;/&gt;&lt;wsp:rsid wsp:val=&quot;00B430D3&quot;/&gt;&lt;wsp:rsid wsp:val=&quot;00B432C6&quot;/&gt;&lt;wsp:rsid wsp:val=&quot;00B432D4&quot;/&gt;&lt;wsp:rsid wsp:val=&quot;00B434EC&quot;/&gt;&lt;wsp:rsid wsp:val=&quot;00B43761&quot;/&gt;&lt;wsp:rsid wsp:val=&quot;00B437B5&quot;/&gt;&lt;wsp:rsid wsp:val=&quot;00B437BD&quot;/&gt;&lt;wsp:rsid wsp:val=&quot;00B43985&quot;/&gt;&lt;wsp:rsid wsp:val=&quot;00B439FA&quot;/&gt;&lt;wsp:rsid wsp:val=&quot;00B43AF6&quot;/&gt;&lt;wsp:rsid wsp:val=&quot;00B43BD9&quot;/&gt;&lt;wsp:rsid wsp:val=&quot;00B43D4D&quot;/&gt;&lt;wsp:rsid wsp:val=&quot;00B43E1A&quot;/&gt;&lt;wsp:rsid wsp:val=&quot;00B440CF&quot;/&gt;&lt;wsp:rsid wsp:val=&quot;00B4425A&quot;/&gt;&lt;wsp:rsid wsp:val=&quot;00B443C5&quot;/&gt;&lt;wsp:rsid wsp:val=&quot;00B44530&quot;/&gt;&lt;wsp:rsid wsp:val=&quot;00B4485B&quot;/&gt;&lt;wsp:rsid wsp:val=&quot;00B45589&quot;/&gt;&lt;wsp:rsid wsp:val=&quot;00B457AD&quot;/&gt;&lt;wsp:rsid wsp:val=&quot;00B45A61&quot;/&gt;&lt;wsp:rsid wsp:val=&quot;00B45CC7&quot;/&gt;&lt;wsp:rsid wsp:val=&quot;00B45E03&quot;/&gt;&lt;wsp:rsid wsp:val=&quot;00B462D6&quot;/&gt;&lt;wsp:rsid wsp:val=&quot;00B463DB&quot;/&gt;&lt;wsp:rsid wsp:val=&quot;00B46657&quot;/&gt;&lt;wsp:rsid wsp:val=&quot;00B466BA&quot;/&gt;&lt;wsp:rsid wsp:val=&quot;00B46B09&quot;/&gt;&lt;wsp:rsid wsp:val=&quot;00B46BBB&quot;/&gt;&lt;wsp:rsid wsp:val=&quot;00B46D01&quot;/&gt;&lt;wsp:rsid wsp:val=&quot;00B470E6&quot;/&gt;&lt;wsp:rsid wsp:val=&quot;00B47182&quot;/&gt;&lt;wsp:rsid wsp:val=&quot;00B4727C&quot;/&gt;&lt;wsp:rsid wsp:val=&quot;00B47784&quot;/&gt;&lt;wsp:rsid wsp:val=&quot;00B4783F&quot;/&gt;&lt;wsp:rsid wsp:val=&quot;00B47877&quot;/&gt;&lt;wsp:rsid wsp:val=&quot;00B47CEF&quot;/&gt;&lt;wsp:rsid wsp:val=&quot;00B47DAE&quot;/&gt;&lt;wsp:rsid wsp:val=&quot;00B47E5F&quot;/&gt;&lt;wsp:rsid wsp:val=&quot;00B504F7&quot;/&gt;&lt;wsp:rsid wsp:val=&quot;00B50F5B&quot;/&gt;&lt;wsp:rsid wsp:val=&quot;00B511A4&quot;/&gt;&lt;wsp:rsid wsp:val=&quot;00B51420&quot;/&gt;&lt;wsp:rsid wsp:val=&quot;00B51526&quot;/&gt;&lt;wsp:rsid wsp:val=&quot;00B51A40&quot;/&gt;&lt;wsp:rsid wsp:val=&quot;00B51D13&quot;/&gt;&lt;wsp:rsid wsp:val=&quot;00B52260&quot;/&gt;&lt;wsp:rsid wsp:val=&quot;00B52559&quot;/&gt;&lt;wsp:rsid wsp:val=&quot;00B52646&quot;/&gt;&lt;wsp:rsid wsp:val=&quot;00B529F2&quot;/&gt;&lt;wsp:rsid wsp:val=&quot;00B52AAD&quot;/&gt;&lt;wsp:rsid wsp:val=&quot;00B530A0&quot;/&gt;&lt;wsp:rsid wsp:val=&quot;00B53247&quot;/&gt;&lt;wsp:rsid wsp:val=&quot;00B53CDF&quot;/&gt;&lt;wsp:rsid wsp:val=&quot;00B53EF5&quot;/&gt;&lt;wsp:rsid wsp:val=&quot;00B5428C&quot;/&gt;&lt;wsp:rsid wsp:val=&quot;00B5475E&quot;/&gt;&lt;wsp:rsid wsp:val=&quot;00B54974&quot;/&gt;&lt;wsp:rsid wsp:val=&quot;00B54989&quot;/&gt;&lt;wsp:rsid wsp:val=&quot;00B553CF&quot;/&gt;&lt;wsp:rsid wsp:val=&quot;00B555B8&quot;/&gt;&lt;wsp:rsid wsp:val=&quot;00B558C7&quot;/&gt;&lt;wsp:rsid wsp:val=&quot;00B55ACA&quot;/&gt;&lt;wsp:rsid wsp:val=&quot;00B55E66&quot;/&gt;&lt;wsp:rsid wsp:val=&quot;00B560A7&quot;/&gt;&lt;wsp:rsid wsp:val=&quot;00B5612F&quot;/&gt;&lt;wsp:rsid wsp:val=&quot;00B566E0&quot;/&gt;&lt;wsp:rsid wsp:val=&quot;00B5685D&quot;/&gt;&lt;wsp:rsid wsp:val=&quot;00B56CC5&quot;/&gt;&lt;wsp:rsid wsp:val=&quot;00B56D07&quot;/&gt;&lt;wsp:rsid wsp:val=&quot;00B57069&quot;/&gt;&lt;wsp:rsid wsp:val=&quot;00B57861&quot;/&gt;&lt;wsp:rsid wsp:val=&quot;00B57A15&quot;/&gt;&lt;wsp:rsid wsp:val=&quot;00B57EC6&quot;/&gt;&lt;wsp:rsid wsp:val=&quot;00B60391&quot;/&gt;&lt;wsp:rsid wsp:val=&quot;00B607B8&quot;/&gt;&lt;wsp:rsid wsp:val=&quot;00B60914&quot;/&gt;&lt;wsp:rsid wsp:val=&quot;00B60E6E&quot;/&gt;&lt;wsp:rsid wsp:val=&quot;00B61618&quot;/&gt;&lt;wsp:rsid wsp:val=&quot;00B6184F&quot;/&gt;&lt;wsp:rsid wsp:val=&quot;00B619AF&quot;/&gt;&lt;wsp:rsid wsp:val=&quot;00B61B85&quot;/&gt;&lt;wsp:rsid wsp:val=&quot;00B61CFF&quot;/&gt;&lt;wsp:rsid wsp:val=&quot;00B61D00&quot;/&gt;&lt;wsp:rsid wsp:val=&quot;00B61F70&quot;/&gt;&lt;wsp:rsid wsp:val=&quot;00B62201&quot;/&gt;&lt;wsp:rsid wsp:val=&quot;00B6237B&quot;/&gt;&lt;wsp:rsid wsp:val=&quot;00B62A18&quot;/&gt;&lt;wsp:rsid wsp:val=&quot;00B63041&quot;/&gt;&lt;wsp:rsid wsp:val=&quot;00B6350C&quot;/&gt;&lt;wsp:rsid wsp:val=&quot;00B63870&quot;/&gt;&lt;wsp:rsid wsp:val=&quot;00B63914&quot;/&gt;&lt;wsp:rsid wsp:val=&quot;00B640AB&quot;/&gt;&lt;wsp:rsid wsp:val=&quot;00B64398&quot;/&gt;&lt;wsp:rsid wsp:val=&quot;00B64426&quot;/&gt;&lt;wsp:rsid wsp:val=&quot;00B64484&quot;/&gt;&lt;wsp:rsid wsp:val=&quot;00B645EE&quot;/&gt;&lt;wsp:rsid wsp:val=&quot;00B645F8&quot;/&gt;&lt;wsp:rsid wsp:val=&quot;00B646A6&quot;/&gt;&lt;wsp:rsid wsp:val=&quot;00B64FC1&quot;/&gt;&lt;wsp:rsid wsp:val=&quot;00B652B0&quot;/&gt;&lt;wsp:rsid wsp:val=&quot;00B6533F&quot;/&gt;&lt;wsp:rsid wsp:val=&quot;00B65611&quot;/&gt;&lt;wsp:rsid wsp:val=&quot;00B657B5&quot;/&gt;&lt;wsp:rsid wsp:val=&quot;00B65D1C&quot;/&gt;&lt;wsp:rsid wsp:val=&quot;00B66118&quot;/&gt;&lt;wsp:rsid wsp:val=&quot;00B664EC&quot;/&gt;&lt;wsp:rsid wsp:val=&quot;00B665AE&quot;/&gt;&lt;wsp:rsid wsp:val=&quot;00B66801&quot;/&gt;&lt;wsp:rsid wsp:val=&quot;00B6796C&quot;/&gt;&lt;wsp:rsid wsp:val=&quot;00B67B2B&quot;/&gt;&lt;wsp:rsid wsp:val=&quot;00B67F18&quot;/&gt;&lt;wsp:rsid wsp:val=&quot;00B70333&quot;/&gt;&lt;wsp:rsid wsp:val=&quot;00B707CB&quot;/&gt;&lt;wsp:rsid wsp:val=&quot;00B70989&quot;/&gt;&lt;wsp:rsid wsp:val=&quot;00B709B5&quot;/&gt;&lt;wsp:rsid wsp:val=&quot;00B70A49&quot;/&gt;&lt;wsp:rsid wsp:val=&quot;00B70EDB&quot;/&gt;&lt;wsp:rsid wsp:val=&quot;00B711A3&quot;/&gt;&lt;wsp:rsid wsp:val=&quot;00B71A2A&quot;/&gt;&lt;wsp:rsid wsp:val=&quot;00B71A5D&quot;/&gt;&lt;wsp:rsid wsp:val=&quot;00B71EF4&quot;/&gt;&lt;wsp:rsid wsp:val=&quot;00B720C0&quot;/&gt;&lt;wsp:rsid wsp:val=&quot;00B7215F&quot;/&gt;&lt;wsp:rsid wsp:val=&quot;00B72184&quot;/&gt;&lt;wsp:rsid wsp:val=&quot;00B7273B&quot;/&gt;&lt;wsp:rsid wsp:val=&quot;00B727B8&quot;/&gt;&lt;wsp:rsid wsp:val=&quot;00B73168&quot;/&gt;&lt;wsp:rsid wsp:val=&quot;00B73259&quot;/&gt;&lt;wsp:rsid wsp:val=&quot;00B73453&quot;/&gt;&lt;wsp:rsid wsp:val=&quot;00B737C7&quot;/&gt;&lt;wsp:rsid wsp:val=&quot;00B737D9&quot;/&gt;&lt;wsp:rsid wsp:val=&quot;00B73B14&quot;/&gt;&lt;wsp:rsid wsp:val=&quot;00B74182&quot;/&gt;&lt;wsp:rsid wsp:val=&quot;00B741DB&quot;/&gt;&lt;wsp:rsid wsp:val=&quot;00B74791&quot;/&gt;&lt;wsp:rsid wsp:val=&quot;00B748DB&quot;/&gt;&lt;wsp:rsid wsp:val=&quot;00B74A0D&quot;/&gt;&lt;wsp:rsid wsp:val=&quot;00B74EC0&quot;/&gt;&lt;wsp:rsid wsp:val=&quot;00B7540D&quot;/&gt;&lt;wsp:rsid wsp:val=&quot;00B75667&quot;/&gt;&lt;wsp:rsid wsp:val=&quot;00B7580D&quot;/&gt;&lt;wsp:rsid wsp:val=&quot;00B75F2C&quot;/&gt;&lt;wsp:rsid wsp:val=&quot;00B765DC&quot;/&gt;&lt;wsp:rsid wsp:val=&quot;00B766B0&quot;/&gt;&lt;wsp:rsid wsp:val=&quot;00B76727&quot;/&gt;&lt;wsp:rsid wsp:val=&quot;00B768FC&quot;/&gt;&lt;wsp:rsid wsp:val=&quot;00B76D45&quot;/&gt;&lt;wsp:rsid wsp:val=&quot;00B76DF0&quot;/&gt;&lt;wsp:rsid wsp:val=&quot;00B77062&quot;/&gt;&lt;wsp:rsid wsp:val=&quot;00B7709F&quot;/&gt;&lt;wsp:rsid wsp:val=&quot;00B774CC&quot;/&gt;&lt;wsp:rsid wsp:val=&quot;00B77502&quot;/&gt;&lt;wsp:rsid wsp:val=&quot;00B77544&quot;/&gt;&lt;wsp:rsid wsp:val=&quot;00B77A5A&quot;/&gt;&lt;wsp:rsid wsp:val=&quot;00B77D8A&quot;/&gt;&lt;wsp:rsid wsp:val=&quot;00B800E3&quot;/&gt;&lt;wsp:rsid wsp:val=&quot;00B802F2&quot;/&gt;&lt;wsp:rsid wsp:val=&quot;00B80460&quot;/&gt;&lt;wsp:rsid wsp:val=&quot;00B8053A&quot;/&gt;&lt;wsp:rsid wsp:val=&quot;00B8053B&quot;/&gt;&lt;wsp:rsid wsp:val=&quot;00B80633&quot;/&gt;&lt;wsp:rsid wsp:val=&quot;00B80733&quot;/&gt;&lt;wsp:rsid wsp:val=&quot;00B80795&quot;/&gt;&lt;wsp:rsid wsp:val=&quot;00B80F5B&quot;/&gt;&lt;wsp:rsid wsp:val=&quot;00B81578&quot;/&gt;&lt;wsp:rsid wsp:val=&quot;00B81684&quot;/&gt;&lt;wsp:rsid wsp:val=&quot;00B817F4&quot;/&gt;&lt;wsp:rsid wsp:val=&quot;00B81BBD&quot;/&gt;&lt;wsp:rsid wsp:val=&quot;00B8206A&quot;/&gt;&lt;wsp:rsid wsp:val=&quot;00B820D0&quot;/&gt;&lt;wsp:rsid wsp:val=&quot;00B82158&quot;/&gt;&lt;wsp:rsid wsp:val=&quot;00B821AB&quot;/&gt;&lt;wsp:rsid wsp:val=&quot;00B822CA&quot;/&gt;&lt;wsp:rsid wsp:val=&quot;00B824AB&quot;/&gt;&lt;wsp:rsid wsp:val=&quot;00B82640&quot;/&gt;&lt;wsp:rsid wsp:val=&quot;00B82BB8&quot;/&gt;&lt;wsp:rsid wsp:val=&quot;00B82E4A&quot;/&gt;&lt;wsp:rsid wsp:val=&quot;00B830F7&quot;/&gt;&lt;wsp:rsid wsp:val=&quot;00B8318A&quot;/&gt;&lt;wsp:rsid wsp:val=&quot;00B8321E&quot;/&gt;&lt;wsp:rsid wsp:val=&quot;00B83AC3&quot;/&gt;&lt;wsp:rsid wsp:val=&quot;00B83BC6&quot;/&gt;&lt;wsp:rsid wsp:val=&quot;00B83DF6&quot;/&gt;&lt;wsp:rsid wsp:val=&quot;00B8408E&quot;/&gt;&lt;wsp:rsid wsp:val=&quot;00B84BE8&quot;/&gt;&lt;wsp:rsid wsp:val=&quot;00B85123&quot;/&gt;&lt;wsp:rsid wsp:val=&quot;00B85165&quot;/&gt;&lt;wsp:rsid wsp:val=&quot;00B857A4&quot;/&gt;&lt;wsp:rsid wsp:val=&quot;00B85AD3&quot;/&gt;&lt;wsp:rsid wsp:val=&quot;00B85E03&quot;/&gt;&lt;wsp:rsid wsp:val=&quot;00B85F67&quot;/&gt;&lt;wsp:rsid wsp:val=&quot;00B86557&quot;/&gt;&lt;wsp:rsid wsp:val=&quot;00B86686&quot;/&gt;&lt;wsp:rsid wsp:val=&quot;00B86734&quot;/&gt;&lt;wsp:rsid wsp:val=&quot;00B8692C&quot;/&gt;&lt;wsp:rsid wsp:val=&quot;00B86988&quot;/&gt;&lt;wsp:rsid wsp:val=&quot;00B86A4D&quot;/&gt;&lt;wsp:rsid wsp:val=&quot;00B86BDC&quot;/&gt;&lt;wsp:rsid wsp:val=&quot;00B87094&quot;/&gt;&lt;wsp:rsid wsp:val=&quot;00B872AE&quot;/&gt;&lt;wsp:rsid wsp:val=&quot;00B874FB&quot;/&gt;&lt;wsp:rsid wsp:val=&quot;00B8769E&quot;/&gt;&lt;wsp:rsid wsp:val=&quot;00B876C8&quot;/&gt;&lt;wsp:rsid wsp:val=&quot;00B87FC5&quot;/&gt;&lt;wsp:rsid wsp:val=&quot;00B90270&quot;/&gt;&lt;wsp:rsid wsp:val=&quot;00B90DC8&quot;/&gt;&lt;wsp:rsid wsp:val=&quot;00B91356&quot;/&gt;&lt;wsp:rsid wsp:val=&quot;00B91E0F&quot;/&gt;&lt;wsp:rsid wsp:val=&quot;00B926E0&quot;/&gt;&lt;wsp:rsid wsp:val=&quot;00B928B6&quot;/&gt;&lt;wsp:rsid wsp:val=&quot;00B93127&quot;/&gt;&lt;wsp:rsid wsp:val=&quot;00B9387D&quot;/&gt;&lt;wsp:rsid wsp:val=&quot;00B93888&quot;/&gt;&lt;wsp:rsid wsp:val=&quot;00B93A34&quot;/&gt;&lt;wsp:rsid wsp:val=&quot;00B93AA0&quot;/&gt;&lt;wsp:rsid wsp:val=&quot;00B93B55&quot;/&gt;&lt;wsp:rsid wsp:val=&quot;00B93C36&quot;/&gt;&lt;wsp:rsid wsp:val=&quot;00B93F4F&quot;/&gt;&lt;wsp:rsid wsp:val=&quot;00B94054&quot;/&gt;&lt;wsp:rsid wsp:val=&quot;00B94164&quot;/&gt;&lt;wsp:rsid wsp:val=&quot;00B94253&quot;/&gt;&lt;wsp:rsid wsp:val=&quot;00B9436E&quot;/&gt;&lt;wsp:rsid wsp:val=&quot;00B94964&quot;/&gt;&lt;wsp:rsid wsp:val=&quot;00B950E8&quot;/&gt;&lt;wsp:rsid wsp:val=&quot;00B95242&quot;/&gt;&lt;wsp:rsid wsp:val=&quot;00B954FC&quot;/&gt;&lt;wsp:rsid wsp:val=&quot;00B95880&quot;/&gt;&lt;wsp:rsid wsp:val=&quot;00B95A04&quot;/&gt;&lt;wsp:rsid wsp:val=&quot;00B95B7F&quot;/&gt;&lt;wsp:rsid wsp:val=&quot;00B95C49&quot;/&gt;&lt;wsp:rsid wsp:val=&quot;00B95EEF&quot;/&gt;&lt;wsp:rsid wsp:val=&quot;00B9603D&quot;/&gt;&lt;wsp:rsid wsp:val=&quot;00B96228&quot;/&gt;&lt;wsp:rsid wsp:val=&quot;00B96313&quot;/&gt;&lt;wsp:rsid wsp:val=&quot;00B96577&quot;/&gt;&lt;wsp:rsid wsp:val=&quot;00B96ABF&quot;/&gt;&lt;wsp:rsid wsp:val=&quot;00B96CBF&quot;/&gt;&lt;wsp:rsid wsp:val=&quot;00B96CF0&quot;/&gt;&lt;wsp:rsid wsp:val=&quot;00B96DA2&quot;/&gt;&lt;wsp:rsid wsp:val=&quot;00B96FC5&quot;/&gt;&lt;wsp:rsid wsp:val=&quot;00B973C8&quot;/&gt;&lt;wsp:rsid wsp:val=&quot;00B973D8&quot;/&gt;&lt;wsp:rsid wsp:val=&quot;00B977E6&quot;/&gt;&lt;wsp:rsid wsp:val=&quot;00B97B85&quot;/&gt;&lt;wsp:rsid wsp:val=&quot;00B97CF5&quot;/&gt;&lt;wsp:rsid wsp:val=&quot;00BA067F&quot;/&gt;&lt;wsp:rsid wsp:val=&quot;00BA0702&quot;/&gt;&lt;wsp:rsid wsp:val=&quot;00BA0719&quot;/&gt;&lt;wsp:rsid wsp:val=&quot;00BA08EA&quot;/&gt;&lt;wsp:rsid wsp:val=&quot;00BA13E0&quot;/&gt;&lt;wsp:rsid wsp:val=&quot;00BA15B1&quot;/&gt;&lt;wsp:rsid wsp:val=&quot;00BA17C4&quot;/&gt;&lt;wsp:rsid wsp:val=&quot;00BA1C20&quot;/&gt;&lt;wsp:rsid wsp:val=&quot;00BA270E&quot;/&gt;&lt;wsp:rsid wsp:val=&quot;00BA2729&quot;/&gt;&lt;wsp:rsid wsp:val=&quot;00BA283C&quot;/&gt;&lt;wsp:rsid wsp:val=&quot;00BA2AEB&quot;/&gt;&lt;wsp:rsid wsp:val=&quot;00BA2DED&quot;/&gt;&lt;wsp:rsid wsp:val=&quot;00BA3129&quot;/&gt;&lt;wsp:rsid wsp:val=&quot;00BA36CD&quot;/&gt;&lt;wsp:rsid wsp:val=&quot;00BA3744&quot;/&gt;&lt;wsp:rsid wsp:val=&quot;00BA3974&quot;/&gt;&lt;wsp:rsid wsp:val=&quot;00BA3CC9&quot;/&gt;&lt;wsp:rsid wsp:val=&quot;00BA3F29&quot;/&gt;&lt;wsp:rsid wsp:val=&quot;00BA40BE&quot;/&gt;&lt;wsp:rsid wsp:val=&quot;00BA4458&quot;/&gt;&lt;wsp:rsid wsp:val=&quot;00BA476B&quot;/&gt;&lt;wsp:rsid wsp:val=&quot;00BA48E0&quot;/&gt;&lt;wsp:rsid wsp:val=&quot;00BA4C65&quot;/&gt;&lt;wsp:rsid wsp:val=&quot;00BA4D25&quot;/&gt;&lt;wsp:rsid wsp:val=&quot;00BA5267&quot;/&gt;&lt;wsp:rsid wsp:val=&quot;00BA52C6&quot;/&gt;&lt;wsp:rsid wsp:val=&quot;00BA5346&quot;/&gt;&lt;wsp:rsid wsp:val=&quot;00BA54FB&quot;/&gt;&lt;wsp:rsid wsp:val=&quot;00BA5C19&quot;/&gt;&lt;wsp:rsid wsp:val=&quot;00BA5C97&quot;/&gt;&lt;wsp:rsid wsp:val=&quot;00BA5EFB&quot;/&gt;&lt;wsp:rsid wsp:val=&quot;00BA6282&quot;/&gt;&lt;wsp:rsid wsp:val=&quot;00BA62E0&quot;/&gt;&lt;wsp:rsid wsp:val=&quot;00BA659A&quot;/&gt;&lt;wsp:rsid wsp:val=&quot;00BA6734&quot;/&gt;&lt;wsp:rsid wsp:val=&quot;00BA6873&quot;/&gt;&lt;wsp:rsid wsp:val=&quot;00BA68C1&quot;/&gt;&lt;wsp:rsid wsp:val=&quot;00BA6CFD&quot;/&gt;&lt;wsp:rsid wsp:val=&quot;00BA7423&quot;/&gt;&lt;wsp:rsid wsp:val=&quot;00BA7541&quot;/&gt;&lt;wsp:rsid wsp:val=&quot;00BA7688&quot;/&gt;&lt;wsp:rsid wsp:val=&quot;00BA7A94&quot;/&gt;&lt;wsp:rsid wsp:val=&quot;00BA7EB0&quot;/&gt;&lt;wsp:rsid wsp:val=&quot;00BB0528&quot;/&gt;&lt;wsp:rsid wsp:val=&quot;00BB06B8&quot;/&gt;&lt;wsp:rsid wsp:val=&quot;00BB070E&quot;/&gt;&lt;wsp:rsid wsp:val=&quot;00BB0B3E&quot;/&gt;&lt;wsp:rsid wsp:val=&quot;00BB0C7B&quot;/&gt;&lt;wsp:rsid wsp:val=&quot;00BB0D75&quot;/&gt;&lt;wsp:rsid wsp:val=&quot;00BB1966&quot;/&gt;&lt;wsp:rsid wsp:val=&quot;00BB1B24&quot;/&gt;&lt;wsp:rsid wsp:val=&quot;00BB1C4F&quot;/&gt;&lt;wsp:rsid wsp:val=&quot;00BB1D50&quot;/&gt;&lt;wsp:rsid wsp:val=&quot;00BB225D&quot;/&gt;&lt;wsp:rsid wsp:val=&quot;00BB22BD&quot;/&gt;&lt;wsp:rsid wsp:val=&quot;00BB2D6E&quot;/&gt;&lt;wsp:rsid wsp:val=&quot;00BB317E&quot;/&gt;&lt;wsp:rsid wsp:val=&quot;00BB3330&quot;/&gt;&lt;wsp:rsid wsp:val=&quot;00BB3355&quot;/&gt;&lt;wsp:rsid wsp:val=&quot;00BB365A&quot;/&gt;&lt;wsp:rsid wsp:val=&quot;00BB3B7F&quot;/&gt;&lt;wsp:rsid wsp:val=&quot;00BB3E53&quot;/&gt;&lt;wsp:rsid wsp:val=&quot;00BB3F4C&quot;/&gt;&lt;wsp:rsid wsp:val=&quot;00BB3F8F&quot;/&gt;&lt;wsp:rsid wsp:val=&quot;00BB41A8&quot;/&gt;&lt;wsp:rsid wsp:val=&quot;00BB424D&quot;/&gt;&lt;wsp:rsid wsp:val=&quot;00BB449D&quot;/&gt;&lt;wsp:rsid wsp:val=&quot;00BB4844&quot;/&gt;&lt;wsp:rsid wsp:val=&quot;00BB493B&quot;/&gt;&lt;wsp:rsid wsp:val=&quot;00BB4A42&quot;/&gt;&lt;wsp:rsid wsp:val=&quot;00BB505A&quot;/&gt;&lt;wsp:rsid wsp:val=&quot;00BB5321&quot;/&gt;&lt;wsp:rsid wsp:val=&quot;00BB56F2&quot;/&gt;&lt;wsp:rsid wsp:val=&quot;00BB56F3&quot;/&gt;&lt;wsp:rsid wsp:val=&quot;00BB5C62&quot;/&gt;&lt;wsp:rsid wsp:val=&quot;00BB61DC&quot;/&gt;&lt;wsp:rsid wsp:val=&quot;00BB6431&quot;/&gt;&lt;wsp:rsid wsp:val=&quot;00BB6472&quot;/&gt;&lt;wsp:rsid wsp:val=&quot;00BB6C81&quot;/&gt;&lt;wsp:rsid wsp:val=&quot;00BB6D67&quot;/&gt;&lt;wsp:rsid wsp:val=&quot;00BB705F&quot;/&gt;&lt;wsp:rsid wsp:val=&quot;00BB71EC&quot;/&gt;&lt;wsp:rsid wsp:val=&quot;00BB723D&quot;/&gt;&lt;wsp:rsid wsp:val=&quot;00BB724B&quot;/&gt;&lt;wsp:rsid wsp:val=&quot;00BB7634&quot;/&gt;&lt;wsp:rsid wsp:val=&quot;00BB7675&quot;/&gt;&lt;wsp:rsid wsp:val=&quot;00BB7E4A&quot;/&gt;&lt;wsp:rsid wsp:val=&quot;00BC0203&quot;/&gt;&lt;wsp:rsid wsp:val=&quot;00BC0380&quot;/&gt;&lt;wsp:rsid wsp:val=&quot;00BC130E&quot;/&gt;&lt;wsp:rsid wsp:val=&quot;00BC14DF&quot;/&gt;&lt;wsp:rsid wsp:val=&quot;00BC16BF&quot;/&gt;&lt;wsp:rsid wsp:val=&quot;00BC1801&quot;/&gt;&lt;wsp:rsid wsp:val=&quot;00BC1A03&quot;/&gt;&lt;wsp:rsid wsp:val=&quot;00BC1A4D&quot;/&gt;&lt;wsp:rsid wsp:val=&quot;00BC1A99&quot;/&gt;&lt;wsp:rsid wsp:val=&quot;00BC1FA7&quot;/&gt;&lt;wsp:rsid wsp:val=&quot;00BC1FEF&quot;/&gt;&lt;wsp:rsid wsp:val=&quot;00BC201A&quot;/&gt;&lt;wsp:rsid wsp:val=&quot;00BC2469&quot;/&gt;&lt;wsp:rsid wsp:val=&quot;00BC2545&quot;/&gt;&lt;wsp:rsid wsp:val=&quot;00BC2877&quot;/&gt;&lt;wsp:rsid wsp:val=&quot;00BC2BC7&quot;/&gt;&lt;wsp:rsid wsp:val=&quot;00BC2F45&quot;/&gt;&lt;wsp:rsid wsp:val=&quot;00BC321B&quot;/&gt;&lt;wsp:rsid wsp:val=&quot;00BC344E&quot;/&gt;&lt;wsp:rsid wsp:val=&quot;00BC38B8&quot;/&gt;&lt;wsp:rsid wsp:val=&quot;00BC3CDA&quot;/&gt;&lt;wsp:rsid wsp:val=&quot;00BC3CF8&quot;/&gt;&lt;wsp:rsid wsp:val=&quot;00BC3E76&quot;/&gt;&lt;wsp:rsid wsp:val=&quot;00BC3FE8&quot;/&gt;&lt;wsp:rsid wsp:val=&quot;00BC4005&quot;/&gt;&lt;wsp:rsid wsp:val=&quot;00BC41CF&quot;/&gt;&lt;wsp:rsid wsp:val=&quot;00BC42CB&quot;/&gt;&lt;wsp:rsid wsp:val=&quot;00BC499E&quot;/&gt;&lt;wsp:rsid wsp:val=&quot;00BC5283&quot;/&gt;&lt;wsp:rsid wsp:val=&quot;00BC54F7&quot;/&gt;&lt;wsp:rsid wsp:val=&quot;00BC560A&quot;/&gt;&lt;wsp:rsid wsp:val=&quot;00BC5CE2&quot;/&gt;&lt;wsp:rsid wsp:val=&quot;00BC600D&quot;/&gt;&lt;wsp:rsid wsp:val=&quot;00BC6064&quot;/&gt;&lt;wsp:rsid wsp:val=&quot;00BC6BDE&quot;/&gt;&lt;wsp:rsid wsp:val=&quot;00BC6FC9&quot;/&gt;&lt;wsp:rsid wsp:val=&quot;00BC70D5&quot;/&gt;&lt;wsp:rsid wsp:val=&quot;00BC7102&quot;/&gt;&lt;wsp:rsid wsp:val=&quot;00BC71C5&quot;/&gt;&lt;wsp:rsid wsp:val=&quot;00BC7659&quot;/&gt;&lt;wsp:rsid wsp:val=&quot;00BC77C9&quot;/&gt;&lt;wsp:rsid wsp:val=&quot;00BC7A00&quot;/&gt;&lt;wsp:rsid wsp:val=&quot;00BC7A42&quot;/&gt;&lt;wsp:rsid wsp:val=&quot;00BC7D0A&quot;/&gt;&lt;wsp:rsid wsp:val=&quot;00BD013E&quot;/&gt;&lt;wsp:rsid wsp:val=&quot;00BD082C&quot;/&gt;&lt;wsp:rsid wsp:val=&quot;00BD0F6C&quot;/&gt;&lt;wsp:rsid wsp:val=&quot;00BD0FC4&quot;/&gt;&lt;wsp:rsid wsp:val=&quot;00BD140B&quot;/&gt;&lt;wsp:rsid wsp:val=&quot;00BD1788&quot;/&gt;&lt;wsp:rsid wsp:val=&quot;00BD1E92&quot;/&gt;&lt;wsp:rsid wsp:val=&quot;00BD238C&quot;/&gt;&lt;wsp:rsid wsp:val=&quot;00BD2A08&quot;/&gt;&lt;wsp:rsid wsp:val=&quot;00BD2F55&quot;/&gt;&lt;wsp:rsid wsp:val=&quot;00BD34F4&quot;/&gt;&lt;wsp:rsid wsp:val=&quot;00BD34FA&quot;/&gt;&lt;wsp:rsid wsp:val=&quot;00BD3837&quot;/&gt;&lt;wsp:rsid wsp:val=&quot;00BD386B&quot;/&gt;&lt;wsp:rsid wsp:val=&quot;00BD3C69&quot;/&gt;&lt;wsp:rsid wsp:val=&quot;00BD3D7A&quot;/&gt;&lt;wsp:rsid wsp:val=&quot;00BD42C4&quot;/&gt;&lt;wsp:rsid wsp:val=&quot;00BD4750&quot;/&gt;&lt;wsp:rsid wsp:val=&quot;00BD4A6E&quot;/&gt;&lt;wsp:rsid wsp:val=&quot;00BD4C0D&quot;/&gt;&lt;wsp:rsid wsp:val=&quot;00BD5244&quot;/&gt;&lt;wsp:rsid wsp:val=&quot;00BD58A8&quot;/&gt;&lt;wsp:rsid wsp:val=&quot;00BD5A26&quot;/&gt;&lt;wsp:rsid wsp:val=&quot;00BD5C40&quot;/&gt;&lt;wsp:rsid wsp:val=&quot;00BD5FA4&quot;/&gt;&lt;wsp:rsid wsp:val=&quot;00BD62BB&quot;/&gt;&lt;wsp:rsid wsp:val=&quot;00BD6509&quot;/&gt;&lt;wsp:rsid wsp:val=&quot;00BD66A1&quot;/&gt;&lt;wsp:rsid wsp:val=&quot;00BD6782&quot;/&gt;&lt;wsp:rsid wsp:val=&quot;00BD689C&quot;/&gt;&lt;wsp:rsid wsp:val=&quot;00BD6A22&quot;/&gt;&lt;wsp:rsid wsp:val=&quot;00BD7856&quot;/&gt;&lt;wsp:rsid wsp:val=&quot;00BD78EF&quot;/&gt;&lt;wsp:rsid wsp:val=&quot;00BD7A82&quot;/&gt;&lt;wsp:rsid wsp:val=&quot;00BD7D82&quot;/&gt;&lt;wsp:rsid wsp:val=&quot;00BD7F9E&quot;/&gt;&lt;wsp:rsid wsp:val=&quot;00BE00A9&quot;/&gt;&lt;wsp:rsid wsp:val=&quot;00BE072F&quot;/&gt;&lt;wsp:rsid wsp:val=&quot;00BE09E1&quot;/&gt;&lt;wsp:rsid wsp:val=&quot;00BE0DB0&quot;/&gt;&lt;wsp:rsid wsp:val=&quot;00BE12C5&quot;/&gt;&lt;wsp:rsid wsp:val=&quot;00BE13B8&quot;/&gt;&lt;wsp:rsid wsp:val=&quot;00BE1439&quot;/&gt;&lt;wsp:rsid wsp:val=&quot;00BE16C6&quot;/&gt;&lt;wsp:rsid wsp:val=&quot;00BE1959&quot;/&gt;&lt;wsp:rsid wsp:val=&quot;00BE197A&quot;/&gt;&lt;wsp:rsid wsp:val=&quot;00BE1A06&quot;/&gt;&lt;wsp:rsid wsp:val=&quot;00BE20E8&quot;/&gt;&lt;wsp:rsid wsp:val=&quot;00BE269D&quot;/&gt;&lt;wsp:rsid wsp:val=&quot;00BE28ED&quot;/&gt;&lt;wsp:rsid wsp:val=&quot;00BE28FE&quot;/&gt;&lt;wsp:rsid wsp:val=&quot;00BE2C8D&quot;/&gt;&lt;wsp:rsid wsp:val=&quot;00BE312F&quot;/&gt;&lt;wsp:rsid wsp:val=&quot;00BE31F9&quot;/&gt;&lt;wsp:rsid wsp:val=&quot;00BE3466&quot;/&gt;&lt;wsp:rsid wsp:val=&quot;00BE3629&quot;/&gt;&lt;wsp:rsid wsp:val=&quot;00BE3EA0&quot;/&gt;&lt;wsp:rsid wsp:val=&quot;00BE403F&quot;/&gt;&lt;wsp:rsid wsp:val=&quot;00BE475F&quot;/&gt;&lt;wsp:rsid wsp:val=&quot;00BE4CF3&quot;/&gt;&lt;wsp:rsid wsp:val=&quot;00BE4DE7&quot;/&gt;&lt;wsp:rsid wsp:val=&quot;00BE4FDE&quot;/&gt;&lt;wsp:rsid wsp:val=&quot;00BE507F&quot;/&gt;&lt;wsp:rsid wsp:val=&quot;00BE5519&quot;/&gt;&lt;wsp:rsid wsp:val=&quot;00BE57B1&quot;/&gt;&lt;wsp:rsid wsp:val=&quot;00BE5813&quot;/&gt;&lt;wsp:rsid wsp:val=&quot;00BE5FB5&quot;/&gt;&lt;wsp:rsid wsp:val=&quot;00BE6468&quot;/&gt;&lt;wsp:rsid wsp:val=&quot;00BE65B3&quot;/&gt;&lt;wsp:rsid wsp:val=&quot;00BE65B5&quot;/&gt;&lt;wsp:rsid wsp:val=&quot;00BE6682&quot;/&gt;&lt;wsp:rsid wsp:val=&quot;00BE6828&quot;/&gt;&lt;wsp:rsid wsp:val=&quot;00BE6B6B&quot;/&gt;&lt;wsp:rsid wsp:val=&quot;00BE7093&quot;/&gt;&lt;wsp:rsid wsp:val=&quot;00BE7424&quot;/&gt;&lt;wsp:rsid wsp:val=&quot;00BE781F&quot;/&gt;&lt;wsp:rsid wsp:val=&quot;00BE7834&quot;/&gt;&lt;wsp:rsid wsp:val=&quot;00BE7B27&quot;/&gt;&lt;wsp:rsid wsp:val=&quot;00BE7DAF&quot;/&gt;&lt;wsp:rsid wsp:val=&quot;00BE7DEA&quot;/&gt;&lt;wsp:rsid wsp:val=&quot;00BF0058&quot;/&gt;&lt;wsp:rsid wsp:val=&quot;00BF02E6&quot;/&gt;&lt;wsp:rsid wsp:val=&quot;00BF0555&quot;/&gt;&lt;wsp:rsid wsp:val=&quot;00BF08B0&quot;/&gt;&lt;wsp:rsid wsp:val=&quot;00BF0999&quot;/&gt;&lt;wsp:rsid wsp:val=&quot;00BF0BC4&quot;/&gt;&lt;wsp:rsid wsp:val=&quot;00BF0C70&quot;/&gt;&lt;wsp:rsid wsp:val=&quot;00BF0CEB&quot;/&gt;&lt;wsp:rsid wsp:val=&quot;00BF0F15&quot;/&gt;&lt;wsp:rsid wsp:val=&quot;00BF10D2&quot;/&gt;&lt;wsp:rsid wsp:val=&quot;00BF120B&quot;/&gt;&lt;wsp:rsid wsp:val=&quot;00BF12B0&quot;/&gt;&lt;wsp:rsid wsp:val=&quot;00BF1309&quot;/&gt;&lt;wsp:rsid wsp:val=&quot;00BF18A7&quot;/&gt;&lt;wsp:rsid wsp:val=&quot;00BF1B36&quot;/&gt;&lt;wsp:rsid wsp:val=&quot;00BF220D&quot;/&gt;&lt;wsp:rsid wsp:val=&quot;00BF22AA&quot;/&gt;&lt;wsp:rsid wsp:val=&quot;00BF2340&quot;/&gt;&lt;wsp:rsid wsp:val=&quot;00BF2372&quot;/&gt;&lt;wsp:rsid wsp:val=&quot;00BF2817&quot;/&gt;&lt;wsp:rsid wsp:val=&quot;00BF2845&quot;/&gt;&lt;wsp:rsid wsp:val=&quot;00BF2A39&quot;/&gt;&lt;wsp:rsid wsp:val=&quot;00BF2F3D&quot;/&gt;&lt;wsp:rsid wsp:val=&quot;00BF31CB&quot;/&gt;&lt;wsp:rsid wsp:val=&quot;00BF33B8&quot;/&gt;&lt;wsp:rsid wsp:val=&quot;00BF3B91&quot;/&gt;&lt;wsp:rsid wsp:val=&quot;00BF3C10&quot;/&gt;&lt;wsp:rsid wsp:val=&quot;00BF3DCE&quot;/&gt;&lt;wsp:rsid wsp:val=&quot;00BF3FFA&quot;/&gt;&lt;wsp:rsid wsp:val=&quot;00BF46F1&quot;/&gt;&lt;wsp:rsid wsp:val=&quot;00BF47D7&quot;/&gt;&lt;wsp:rsid wsp:val=&quot;00BF4818&quot;/&gt;&lt;wsp:rsid wsp:val=&quot;00BF4B69&quot;/&gt;&lt;wsp:rsid wsp:val=&quot;00BF5074&quot;/&gt;&lt;wsp:rsid wsp:val=&quot;00BF56A8&quot;/&gt;&lt;wsp:rsid wsp:val=&quot;00BF5C2F&quot;/&gt;&lt;wsp:rsid wsp:val=&quot;00BF60E3&quot;/&gt;&lt;wsp:rsid wsp:val=&quot;00BF61B4&quot;/&gt;&lt;wsp:rsid wsp:val=&quot;00BF6323&quot;/&gt;&lt;wsp:rsid wsp:val=&quot;00BF6500&quot;/&gt;&lt;wsp:rsid wsp:val=&quot;00BF698E&quot;/&gt;&lt;wsp:rsid wsp:val=&quot;00BF6C19&quot;/&gt;&lt;wsp:rsid wsp:val=&quot;00BF6D85&quot;/&gt;&lt;wsp:rsid wsp:val=&quot;00BF6F8F&quot;/&gt;&lt;wsp:rsid wsp:val=&quot;00BF6FBF&quot;/&gt;&lt;wsp:rsid wsp:val=&quot;00BF70A1&quot;/&gt;&lt;wsp:rsid wsp:val=&quot;00BF70F8&quot;/&gt;&lt;wsp:rsid wsp:val=&quot;00BF7219&quot;/&gt;&lt;wsp:rsid wsp:val=&quot;00BF7D39&quot;/&gt;&lt;wsp:rsid wsp:val=&quot;00BF7D43&quot;/&gt;&lt;wsp:rsid wsp:val=&quot;00C006F3&quot;/&gt;&lt;wsp:rsid wsp:val=&quot;00C00B4A&quot;/&gt;&lt;wsp:rsid wsp:val=&quot;00C00D90&quot;/&gt;&lt;wsp:rsid wsp:val=&quot;00C00F1A&quot;/&gt;&lt;wsp:rsid wsp:val=&quot;00C010F5&quot;/&gt;&lt;wsp:rsid wsp:val=&quot;00C0141F&quot;/&gt;&lt;wsp:rsid wsp:val=&quot;00C0150C&quot;/&gt;&lt;wsp:rsid wsp:val=&quot;00C01835&quot;/&gt;&lt;wsp:rsid wsp:val=&quot;00C01DA4&quot;/&gt;&lt;wsp:rsid wsp:val=&quot;00C02044&quot;/&gt;&lt;wsp:rsid wsp:val=&quot;00C0217D&quot;/&gt;&lt;wsp:rsid wsp:val=&quot;00C02192&quot;/&gt;&lt;wsp:rsid wsp:val=&quot;00C023FA&quot;/&gt;&lt;wsp:rsid wsp:val=&quot;00C02CDE&quot;/&gt;&lt;wsp:rsid wsp:val=&quot;00C02F5C&quot;/&gt;&lt;wsp:rsid wsp:val=&quot;00C03125&quot;/&gt;&lt;wsp:rsid wsp:val=&quot;00C03813&quot;/&gt;&lt;wsp:rsid wsp:val=&quot;00C03892&quot;/&gt;&lt;wsp:rsid wsp:val=&quot;00C039B6&quot;/&gt;&lt;wsp:rsid wsp:val=&quot;00C03A23&quot;/&gt;&lt;wsp:rsid wsp:val=&quot;00C03B22&quot;/&gt;&lt;wsp:rsid wsp:val=&quot;00C03B7B&quot;/&gt;&lt;wsp:rsid wsp:val=&quot;00C04A89&quot;/&gt;&lt;wsp:rsid wsp:val=&quot;00C04BF9&quot;/&gt;&lt;wsp:rsid wsp:val=&quot;00C04D1E&quot;/&gt;&lt;wsp:rsid wsp:val=&quot;00C05094&quot;/&gt;&lt;wsp:rsid wsp:val=&quot;00C05470&quot;/&gt;&lt;wsp:rsid wsp:val=&quot;00C057C2&quot;/&gt;&lt;wsp:rsid wsp:val=&quot;00C057E0&quot;/&gt;&lt;wsp:rsid wsp:val=&quot;00C05863&quot;/&gt;&lt;wsp:rsid wsp:val=&quot;00C05A80&quot;/&gt;&lt;wsp:rsid wsp:val=&quot;00C05C20&quot;/&gt;&lt;wsp:rsid wsp:val=&quot;00C06066&quot;/&gt;&lt;wsp:rsid wsp:val=&quot;00C0620A&quot;/&gt;&lt;wsp:rsid wsp:val=&quot;00C0648A&quot;/&gt;&lt;wsp:rsid wsp:val=&quot;00C067A4&quot;/&gt;&lt;wsp:rsid wsp:val=&quot;00C06BE9&quot;/&gt;&lt;wsp:rsid wsp:val=&quot;00C06D90&quot;/&gt;&lt;wsp:rsid wsp:val=&quot;00C06E5F&quot;/&gt;&lt;wsp:rsid wsp:val=&quot;00C07045&quot;/&gt;&lt;wsp:rsid wsp:val=&quot;00C07A6C&quot;/&gt;&lt;wsp:rsid wsp:val=&quot;00C07AC5&quot;/&gt;&lt;wsp:rsid wsp:val=&quot;00C07AE3&quot;/&gt;&lt;wsp:rsid wsp:val=&quot;00C07AE4&quot;/&gt;&lt;wsp:rsid wsp:val=&quot;00C07D3E&quot;/&gt;&lt;wsp:rsid wsp:val=&quot;00C10021&quot;/&gt;&lt;wsp:rsid wsp:val=&quot;00C10249&quot;/&gt;&lt;wsp:rsid wsp:val=&quot;00C10599&quot;/&gt;&lt;wsp:rsid wsp:val=&quot;00C106DF&quot;/&gt;&lt;wsp:rsid wsp:val=&quot;00C10707&quot;/&gt;&lt;wsp:rsid wsp:val=&quot;00C10E57&quot;/&gt;&lt;wsp:rsid wsp:val=&quot;00C10FD3&quot;/&gt;&lt;wsp:rsid wsp:val=&quot;00C1114F&quot;/&gt;&lt;wsp:rsid wsp:val=&quot;00C11183&quot;/&gt;&lt;wsp:rsid wsp:val=&quot;00C11197&quot;/&gt;&lt;wsp:rsid wsp:val=&quot;00C11C33&quot;/&gt;&lt;wsp:rsid wsp:val=&quot;00C11C73&quot;/&gt;&lt;wsp:rsid wsp:val=&quot;00C11C9D&quot;/&gt;&lt;wsp:rsid wsp:val=&quot;00C11D46&quot;/&gt;&lt;wsp:rsid wsp:val=&quot;00C11E23&quot;/&gt;&lt;wsp:rsid wsp:val=&quot;00C11FE5&quot;/&gt;&lt;wsp:rsid wsp:val=&quot;00C11FF6&quot;/&gt;&lt;wsp:rsid wsp:val=&quot;00C1214C&quot;/&gt;&lt;wsp:rsid wsp:val=&quot;00C12542&quot;/&gt;&lt;wsp:rsid wsp:val=&quot;00C12556&quot;/&gt;&lt;wsp:rsid wsp:val=&quot;00C125BD&quot;/&gt;&lt;wsp:rsid wsp:val=&quot;00C1286D&quot;/&gt;&lt;wsp:rsid wsp:val=&quot;00C12942&quot;/&gt;&lt;wsp:rsid wsp:val=&quot;00C12E2B&quot;/&gt;&lt;wsp:rsid wsp:val=&quot;00C12EB5&quot;/&gt;&lt;wsp:rsid wsp:val=&quot;00C12F27&quot;/&gt;&lt;wsp:rsid wsp:val=&quot;00C13504&quot;/&gt;&lt;wsp:rsid wsp:val=&quot;00C13BFC&quot;/&gt;&lt;wsp:rsid wsp:val=&quot;00C13C8A&quot;/&gt;&lt;wsp:rsid wsp:val=&quot;00C13DE1&quot;/&gt;&lt;wsp:rsid wsp:val=&quot;00C13DE2&quot;/&gt;&lt;wsp:rsid wsp:val=&quot;00C13F22&quot;/&gt;&lt;wsp:rsid wsp:val=&quot;00C13F33&quot;/&gt;&lt;wsp:rsid wsp:val=&quot;00C140FE&quot;/&gt;&lt;wsp:rsid wsp:val=&quot;00C1423E&quot;/&gt;&lt;wsp:rsid wsp:val=&quot;00C14384&quot;/&gt;&lt;wsp:rsid wsp:val=&quot;00C145C0&quot;/&gt;&lt;wsp:rsid wsp:val=&quot;00C14DC5&quot;/&gt;&lt;wsp:rsid wsp:val=&quot;00C14E12&quot;/&gt;&lt;wsp:rsid wsp:val=&quot;00C15135&quot;/&gt;&lt;wsp:rsid wsp:val=&quot;00C153A3&quot;/&gt;&lt;wsp:rsid wsp:val=&quot;00C159ED&quot;/&gt;&lt;wsp:rsid wsp:val=&quot;00C15A93&quot;/&gt;&lt;wsp:rsid wsp:val=&quot;00C15DB9&quot;/&gt;&lt;wsp:rsid wsp:val=&quot;00C160E7&quot;/&gt;&lt;wsp:rsid wsp:val=&quot;00C1625A&quot;/&gt;&lt;wsp:rsid wsp:val=&quot;00C1640C&quot;/&gt;&lt;wsp:rsid wsp:val=&quot;00C1662C&quot;/&gt;&lt;wsp:rsid wsp:val=&quot;00C16651&quot;/&gt;&lt;wsp:rsid wsp:val=&quot;00C16DA3&quot;/&gt;&lt;wsp:rsid wsp:val=&quot;00C17099&quot;/&gt;&lt;wsp:rsid wsp:val=&quot;00C1733B&quot;/&gt;&lt;wsp:rsid wsp:val=&quot;00C1741D&quot;/&gt;&lt;wsp:rsid wsp:val=&quot;00C174EC&quot;/&gt;&lt;wsp:rsid wsp:val=&quot;00C174F1&quot;/&gt;&lt;wsp:rsid wsp:val=&quot;00C17593&quot;/&gt;&lt;wsp:rsid wsp:val=&quot;00C17D7E&quot;/&gt;&lt;wsp:rsid wsp:val=&quot;00C17D89&quot;/&gt;&lt;wsp:rsid wsp:val=&quot;00C2022B&quot;/&gt;&lt;wsp:rsid wsp:val=&quot;00C202D5&quot;/&gt;&lt;wsp:rsid wsp:val=&quot;00C2068D&quot;/&gt;&lt;wsp:rsid wsp:val=&quot;00C206C4&quot;/&gt;&lt;wsp:rsid wsp:val=&quot;00C206EC&quot;/&gt;&lt;wsp:rsid wsp:val=&quot;00C2075D&quot;/&gt;&lt;wsp:rsid wsp:val=&quot;00C20AFB&quot;/&gt;&lt;wsp:rsid wsp:val=&quot;00C20F77&quot;/&gt;&lt;wsp:rsid wsp:val=&quot;00C2103E&quot;/&gt;&lt;wsp:rsid wsp:val=&quot;00C21B1D&quot;/&gt;&lt;wsp:rsid wsp:val=&quot;00C222CF&quot;/&gt;&lt;wsp:rsid wsp:val=&quot;00C22A73&quot;/&gt;&lt;wsp:rsid wsp:val=&quot;00C22BA7&quot;/&gt;&lt;wsp:rsid wsp:val=&quot;00C22E32&quot;/&gt;&lt;wsp:rsid wsp:val=&quot;00C22FBA&quot;/&gt;&lt;wsp:rsid wsp:val=&quot;00C232C3&quot;/&gt;&lt;wsp:rsid wsp:val=&quot;00C232DD&quot;/&gt;&lt;wsp:rsid wsp:val=&quot;00C236EE&quot;/&gt;&lt;wsp:rsid wsp:val=&quot;00C23743&quot;/&gt;&lt;wsp:rsid wsp:val=&quot;00C237B3&quot;/&gt;&lt;wsp:rsid wsp:val=&quot;00C23B44&quot;/&gt;&lt;wsp:rsid wsp:val=&quot;00C23E25&quot;/&gt;&lt;wsp:rsid wsp:val=&quot;00C23F05&quot;/&gt;&lt;wsp:rsid wsp:val=&quot;00C2423A&quot;/&gt;&lt;wsp:rsid wsp:val=&quot;00C24406&quot;/&gt;&lt;wsp:rsid wsp:val=&quot;00C24486&quot;/&gt;&lt;wsp:rsid wsp:val=&quot;00C24CA2&quot;/&gt;&lt;wsp:rsid wsp:val=&quot;00C24EE5&quot;/&gt;&lt;wsp:rsid wsp:val=&quot;00C24F74&quot;/&gt;&lt;wsp:rsid wsp:val=&quot;00C250CF&quot;/&gt;&lt;wsp:rsid wsp:val=&quot;00C2544D&quot;/&gt;&lt;wsp:rsid wsp:val=&quot;00C25914&quot;/&gt;&lt;wsp:rsid wsp:val=&quot;00C25D3A&quot;/&gt;&lt;wsp:rsid wsp:val=&quot;00C263AE&quot;/&gt;&lt;wsp:rsid wsp:val=&quot;00C26871&quot;/&gt;&lt;wsp:rsid wsp:val=&quot;00C268A9&quot;/&gt;&lt;wsp:rsid wsp:val=&quot;00C2695A&quot;/&gt;&lt;wsp:rsid wsp:val=&quot;00C26AE1&quot;/&gt;&lt;wsp:rsid wsp:val=&quot;00C26E4E&quot;/&gt;&lt;wsp:rsid wsp:val=&quot;00C26FC8&quot;/&gt;&lt;wsp:rsid wsp:val=&quot;00C274BE&quot;/&gt;&lt;wsp:rsid wsp:val=&quot;00C275A3&quot;/&gt;&lt;wsp:rsid wsp:val=&quot;00C277F8&quot;/&gt;&lt;wsp:rsid wsp:val=&quot;00C3045A&quot;/&gt;&lt;wsp:rsid wsp:val=&quot;00C30691&quot;/&gt;&lt;wsp:rsid wsp:val=&quot;00C306BE&quot;/&gt;&lt;wsp:rsid wsp:val=&quot;00C307FA&quot;/&gt;&lt;wsp:rsid wsp:val=&quot;00C30BA2&quot;/&gt;&lt;wsp:rsid wsp:val=&quot;00C30D3F&quot;/&gt;&lt;wsp:rsid wsp:val=&quot;00C30DAA&quot;/&gt;&lt;wsp:rsid wsp:val=&quot;00C30F1F&quot;/&gt;&lt;wsp:rsid wsp:val=&quot;00C30FB5&quot;/&gt;&lt;wsp:rsid wsp:val=&quot;00C30FB7&quot;/&gt;&lt;wsp:rsid wsp:val=&quot;00C31074&quot;/&gt;&lt;wsp:rsid wsp:val=&quot;00C31089&quot;/&gt;&lt;wsp:rsid wsp:val=&quot;00C31237&quot;/&gt;&lt;wsp:rsid wsp:val=&quot;00C312FB&quot;/&gt;&lt;wsp:rsid wsp:val=&quot;00C3137B&quot;/&gt;&lt;wsp:rsid wsp:val=&quot;00C314DF&quot;/&gt;&lt;wsp:rsid wsp:val=&quot;00C3175A&quot;/&gt;&lt;wsp:rsid wsp:val=&quot;00C319A2&quot;/&gt;&lt;wsp:rsid wsp:val=&quot;00C31EE8&quot;/&gt;&lt;wsp:rsid wsp:val=&quot;00C3208A&quot;/&gt;&lt;wsp:rsid wsp:val=&quot;00C32417&quot;/&gt;&lt;wsp:rsid wsp:val=&quot;00C326AB&quot;/&gt;&lt;wsp:rsid wsp:val=&quot;00C32BA9&quot;/&gt;&lt;wsp:rsid wsp:val=&quot;00C32BB7&quot;/&gt;&lt;wsp:rsid wsp:val=&quot;00C339DE&quot;/&gt;&lt;wsp:rsid wsp:val=&quot;00C33AA7&quot;/&gt;&lt;wsp:rsid wsp:val=&quot;00C33CE8&quot;/&gt;&lt;wsp:rsid wsp:val=&quot;00C33DA4&quot;/&gt;&lt;wsp:rsid wsp:val=&quot;00C33DCE&quot;/&gt;&lt;wsp:rsid wsp:val=&quot;00C3463A&quot;/&gt;&lt;wsp:rsid wsp:val=&quot;00C346BB&quot;/&gt;&lt;wsp:rsid wsp:val=&quot;00C346C1&quot;/&gt;&lt;wsp:rsid wsp:val=&quot;00C34977&quot;/&gt;&lt;wsp:rsid wsp:val=&quot;00C34C05&quot;/&gt;&lt;wsp:rsid wsp:val=&quot;00C3566B&quot;/&gt;&lt;wsp:rsid wsp:val=&quot;00C35A42&quot;/&gt;&lt;wsp:rsid wsp:val=&quot;00C35B23&quot;/&gt;&lt;wsp:rsid wsp:val=&quot;00C35D4F&quot;/&gt;&lt;wsp:rsid wsp:val=&quot;00C36060&quot;/&gt;&lt;wsp:rsid wsp:val=&quot;00C3631D&quot;/&gt;&lt;wsp:rsid wsp:val=&quot;00C363CB&quot;/&gt;&lt;wsp:rsid wsp:val=&quot;00C3641C&quot;/&gt;&lt;wsp:rsid wsp:val=&quot;00C3653A&quot;/&gt;&lt;wsp:rsid wsp:val=&quot;00C36DAD&quot;/&gt;&lt;wsp:rsid wsp:val=&quot;00C37050&quot;/&gt;&lt;wsp:rsid wsp:val=&quot;00C37149&quot;/&gt;&lt;wsp:rsid wsp:val=&quot;00C37493&quot;/&gt;&lt;wsp:rsid wsp:val=&quot;00C3749F&quot;/&gt;&lt;wsp:rsid wsp:val=&quot;00C37B14&quot;/&gt;&lt;wsp:rsid wsp:val=&quot;00C37D41&quot;/&gt;&lt;wsp:rsid wsp:val=&quot;00C37F07&quot;/&gt;&lt;wsp:rsid wsp:val=&quot;00C37F85&quot;/&gt;&lt;wsp:rsid wsp:val=&quot;00C37F8D&quot;/&gt;&lt;wsp:rsid wsp:val=&quot;00C37FA2&quot;/&gt;&lt;wsp:rsid wsp:val=&quot;00C4018E&quot;/&gt;&lt;wsp:rsid wsp:val=&quot;00C404D5&quot;/&gt;&lt;wsp:rsid wsp:val=&quot;00C40B7D&quot;/&gt;&lt;wsp:rsid wsp:val=&quot;00C40FF4&quot;/&gt;&lt;wsp:rsid wsp:val=&quot;00C42027&quot;/&gt;&lt;wsp:rsid wsp:val=&quot;00C42130&quot;/&gt;&lt;wsp:rsid wsp:val=&quot;00C42619&quot;/&gt;&lt;wsp:rsid wsp:val=&quot;00C42784&quot;/&gt;&lt;wsp:rsid wsp:val=&quot;00C4291D&quot;/&gt;&lt;wsp:rsid wsp:val=&quot;00C429E1&quot;/&gt;&lt;wsp:rsid wsp:val=&quot;00C42A41&quot;/&gt;&lt;wsp:rsid wsp:val=&quot;00C42FA3&quot;/&gt;&lt;wsp:rsid wsp:val=&quot;00C439F0&quot;/&gt;&lt;wsp:rsid wsp:val=&quot;00C43A6C&quot;/&gt;&lt;wsp:rsid wsp:val=&quot;00C43CE7&quot;/&gt;&lt;wsp:rsid wsp:val=&quot;00C43E69&quot;/&gt;&lt;wsp:rsid wsp:val=&quot;00C44005&quot;/&gt;&lt;wsp:rsid wsp:val=&quot;00C44189&quot;/&gt;&lt;wsp:rsid wsp:val=&quot;00C4464F&quot;/&gt;&lt;wsp:rsid wsp:val=&quot;00C447FB&quot;/&gt;&lt;wsp:rsid wsp:val=&quot;00C44ADA&quot;/&gt;&lt;wsp:rsid wsp:val=&quot;00C44AF6&quot;/&gt;&lt;wsp:rsid wsp:val=&quot;00C4518C&quot;/&gt;&lt;wsp:rsid wsp:val=&quot;00C45630&quot;/&gt;&lt;wsp:rsid wsp:val=&quot;00C45A9C&quot;/&gt;&lt;wsp:rsid wsp:val=&quot;00C45BF6&quot;/&gt;&lt;wsp:rsid wsp:val=&quot;00C46B53&quot;/&gt;&lt;wsp:rsid wsp:val=&quot;00C46D8E&quot;/&gt;&lt;wsp:rsid wsp:val=&quot;00C47000&quot;/&gt;&lt;wsp:rsid wsp:val=&quot;00C470AA&quot;/&gt;&lt;wsp:rsid wsp:val=&quot;00C470B6&quot;/&gt;&lt;wsp:rsid wsp:val=&quot;00C47AE8&quot;/&gt;&lt;wsp:rsid wsp:val=&quot;00C47E46&quot;/&gt;&lt;wsp:rsid wsp:val=&quot;00C5063D&quot;/&gt;&lt;wsp:rsid wsp:val=&quot;00C5078D&quot;/&gt;&lt;wsp:rsid wsp:val=&quot;00C508B7&quot;/&gt;&lt;wsp:rsid wsp:val=&quot;00C50ADC&quot;/&gt;&lt;wsp:rsid wsp:val=&quot;00C50DA6&quot;/&gt;&lt;wsp:rsid wsp:val=&quot;00C51D11&quot;/&gt;&lt;wsp:rsid wsp:val=&quot;00C5257E&quot;/&gt;&lt;wsp:rsid wsp:val=&quot;00C5260E&quot;/&gt;&lt;wsp:rsid wsp:val=&quot;00C52974&quot;/&gt;&lt;wsp:rsid wsp:val=&quot;00C52BEC&quot;/&gt;&lt;wsp:rsid wsp:val=&quot;00C52C1B&quot;/&gt;&lt;wsp:rsid wsp:val=&quot;00C531B4&quot;/&gt;&lt;wsp:rsid wsp:val=&quot;00C532F9&quot;/&gt;&lt;wsp:rsid wsp:val=&quot;00C53724&quot;/&gt;&lt;wsp:rsid wsp:val=&quot;00C5392D&quot;/&gt;&lt;wsp:rsid wsp:val=&quot;00C53D25&quot;/&gt;&lt;wsp:rsid wsp:val=&quot;00C53E22&quot;/&gt;&lt;wsp:rsid wsp:val=&quot;00C54002&quot;/&gt;&lt;wsp:rsid wsp:val=&quot;00C542CE&quot;/&gt;&lt;wsp:rsid wsp:val=&quot;00C545B1&quot;/&gt;&lt;wsp:rsid wsp:val=&quot;00C5462F&quot;/&gt;&lt;wsp:rsid wsp:val=&quot;00C548BE&quot;/&gt;&lt;wsp:rsid wsp:val=&quot;00C54B97&quot;/&gt;&lt;wsp:rsid wsp:val=&quot;00C54C62&quot;/&gt;&lt;wsp:rsid wsp:val=&quot;00C54FA1&quot;/&gt;&lt;wsp:rsid wsp:val=&quot;00C5561B&quot;/&gt;&lt;wsp:rsid wsp:val=&quot;00C559E1&quot;/&gt;&lt;wsp:rsid wsp:val=&quot;00C55ADC&quot;/&gt;&lt;wsp:rsid wsp:val=&quot;00C561E8&quot;/&gt;&lt;wsp:rsid wsp:val=&quot;00C5638E&quot;/&gt;&lt;wsp:rsid wsp:val=&quot;00C56918&quot;/&gt;&lt;wsp:rsid wsp:val=&quot;00C569CA&quot;/&gt;&lt;wsp:rsid wsp:val=&quot;00C56C75&quot;/&gt;&lt;wsp:rsid wsp:val=&quot;00C5707E&quot;/&gt;&lt;wsp:rsid wsp:val=&quot;00C57CC6&quot;/&gt;&lt;wsp:rsid wsp:val=&quot;00C57F0E&quot;/&gt;&lt;wsp:rsid wsp:val=&quot;00C60193&quot;/&gt;&lt;wsp:rsid wsp:val=&quot;00C601EB&quot;/&gt;&lt;wsp:rsid wsp:val=&quot;00C60EC1&quot;/&gt;&lt;wsp:rsid wsp:val=&quot;00C60FC6&quot;/&gt;&lt;wsp:rsid wsp:val=&quot;00C617E2&quot;/&gt;&lt;wsp:rsid wsp:val=&quot;00C61959&quot;/&gt;&lt;wsp:rsid wsp:val=&quot;00C61AAE&quot;/&gt;&lt;wsp:rsid wsp:val=&quot;00C62027&quot;/&gt;&lt;wsp:rsid wsp:val=&quot;00C62163&quot;/&gt;&lt;wsp:rsid wsp:val=&quot;00C628F6&quot;/&gt;&lt;wsp:rsid wsp:val=&quot;00C62997&quot;/&gt;&lt;wsp:rsid wsp:val=&quot;00C62A1C&quot;/&gt;&lt;wsp:rsid wsp:val=&quot;00C62BE7&quot;/&gt;&lt;wsp:rsid wsp:val=&quot;00C62C31&quot;/&gt;&lt;wsp:rsid wsp:val=&quot;00C62FB1&quot;/&gt;&lt;wsp:rsid wsp:val=&quot;00C633AB&quot;/&gt;&lt;wsp:rsid wsp:val=&quot;00C6343A&quot;/&gt;&lt;wsp:rsid wsp:val=&quot;00C6349A&quot;/&gt;&lt;wsp:rsid wsp:val=&quot;00C63593&quot;/&gt;&lt;wsp:rsid wsp:val=&quot;00C64376&quot;/&gt;&lt;wsp:rsid wsp:val=&quot;00C64456&quot;/&gt;&lt;wsp:rsid wsp:val=&quot;00C645D5&quot;/&gt;&lt;wsp:rsid wsp:val=&quot;00C64626&quot;/&gt;&lt;wsp:rsid wsp:val=&quot;00C64849&quot;/&gt;&lt;wsp:rsid wsp:val=&quot;00C64EDC&quot;/&gt;&lt;wsp:rsid wsp:val=&quot;00C65B5F&quot;/&gt;&lt;wsp:rsid wsp:val=&quot;00C65D24&quot;/&gt;&lt;wsp:rsid wsp:val=&quot;00C65E90&quot;/&gt;&lt;wsp:rsid wsp:val=&quot;00C65F58&quot;/&gt;&lt;wsp:rsid wsp:val=&quot;00C66571&quot;/&gt;&lt;wsp:rsid wsp:val=&quot;00C666DB&quot;/&gt;&lt;wsp:rsid wsp:val=&quot;00C667F6&quot;/&gt;&lt;wsp:rsid wsp:val=&quot;00C66B89&quot;/&gt;&lt;wsp:rsid wsp:val=&quot;00C66C34&quot;/&gt;&lt;wsp:rsid wsp:val=&quot;00C6705F&quot;/&gt;&lt;wsp:rsid wsp:val=&quot;00C67231&quot;/&gt;&lt;wsp:rsid wsp:val=&quot;00C67768&quot;/&gt;&lt;wsp:rsid wsp:val=&quot;00C67825&quot;/&gt;&lt;wsp:rsid wsp:val=&quot;00C67FC9&quot;/&gt;&lt;wsp:rsid wsp:val=&quot;00C70250&quot;/&gt;&lt;wsp:rsid wsp:val=&quot;00C7040D&quot;/&gt;&lt;wsp:rsid wsp:val=&quot;00C70B8C&quot;/&gt;&lt;wsp:rsid wsp:val=&quot;00C70C1B&quot;/&gt;&lt;wsp:rsid wsp:val=&quot;00C70F4D&quot;/&gt;&lt;wsp:rsid wsp:val=&quot;00C70F58&quot;/&gt;&lt;wsp:rsid wsp:val=&quot;00C71468&quot;/&gt;&lt;wsp:rsid wsp:val=&quot;00C71B12&quot;/&gt;&lt;wsp:rsid wsp:val=&quot;00C72130&quot;/&gt;&lt;wsp:rsid wsp:val=&quot;00C72176&quot;/&gt;&lt;wsp:rsid wsp:val=&quot;00C723AF&quot;/&gt;&lt;wsp:rsid wsp:val=&quot;00C72873&quot;/&gt;&lt;wsp:rsid wsp:val=&quot;00C72B29&quot;/&gt;&lt;wsp:rsid wsp:val=&quot;00C72EF5&quot;/&gt;&lt;wsp:rsid wsp:val=&quot;00C73262&quot;/&gt;&lt;wsp:rsid wsp:val=&quot;00C732C5&quot;/&gt;&lt;wsp:rsid wsp:val=&quot;00C7357D&quot;/&gt;&lt;wsp:rsid wsp:val=&quot;00C73A33&quot;/&gt;&lt;wsp:rsid wsp:val=&quot;00C73ABC&quot;/&gt;&lt;wsp:rsid wsp:val=&quot;00C73F10&quot;/&gt;&lt;wsp:rsid wsp:val=&quot;00C740FD&quot;/&gt;&lt;wsp:rsid wsp:val=&quot;00C74157&quot;/&gt;&lt;wsp:rsid wsp:val=&quot;00C741B4&quot;/&gt;&lt;wsp:rsid wsp:val=&quot;00C7448E&quot;/&gt;&lt;wsp:rsid wsp:val=&quot;00C747F4&quot;/&gt;&lt;wsp:rsid wsp:val=&quot;00C748E2&quot;/&gt;&lt;wsp:rsid wsp:val=&quot;00C748FD&quot;/&gt;&lt;wsp:rsid wsp:val=&quot;00C75004&quot;/&gt;&lt;wsp:rsid wsp:val=&quot;00C7523B&quot;/&gt;&lt;wsp:rsid wsp:val=&quot;00C75412&quot;/&gt;&lt;wsp:rsid wsp:val=&quot;00C755E8&quot;/&gt;&lt;wsp:rsid wsp:val=&quot;00C7587B&quot;/&gt;&lt;wsp:rsid wsp:val=&quot;00C75970&quot;/&gt;&lt;wsp:rsid wsp:val=&quot;00C75AC4&quot;/&gt;&lt;wsp:rsid wsp:val=&quot;00C75B22&quot;/&gt;&lt;wsp:rsid wsp:val=&quot;00C75C9D&quot;/&gt;&lt;wsp:rsid wsp:val=&quot;00C7670A&quot;/&gt;&lt;wsp:rsid wsp:val=&quot;00C76A56&quot;/&gt;&lt;wsp:rsid wsp:val=&quot;00C76A6B&quot;/&gt;&lt;wsp:rsid wsp:val=&quot;00C76EDB&quot;/&gt;&lt;wsp:rsid wsp:val=&quot;00C7731D&quot;/&gt;&lt;wsp:rsid wsp:val=&quot;00C7757F&quot;/&gt;&lt;wsp:rsid wsp:val=&quot;00C7799E&quot;/&gt;&lt;wsp:rsid wsp:val=&quot;00C77DF7&quot;/&gt;&lt;wsp:rsid wsp:val=&quot;00C80247&quot;/&gt;&lt;wsp:rsid wsp:val=&quot;00C80547&quot;/&gt;&lt;wsp:rsid wsp:val=&quot;00C807EB&quot;/&gt;&lt;wsp:rsid wsp:val=&quot;00C807F0&quot;/&gt;&lt;wsp:rsid wsp:val=&quot;00C809A4&quot;/&gt;&lt;wsp:rsid wsp:val=&quot;00C8166A&quot;/&gt;&lt;wsp:rsid wsp:val=&quot;00C8198E&quot;/&gt;&lt;wsp:rsid wsp:val=&quot;00C81B30&quot;/&gt;&lt;wsp:rsid wsp:val=&quot;00C820A1&quot;/&gt;&lt;wsp:rsid wsp:val=&quot;00C82387&quot;/&gt;&lt;wsp:rsid wsp:val=&quot;00C8238C&quot;/&gt;&lt;wsp:rsid wsp:val=&quot;00C82496&quot;/&gt;&lt;wsp:rsid wsp:val=&quot;00C8389D&quot;/&gt;&lt;wsp:rsid wsp:val=&quot;00C83AEB&quot;/&gt;&lt;wsp:rsid wsp:val=&quot;00C84317&quot;/&gt;&lt;wsp:rsid wsp:val=&quot;00C84323&quot;/&gt;&lt;wsp:rsid wsp:val=&quot;00C845CE&quot;/&gt;&lt;wsp:rsid wsp:val=&quot;00C8534D&quot;/&gt;&lt;wsp:rsid wsp:val=&quot;00C85A05&quot;/&gt;&lt;wsp:rsid wsp:val=&quot;00C85A1B&quot;/&gt;&lt;wsp:rsid wsp:val=&quot;00C8624E&quot;/&gt;&lt;wsp:rsid wsp:val=&quot;00C86379&quot;/&gt;&lt;wsp:rsid wsp:val=&quot;00C864DB&quot;/&gt;&lt;wsp:rsid wsp:val=&quot;00C864F5&quot;/&gt;&lt;wsp:rsid wsp:val=&quot;00C86B1F&quot;/&gt;&lt;wsp:rsid wsp:val=&quot;00C870B0&quot;/&gt;&lt;wsp:rsid wsp:val=&quot;00C877DD&quot;/&gt;&lt;wsp:rsid wsp:val=&quot;00C8781D&quot;/&gt;&lt;wsp:rsid wsp:val=&quot;00C901A9&quot;/&gt;&lt;wsp:rsid wsp:val=&quot;00C905AC&quot;/&gt;&lt;wsp:rsid wsp:val=&quot;00C9060B&quot;/&gt;&lt;wsp:rsid wsp:val=&quot;00C90B43&quot;/&gt;&lt;wsp:rsid wsp:val=&quot;00C90C65&quot;/&gt;&lt;wsp:rsid wsp:val=&quot;00C90C82&quot;/&gt;&lt;wsp:rsid wsp:val=&quot;00C90F7A&quot;/&gt;&lt;wsp:rsid wsp:val=&quot;00C91476&quot;/&gt;&lt;wsp:rsid wsp:val=&quot;00C9158C&quot;/&gt;&lt;wsp:rsid wsp:val=&quot;00C91707&quot;/&gt;&lt;wsp:rsid wsp:val=&quot;00C917C5&quot;/&gt;&lt;wsp:rsid wsp:val=&quot;00C918AF&quot;/&gt;&lt;wsp:rsid wsp:val=&quot;00C91CFB&quot;/&gt;&lt;wsp:rsid wsp:val=&quot;00C91DF3&quot;/&gt;&lt;wsp:rsid wsp:val=&quot;00C91E17&quot;/&gt;&lt;wsp:rsid wsp:val=&quot;00C91FAC&quot;/&gt;&lt;wsp:rsid wsp:val=&quot;00C9220C&quot;/&gt;&lt;wsp:rsid wsp:val=&quot;00C92215&quot;/&gt;&lt;wsp:rsid wsp:val=&quot;00C922C5&quot;/&gt;&lt;wsp:rsid wsp:val=&quot;00C92352&quot;/&gt;&lt;wsp:rsid wsp:val=&quot;00C926FD&quot;/&gt;&lt;wsp:rsid wsp:val=&quot;00C92C2A&quot;/&gt;&lt;wsp:rsid wsp:val=&quot;00C9318C&quot;/&gt;&lt;wsp:rsid wsp:val=&quot;00C9323B&quot;/&gt;&lt;wsp:rsid wsp:val=&quot;00C93297&quot;/&gt;&lt;wsp:rsid wsp:val=&quot;00C932B0&quot;/&gt;&lt;wsp:rsid wsp:val=&quot;00C932D2&quot;/&gt;&lt;wsp:rsid wsp:val=&quot;00C945C2&quot;/&gt;&lt;wsp:rsid wsp:val=&quot;00C945EC&quot;/&gt;&lt;wsp:rsid wsp:val=&quot;00C94C81&quot;/&gt;&lt;wsp:rsid wsp:val=&quot;00C94E45&quot;/&gt;&lt;wsp:rsid wsp:val=&quot;00C95300&quot;/&gt;&lt;wsp:rsid wsp:val=&quot;00C95548&quot;/&gt;&lt;wsp:rsid wsp:val=&quot;00C95730&quot;/&gt;&lt;wsp:rsid wsp:val=&quot;00C95962&quot;/&gt;&lt;wsp:rsid wsp:val=&quot;00C95CD4&quot;/&gt;&lt;wsp:rsid wsp:val=&quot;00C9694F&quot;/&gt;&lt;wsp:rsid wsp:val=&quot;00C96FE0&quot;/&gt;&lt;wsp:rsid wsp:val=&quot;00C9704D&quot;/&gt;&lt;wsp:rsid wsp:val=&quot;00C970B0&quot;/&gt;&lt;wsp:rsid wsp:val=&quot;00C97AF1&quot;/&gt;&lt;wsp:rsid wsp:val=&quot;00CA0186&quot;/&gt;&lt;wsp:rsid wsp:val=&quot;00CA09AA&quot;/&gt;&lt;wsp:rsid wsp:val=&quot;00CA0BAF&quot;/&gt;&lt;wsp:rsid wsp:val=&quot;00CA0F3E&quot;/&gt;&lt;wsp:rsid wsp:val=&quot;00CA114D&quot;/&gt;&lt;wsp:rsid wsp:val=&quot;00CA1225&quot;/&gt;&lt;wsp:rsid wsp:val=&quot;00CA1303&quot;/&gt;&lt;wsp:rsid wsp:val=&quot;00CA15C0&quot;/&gt;&lt;wsp:rsid wsp:val=&quot;00CA18D2&quot;/&gt;&lt;wsp:rsid wsp:val=&quot;00CA1A2D&quot;/&gt;&lt;wsp:rsid wsp:val=&quot;00CA21EF&quot;/&gt;&lt;wsp:rsid wsp:val=&quot;00CA27A4&quot;/&gt;&lt;wsp:rsid wsp:val=&quot;00CA2919&quot;/&gt;&lt;wsp:rsid wsp:val=&quot;00CA2B83&quot;/&gt;&lt;wsp:rsid wsp:val=&quot;00CA2C56&quot;/&gt;&lt;wsp:rsid wsp:val=&quot;00CA3030&quot;/&gt;&lt;wsp:rsid wsp:val=&quot;00CA431A&quot;/&gt;&lt;wsp:rsid wsp:val=&quot;00CA4A3F&quot;/&gt;&lt;wsp:rsid wsp:val=&quot;00CA4C14&quot;/&gt;&lt;wsp:rsid wsp:val=&quot;00CA4DB0&quot;/&gt;&lt;wsp:rsid wsp:val=&quot;00CA4FE7&quot;/&gt;&lt;wsp:rsid wsp:val=&quot;00CA51A0&quot;/&gt;&lt;wsp:rsid wsp:val=&quot;00CA6164&quot;/&gt;&lt;wsp:rsid wsp:val=&quot;00CA6648&quot;/&gt;&lt;wsp:rsid wsp:val=&quot;00CA6819&quot;/&gt;&lt;wsp:rsid wsp:val=&quot;00CA6955&quot;/&gt;&lt;wsp:rsid wsp:val=&quot;00CA7050&quot;/&gt;&lt;wsp:rsid wsp:val=&quot;00CA71D1&quot;/&gt;&lt;wsp:rsid wsp:val=&quot;00CA73B2&quot;/&gt;&lt;wsp:rsid wsp:val=&quot;00CA73E5&quot;/&gt;&lt;wsp:rsid wsp:val=&quot;00CA73F4&quot;/&gt;&lt;wsp:rsid wsp:val=&quot;00CA744E&quot;/&gt;&lt;wsp:rsid wsp:val=&quot;00CA74E8&quot;/&gt;&lt;wsp:rsid wsp:val=&quot;00CA7569&quot;/&gt;&lt;wsp:rsid wsp:val=&quot;00CA76F9&quot;/&gt;&lt;wsp:rsid wsp:val=&quot;00CA7824&quot;/&gt;&lt;wsp:rsid wsp:val=&quot;00CA7C48&quot;/&gt;&lt;wsp:rsid wsp:val=&quot;00CA7C88&quot;/&gt;&lt;wsp:rsid wsp:val=&quot;00CB047F&quot;/&gt;&lt;wsp:rsid wsp:val=&quot;00CB0B52&quot;/&gt;&lt;wsp:rsid wsp:val=&quot;00CB0C2A&quot;/&gt;&lt;wsp:rsid wsp:val=&quot;00CB0C8C&quot;/&gt;&lt;wsp:rsid wsp:val=&quot;00CB11BD&quot;/&gt;&lt;wsp:rsid wsp:val=&quot;00CB1368&quot;/&gt;&lt;wsp:rsid wsp:val=&quot;00CB14B2&quot;/&gt;&lt;wsp:rsid wsp:val=&quot;00CB1D4B&quot;/&gt;&lt;wsp:rsid wsp:val=&quot;00CB1F2A&quot;/&gt;&lt;wsp:rsid wsp:val=&quot;00CB23B6&quot;/&gt;&lt;wsp:rsid wsp:val=&quot;00CB2836&quot;/&gt;&lt;wsp:rsid wsp:val=&quot;00CB298A&quot;/&gt;&lt;wsp:rsid wsp:val=&quot;00CB3726&quot;/&gt;&lt;wsp:rsid wsp:val=&quot;00CB387D&quot;/&gt;&lt;wsp:rsid wsp:val=&quot;00CB39CF&quot;/&gt;&lt;wsp:rsid wsp:val=&quot;00CB3A9B&quot;/&gt;&lt;wsp:rsid wsp:val=&quot;00CB4184&quot;/&gt;&lt;wsp:rsid wsp:val=&quot;00CB4736&quot;/&gt;&lt;wsp:rsid wsp:val=&quot;00CB480A&quot;/&gt;&lt;wsp:rsid wsp:val=&quot;00CB4E0E&quot;/&gt;&lt;wsp:rsid wsp:val=&quot;00CB4EC8&quot;/&gt;&lt;wsp:rsid wsp:val=&quot;00CB4FA5&quot;/&gt;&lt;wsp:rsid wsp:val=&quot;00CB527C&quot;/&gt;&lt;wsp:rsid wsp:val=&quot;00CB558B&quot;/&gt;&lt;wsp:rsid wsp:val=&quot;00CB5823&quot;/&gt;&lt;wsp:rsid wsp:val=&quot;00CB58DD&quot;/&gt;&lt;wsp:rsid wsp:val=&quot;00CB58EF&quot;/&gt;&lt;wsp:rsid wsp:val=&quot;00CB5A9F&quot;/&gt;&lt;wsp:rsid wsp:val=&quot;00CB5EF8&quot;/&gt;&lt;wsp:rsid wsp:val=&quot;00CB6343&quot;/&gt;&lt;wsp:rsid wsp:val=&quot;00CB68B3&quot;/&gt;&lt;wsp:rsid wsp:val=&quot;00CB6D84&quot;/&gt;&lt;wsp:rsid wsp:val=&quot;00CB6F9E&quot;/&gt;&lt;wsp:rsid wsp:val=&quot;00CB7106&quot;/&gt;&lt;wsp:rsid wsp:val=&quot;00CB74EF&quot;/&gt;&lt;wsp:rsid wsp:val=&quot;00CB75E4&quot;/&gt;&lt;wsp:rsid wsp:val=&quot;00CB7648&quot;/&gt;&lt;wsp:rsid wsp:val=&quot;00CB7B6B&quot;/&gt;&lt;wsp:rsid wsp:val=&quot;00CB7B82&quot;/&gt;&lt;wsp:rsid wsp:val=&quot;00CC009C&quot;/&gt;&lt;wsp:rsid wsp:val=&quot;00CC00B7&quot;/&gt;&lt;wsp:rsid wsp:val=&quot;00CC0168&quot;/&gt;&lt;wsp:rsid wsp:val=&quot;00CC0310&quot;/&gt;&lt;wsp:rsid wsp:val=&quot;00CC034B&quot;/&gt;&lt;wsp:rsid wsp:val=&quot;00CC08F5&quot;/&gt;&lt;wsp:rsid wsp:val=&quot;00CC0AA7&quot;/&gt;&lt;wsp:rsid wsp:val=&quot;00CC0BCC&quot;/&gt;&lt;wsp:rsid wsp:val=&quot;00CC0E56&quot;/&gt;&lt;wsp:rsid wsp:val=&quot;00CC0E6B&quot;/&gt;&lt;wsp:rsid wsp:val=&quot;00CC172A&quot;/&gt;&lt;wsp:rsid wsp:val=&quot;00CC17AF&quot;/&gt;&lt;wsp:rsid wsp:val=&quot;00CC1A18&quot;/&gt;&lt;wsp:rsid wsp:val=&quot;00CC1B19&quot;/&gt;&lt;wsp:rsid wsp:val=&quot;00CC1C42&quot;/&gt;&lt;wsp:rsid wsp:val=&quot;00CC1E3E&quot;/&gt;&lt;wsp:rsid wsp:val=&quot;00CC1E40&quot;/&gt;&lt;wsp:rsid wsp:val=&quot;00CC2559&quot;/&gt;&lt;wsp:rsid wsp:val=&quot;00CC2633&quot;/&gt;&lt;wsp:rsid wsp:val=&quot;00CC27F5&quot;/&gt;&lt;wsp:rsid wsp:val=&quot;00CC281C&quot;/&gt;&lt;wsp:rsid wsp:val=&quot;00CC2ACF&quot;/&gt;&lt;wsp:rsid wsp:val=&quot;00CC2D18&quot;/&gt;&lt;wsp:rsid wsp:val=&quot;00CC2EFE&quot;/&gt;&lt;wsp:rsid wsp:val=&quot;00CC380B&quot;/&gt;&lt;wsp:rsid wsp:val=&quot;00CC39C1&quot;/&gt;&lt;wsp:rsid wsp:val=&quot;00CC3E8C&quot;/&gt;&lt;wsp:rsid wsp:val=&quot;00CC3E96&quot;/&gt;&lt;wsp:rsid wsp:val=&quot;00CC400F&quot;/&gt;&lt;wsp:rsid wsp:val=&quot;00CC4365&quot;/&gt;&lt;wsp:rsid wsp:val=&quot;00CC4C5E&quot;/&gt;&lt;wsp:rsid wsp:val=&quot;00CC4CCF&quot;/&gt;&lt;wsp:rsid wsp:val=&quot;00CC4F58&quot;/&gt;&lt;wsp:rsid wsp:val=&quot;00CC5783&quot;/&gt;&lt;wsp:rsid wsp:val=&quot;00CC57AE&quot;/&gt;&lt;wsp:rsid wsp:val=&quot;00CC5EF5&quot;/&gt;&lt;wsp:rsid wsp:val=&quot;00CC606C&quot;/&gt;&lt;wsp:rsid wsp:val=&quot;00CC60E5&quot;/&gt;&lt;wsp:rsid wsp:val=&quot;00CC6408&quot;/&gt;&lt;wsp:rsid wsp:val=&quot;00CC6426&quot;/&gt;&lt;wsp:rsid wsp:val=&quot;00CC656C&quot;/&gt;&lt;wsp:rsid wsp:val=&quot;00CC6B0F&quot;/&gt;&lt;wsp:rsid wsp:val=&quot;00CC6C99&quot;/&gt;&lt;wsp:rsid wsp:val=&quot;00CC728B&quot;/&gt;&lt;wsp:rsid wsp:val=&quot;00CC7356&quot;/&gt;&lt;wsp:rsid wsp:val=&quot;00CC74D5&quot;/&gt;&lt;wsp:rsid wsp:val=&quot;00CC7A6D&quot;/&gt;&lt;wsp:rsid wsp:val=&quot;00CC7BD9&quot;/&gt;&lt;wsp:rsid wsp:val=&quot;00CC7BF8&quot;/&gt;&lt;wsp:rsid wsp:val=&quot;00CC7DF5&quot;/&gt;&lt;wsp:rsid wsp:val=&quot;00CC7EEB&quot;/&gt;&lt;wsp:rsid wsp:val=&quot;00CC7F92&quot;/&gt;&lt;wsp:rsid wsp:val=&quot;00CD04B6&quot;/&gt;&lt;wsp:rsid wsp:val=&quot;00CD04FE&quot;/&gt;&lt;wsp:rsid wsp:val=&quot;00CD06CB&quot;/&gt;&lt;wsp:rsid wsp:val=&quot;00CD0740&quot;/&gt;&lt;wsp:rsid wsp:val=&quot;00CD0768&quot;/&gt;&lt;wsp:rsid wsp:val=&quot;00CD14CB&quot;/&gt;&lt;wsp:rsid wsp:val=&quot;00CD179D&quot;/&gt;&lt;wsp:rsid wsp:val=&quot;00CD1D72&quot;/&gt;&lt;wsp:rsid wsp:val=&quot;00CD1E74&quot;/&gt;&lt;wsp:rsid wsp:val=&quot;00CD223B&quot;/&gt;&lt;wsp:rsid wsp:val=&quot;00CD2585&quot;/&gt;&lt;wsp:rsid wsp:val=&quot;00CD258D&quot;/&gt;&lt;wsp:rsid wsp:val=&quot;00CD25A6&quot;/&gt;&lt;wsp:rsid wsp:val=&quot;00CD283A&quot;/&gt;&lt;wsp:rsid wsp:val=&quot;00CD28F4&quot;/&gt;&lt;wsp:rsid wsp:val=&quot;00CD309B&quot;/&gt;&lt;wsp:rsid wsp:val=&quot;00CD3122&quot;/&gt;&lt;wsp:rsid wsp:val=&quot;00CD325D&quot;/&gt;&lt;wsp:rsid wsp:val=&quot;00CD3D0C&quot;/&gt;&lt;wsp:rsid wsp:val=&quot;00CD3E10&quot;/&gt;&lt;wsp:rsid wsp:val=&quot;00CD3F09&quot;/&gt;&lt;wsp:rsid wsp:val=&quot;00CD3FAF&quot;/&gt;&lt;wsp:rsid wsp:val=&quot;00CD4822&quot;/&gt;&lt;wsp:rsid wsp:val=&quot;00CD4824&quot;/&gt;&lt;wsp:rsid wsp:val=&quot;00CD48C8&quot;/&gt;&lt;wsp:rsid wsp:val=&quot;00CD492B&quot;/&gt;&lt;wsp:rsid wsp:val=&quot;00CD4AAB&quot;/&gt;&lt;wsp:rsid wsp:val=&quot;00CD4FD1&quot;/&gt;&lt;wsp:rsid wsp:val=&quot;00CD52F0&quot;/&gt;&lt;wsp:rsid wsp:val=&quot;00CD5335&quot;/&gt;&lt;wsp:rsid wsp:val=&quot;00CD5947&quot;/&gt;&lt;wsp:rsid wsp:val=&quot;00CD5AAA&quot;/&gt;&lt;wsp:rsid wsp:val=&quot;00CD5BE9&quot;/&gt;&lt;wsp:rsid wsp:val=&quot;00CD5C02&quot;/&gt;&lt;wsp:rsid wsp:val=&quot;00CD5C4B&quot;/&gt;&lt;wsp:rsid wsp:val=&quot;00CD61E3&quot;/&gt;&lt;wsp:rsid wsp:val=&quot;00CD6330&quot;/&gt;&lt;wsp:rsid wsp:val=&quot;00CD63B9&quot;/&gt;&lt;wsp:rsid wsp:val=&quot;00CD6814&quot;/&gt;&lt;wsp:rsid wsp:val=&quot;00CD6C14&quot;/&gt;&lt;wsp:rsid wsp:val=&quot;00CD6C6D&quot;/&gt;&lt;wsp:rsid wsp:val=&quot;00CD6E0B&quot;/&gt;&lt;wsp:rsid wsp:val=&quot;00CD787F&quot;/&gt;&lt;wsp:rsid wsp:val=&quot;00CD7927&quot;/&gt;&lt;wsp:rsid wsp:val=&quot;00CD7CFE&quot;/&gt;&lt;wsp:rsid wsp:val=&quot;00CE025E&quot;/&gt;&lt;wsp:rsid wsp:val=&quot;00CE02BA&quot;/&gt;&lt;wsp:rsid wsp:val=&quot;00CE030D&quot;/&gt;&lt;wsp:rsid wsp:val=&quot;00CE03B6&quot;/&gt;&lt;wsp:rsid wsp:val=&quot;00CE05F2&quot;/&gt;&lt;wsp:rsid wsp:val=&quot;00CE05F4&quot;/&gt;&lt;wsp:rsid wsp:val=&quot;00CE09BC&quot;/&gt;&lt;wsp:rsid wsp:val=&quot;00CE0CBF&quot;/&gt;&lt;wsp:rsid wsp:val=&quot;00CE112E&quot;/&gt;&lt;wsp:rsid wsp:val=&quot;00CE1162&quot;/&gt;&lt;wsp:rsid wsp:val=&quot;00CE11E5&quot;/&gt;&lt;wsp:rsid wsp:val=&quot;00CE11F7&quot;/&gt;&lt;wsp:rsid wsp:val=&quot;00CE1225&quot;/&gt;&lt;wsp:rsid wsp:val=&quot;00CE132D&quot;/&gt;&lt;wsp:rsid wsp:val=&quot;00CE1354&quot;/&gt;&lt;wsp:rsid wsp:val=&quot;00CE152F&quot;/&gt;&lt;wsp:rsid wsp:val=&quot;00CE1AC5&quot;/&gt;&lt;wsp:rsid wsp:val=&quot;00CE212D&quot;/&gt;&lt;wsp:rsid wsp:val=&quot;00CE253D&quot;/&gt;&lt;wsp:rsid wsp:val=&quot;00CE2561&quot;/&gt;&lt;wsp:rsid wsp:val=&quot;00CE2724&quot;/&gt;&lt;wsp:rsid wsp:val=&quot;00CE2B08&quot;/&gt;&lt;wsp:rsid wsp:val=&quot;00CE2FF6&quot;/&gt;&lt;wsp:rsid wsp:val=&quot;00CE3257&quot;/&gt;&lt;wsp:rsid wsp:val=&quot;00CE414F&quot;/&gt;&lt;wsp:rsid wsp:val=&quot;00CE42CD&quot;/&gt;&lt;wsp:rsid wsp:val=&quot;00CE4E95&quot;/&gt;&lt;wsp:rsid wsp:val=&quot;00CE51BD&quot;/&gt;&lt;wsp:rsid wsp:val=&quot;00CE5589&quot;/&gt;&lt;wsp:rsid wsp:val=&quot;00CE59E1&quot;/&gt;&lt;wsp:rsid wsp:val=&quot;00CE5E50&quot;/&gt;&lt;wsp:rsid wsp:val=&quot;00CE5FF9&quot;/&gt;&lt;wsp:rsid wsp:val=&quot;00CE63B8&quot;/&gt;&lt;wsp:rsid wsp:val=&quot;00CE6718&quot;/&gt;&lt;wsp:rsid wsp:val=&quot;00CE697C&quot;/&gt;&lt;wsp:rsid wsp:val=&quot;00CE69F3&quot;/&gt;&lt;wsp:rsid wsp:val=&quot;00CE6AD5&quot;/&gt;&lt;wsp:rsid wsp:val=&quot;00CE6E24&quot;/&gt;&lt;wsp:rsid wsp:val=&quot;00CE71C9&quot;/&gt;&lt;wsp:rsid wsp:val=&quot;00CE7563&quot;/&gt;&lt;wsp:rsid wsp:val=&quot;00CE76BD&quot;/&gt;&lt;wsp:rsid wsp:val=&quot;00CE79BC&quot;/&gt;&lt;wsp:rsid wsp:val=&quot;00CE79FB&quot;/&gt;&lt;wsp:rsid wsp:val=&quot;00CF00A2&quot;/&gt;&lt;wsp:rsid wsp:val=&quot;00CF02AC&quot;/&gt;&lt;wsp:rsid wsp:val=&quot;00CF03F7&quot;/&gt;&lt;wsp:rsid wsp:val=&quot;00CF057C&quot;/&gt;&lt;wsp:rsid wsp:val=&quot;00CF06E6&quot;/&gt;&lt;wsp:rsid wsp:val=&quot;00CF06FD&quot;/&gt;&lt;wsp:rsid wsp:val=&quot;00CF0B3D&quot;/&gt;&lt;wsp:rsid wsp:val=&quot;00CF120A&quot;/&gt;&lt;wsp:rsid wsp:val=&quot;00CF18AB&quot;/&gt;&lt;wsp:rsid wsp:val=&quot;00CF1AA6&quot;/&gt;&lt;wsp:rsid wsp:val=&quot;00CF20C8&quot;/&gt;&lt;wsp:rsid wsp:val=&quot;00CF2334&quot;/&gt;&lt;wsp:rsid wsp:val=&quot;00CF233B&quot;/&gt;&lt;wsp:rsid wsp:val=&quot;00CF23D5&quot;/&gt;&lt;wsp:rsid wsp:val=&quot;00CF2639&quot;/&gt;&lt;wsp:rsid wsp:val=&quot;00CF277A&quot;/&gt;&lt;wsp:rsid wsp:val=&quot;00CF28F4&quot;/&gt;&lt;wsp:rsid wsp:val=&quot;00CF2DB0&quot;/&gt;&lt;wsp:rsid wsp:val=&quot;00CF2DD0&quot;/&gt;&lt;wsp:rsid wsp:val=&quot;00CF2EC1&quot;/&gt;&lt;wsp:rsid wsp:val=&quot;00CF2F6F&quot;/&gt;&lt;wsp:rsid wsp:val=&quot;00CF2FBF&quot;/&gt;&lt;wsp:rsid wsp:val=&quot;00CF33BA&quot;/&gt;&lt;wsp:rsid wsp:val=&quot;00CF3F01&quot;/&gt;&lt;wsp:rsid wsp:val=&quot;00CF3F6E&quot;/&gt;&lt;wsp:rsid wsp:val=&quot;00CF405D&quot;/&gt;&lt;wsp:rsid wsp:val=&quot;00CF406C&quot;/&gt;&lt;wsp:rsid wsp:val=&quot;00CF40E7&quot;/&gt;&lt;wsp:rsid wsp:val=&quot;00CF46E1&quot;/&gt;&lt;wsp:rsid wsp:val=&quot;00CF48F2&quot;/&gt;&lt;wsp:rsid wsp:val=&quot;00CF4CB5&quot;/&gt;&lt;wsp:rsid wsp:val=&quot;00CF50A9&quot;/&gt;&lt;wsp:rsid wsp:val=&quot;00CF53CD&quot;/&gt;&lt;wsp:rsid wsp:val=&quot;00CF61A3&quot;/&gt;&lt;wsp:rsid wsp:val=&quot;00CF66DE&quot;/&gt;&lt;wsp:rsid wsp:val=&quot;00CF6848&quot;/&gt;&lt;wsp:rsid wsp:val=&quot;00CF6AC6&quot;/&gt;&lt;wsp:rsid wsp:val=&quot;00CF6AF3&quot;/&gt;&lt;wsp:rsid wsp:val=&quot;00CF6C9A&quot;/&gt;&lt;wsp:rsid wsp:val=&quot;00CF6F64&quot;/&gt;&lt;wsp:rsid wsp:val=&quot;00CF71BE&quot;/&gt;&lt;wsp:rsid wsp:val=&quot;00CF721A&quot;/&gt;&lt;wsp:rsid wsp:val=&quot;00CF72B0&quot;/&gt;&lt;wsp:rsid wsp:val=&quot;00CF74AD&quot;/&gt;&lt;wsp:rsid wsp:val=&quot;00CF7B71&quot;/&gt;&lt;wsp:rsid wsp:val=&quot;00CF7CCF&quot;/&gt;&lt;wsp:rsid wsp:val=&quot;00D0011B&quot;/&gt;&lt;wsp:rsid wsp:val=&quot;00D002B6&quot;/&gt;&lt;wsp:rsid wsp:val=&quot;00D00522&quot;/&gt;&lt;wsp:rsid wsp:val=&quot;00D00B22&quot;/&gt;&lt;wsp:rsid wsp:val=&quot;00D00F7C&quot;/&gt;&lt;wsp:rsid wsp:val=&quot;00D010E6&quot;/&gt;&lt;wsp:rsid wsp:val=&quot;00D017A8&quot;/&gt;&lt;wsp:rsid wsp:val=&quot;00D017EE&quot;/&gt;&lt;wsp:rsid wsp:val=&quot;00D0182B&quot;/&gt;&lt;wsp:rsid wsp:val=&quot;00D0186E&quot;/&gt;&lt;wsp:rsid wsp:val=&quot;00D01C73&quot;/&gt;&lt;wsp:rsid wsp:val=&quot;00D01EF3&quot;/&gt;&lt;wsp:rsid wsp:val=&quot;00D02156&quot;/&gt;&lt;wsp:rsid wsp:val=&quot;00D02193&quot;/&gt;&lt;wsp:rsid wsp:val=&quot;00D02369&quot;/&gt;&lt;wsp:rsid wsp:val=&quot;00D023CC&quot;/&gt;&lt;wsp:rsid wsp:val=&quot;00D02427&quot;/&gt;&lt;wsp:rsid wsp:val=&quot;00D0266B&quot;/&gt;&lt;wsp:rsid wsp:val=&quot;00D027F5&quot;/&gt;&lt;wsp:rsid wsp:val=&quot;00D02C36&quot;/&gt;&lt;wsp:rsid wsp:val=&quot;00D02E17&quot;/&gt;&lt;wsp:rsid wsp:val=&quot;00D03B61&quot;/&gt;&lt;wsp:rsid wsp:val=&quot;00D0434F&quot;/&gt;&lt;wsp:rsid wsp:val=&quot;00D04898&quot;/&gt;&lt;wsp:rsid wsp:val=&quot;00D04FC8&quot;/&gt;&lt;wsp:rsid wsp:val=&quot;00D0507B&quot;/&gt;&lt;wsp:rsid wsp:val=&quot;00D05393&quot;/&gt;&lt;wsp:rsid wsp:val=&quot;00D0544F&quot;/&gt;&lt;wsp:rsid wsp:val=&quot;00D05FD4&quot;/&gt;&lt;wsp:rsid wsp:val=&quot;00D06088&quot;/&gt;&lt;wsp:rsid wsp:val=&quot;00D06581&quot;/&gt;&lt;wsp:rsid wsp:val=&quot;00D0675C&quot;/&gt;&lt;wsp:rsid wsp:val=&quot;00D06800&quot;/&gt;&lt;wsp:rsid wsp:val=&quot;00D06A3F&quot;/&gt;&lt;wsp:rsid wsp:val=&quot;00D06A81&quot;/&gt;&lt;wsp:rsid wsp:val=&quot;00D06B22&quot;/&gt;&lt;wsp:rsid wsp:val=&quot;00D06DED&quot;/&gt;&lt;wsp:rsid wsp:val=&quot;00D06F84&quot;/&gt;&lt;wsp:rsid wsp:val=&quot;00D0735B&quot;/&gt;&lt;wsp:rsid wsp:val=&quot;00D07528&quot;/&gt;&lt;wsp:rsid wsp:val=&quot;00D077CF&quot;/&gt;&lt;wsp:rsid wsp:val=&quot;00D078A9&quot;/&gt;&lt;wsp:rsid wsp:val=&quot;00D078C9&quot;/&gt;&lt;wsp:rsid wsp:val=&quot;00D07DCA&quot;/&gt;&lt;wsp:rsid wsp:val=&quot;00D10478&quot;/&gt;&lt;wsp:rsid wsp:val=&quot;00D105EB&quot;/&gt;&lt;wsp:rsid wsp:val=&quot;00D108D2&quot;/&gt;&lt;wsp:rsid wsp:val=&quot;00D1140D&quot;/&gt;&lt;wsp:rsid wsp:val=&quot;00D11873&quot;/&gt;&lt;wsp:rsid wsp:val=&quot;00D11AC5&quot;/&gt;&lt;wsp:rsid wsp:val=&quot;00D11C73&quot;/&gt;&lt;wsp:rsid wsp:val=&quot;00D11EEE&quot;/&gt;&lt;wsp:rsid wsp:val=&quot;00D11FAE&quot;/&gt;&lt;wsp:rsid wsp:val=&quot;00D12440&quot;/&gt;&lt;wsp:rsid wsp:val=&quot;00D12487&quot;/&gt;&lt;wsp:rsid wsp:val=&quot;00D124A4&quot;/&gt;&lt;wsp:rsid wsp:val=&quot;00D126E6&quot;/&gt;&lt;wsp:rsid wsp:val=&quot;00D12988&quot;/&gt;&lt;wsp:rsid wsp:val=&quot;00D12B75&quot;/&gt;&lt;wsp:rsid wsp:val=&quot;00D12EA8&quot;/&gt;&lt;wsp:rsid wsp:val=&quot;00D1359A&quot;/&gt;&lt;wsp:rsid wsp:val=&quot;00D13880&quot;/&gt;&lt;wsp:rsid wsp:val=&quot;00D13BBC&quot;/&gt;&lt;wsp:rsid wsp:val=&quot;00D13CCD&quot;/&gt;&lt;wsp:rsid wsp:val=&quot;00D14204&quot;/&gt;&lt;wsp:rsid wsp:val=&quot;00D145FE&quot;/&gt;&lt;wsp:rsid wsp:val=&quot;00D14829&quot;/&gt;&lt;wsp:rsid wsp:val=&quot;00D15093&quot;/&gt;&lt;wsp:rsid wsp:val=&quot;00D159A9&quot;/&gt;&lt;wsp:rsid wsp:val=&quot;00D15A17&quot;/&gt;&lt;wsp:rsid wsp:val=&quot;00D15D5B&quot;/&gt;&lt;wsp:rsid wsp:val=&quot;00D15D9D&quot;/&gt;&lt;wsp:rsid wsp:val=&quot;00D161A9&quot;/&gt;&lt;wsp:rsid wsp:val=&quot;00D1624D&quot;/&gt;&lt;wsp:rsid wsp:val=&quot;00D1678C&quot;/&gt;&lt;wsp:rsid wsp:val=&quot;00D16BA8&quot;/&gt;&lt;wsp:rsid wsp:val=&quot;00D174E5&quot;/&gt;&lt;wsp:rsid wsp:val=&quot;00D17555&quot;/&gt;&lt;wsp:rsid wsp:val=&quot;00D17F37&quot;/&gt;&lt;wsp:rsid wsp:val=&quot;00D20171&quot;/&gt;&lt;wsp:rsid wsp:val=&quot;00D202D3&quot;/&gt;&lt;wsp:rsid wsp:val=&quot;00D2032A&quot;/&gt;&lt;wsp:rsid wsp:val=&quot;00D2032F&quot;/&gt;&lt;wsp:rsid wsp:val=&quot;00D20F77&quot;/&gt;&lt;wsp:rsid wsp:val=&quot;00D2109E&quot;/&gt;&lt;wsp:rsid wsp:val=&quot;00D215E6&quot;/&gt;&lt;wsp:rsid wsp:val=&quot;00D216C5&quot;/&gt;&lt;wsp:rsid wsp:val=&quot;00D2171B&quot;/&gt;&lt;wsp:rsid wsp:val=&quot;00D2179E&quot;/&gt;&lt;wsp:rsid wsp:val=&quot;00D217CE&quot;/&gt;&lt;wsp:rsid wsp:val=&quot;00D218F6&quot;/&gt;&lt;wsp:rsid wsp:val=&quot;00D22148&quot;/&gt;&lt;wsp:rsid wsp:val=&quot;00D221EC&quot;/&gt;&lt;wsp:rsid wsp:val=&quot;00D22353&quot;/&gt;&lt;wsp:rsid wsp:val=&quot;00D22422&quot;/&gt;&lt;wsp:rsid wsp:val=&quot;00D226A5&quot;/&gt;&lt;wsp:rsid wsp:val=&quot;00D22A17&quot;/&gt;&lt;wsp:rsid wsp:val=&quot;00D22CAE&quot;/&gt;&lt;wsp:rsid wsp:val=&quot;00D22D2B&quot;/&gt;&lt;wsp:rsid wsp:val=&quot;00D233BE&quot;/&gt;&lt;wsp:rsid wsp:val=&quot;00D23556&quot;/&gt;&lt;wsp:rsid wsp:val=&quot;00D2390D&quot;/&gt;&lt;wsp:rsid wsp:val=&quot;00D239EC&quot;/&gt;&lt;wsp:rsid wsp:val=&quot;00D23A38&quot;/&gt;&lt;wsp:rsid wsp:val=&quot;00D23B89&quot;/&gt;&lt;wsp:rsid wsp:val=&quot;00D23CE2&quot;/&gt;&lt;wsp:rsid wsp:val=&quot;00D23EAA&quot;/&gt;&lt;wsp:rsid wsp:val=&quot;00D2416F&quot;/&gt;&lt;wsp:rsid wsp:val=&quot;00D248AE&quot;/&gt;&lt;wsp:rsid wsp:val=&quot;00D24955&quot;/&gt;&lt;wsp:rsid wsp:val=&quot;00D25077&quot;/&gt;&lt;wsp:rsid wsp:val=&quot;00D25EC9&quot;/&gt;&lt;wsp:rsid wsp:val=&quot;00D261FB&quot;/&gt;&lt;wsp:rsid wsp:val=&quot;00D26283&quot;/&gt;&lt;wsp:rsid wsp:val=&quot;00D263B5&quot;/&gt;&lt;wsp:rsid wsp:val=&quot;00D26586&quot;/&gt;&lt;wsp:rsid wsp:val=&quot;00D2698B&quot;/&gt;&lt;wsp:rsid wsp:val=&quot;00D26DBE&quot;/&gt;&lt;wsp:rsid wsp:val=&quot;00D2728D&quot;/&gt;&lt;wsp:rsid wsp:val=&quot;00D2733F&quot;/&gt;&lt;wsp:rsid wsp:val=&quot;00D27DF9&quot;/&gt;&lt;wsp:rsid wsp:val=&quot;00D27E67&quot;/&gt;&lt;wsp:rsid wsp:val=&quot;00D27F01&quot;/&gt;&lt;wsp:rsid wsp:val=&quot;00D30291&quot;/&gt;&lt;wsp:rsid wsp:val=&quot;00D3051B&quot;/&gt;&lt;wsp:rsid wsp:val=&quot;00D30584&quot;/&gt;&lt;wsp:rsid wsp:val=&quot;00D3074E&quot;/&gt;&lt;wsp:rsid wsp:val=&quot;00D30C46&quot;/&gt;&lt;wsp:rsid wsp:val=&quot;00D30D92&quot;/&gt;&lt;wsp:rsid wsp:val=&quot;00D30FC7&quot;/&gt;&lt;wsp:rsid wsp:val=&quot;00D315CF&quot;/&gt;&lt;wsp:rsid wsp:val=&quot;00D31B45&quot;/&gt;&lt;wsp:rsid wsp:val=&quot;00D31B9F&quot;/&gt;&lt;wsp:rsid wsp:val=&quot;00D31BEA&quot;/&gt;&lt;wsp:rsid wsp:val=&quot;00D321C9&quot;/&gt;&lt;wsp:rsid wsp:val=&quot;00D32B6E&quot;/&gt;&lt;wsp:rsid wsp:val=&quot;00D33017&quot;/&gt;&lt;wsp:rsid wsp:val=&quot;00D331F8&quot;/&gt;&lt;wsp:rsid wsp:val=&quot;00D33313&quot;/&gt;&lt;wsp:rsid wsp:val=&quot;00D333DB&quot;/&gt;&lt;wsp:rsid wsp:val=&quot;00D33410&quot;/&gt;&lt;wsp:rsid wsp:val=&quot;00D33505&quot;/&gt;&lt;wsp:rsid wsp:val=&quot;00D335CB&quot;/&gt;&lt;wsp:rsid wsp:val=&quot;00D33AB3&quot;/&gt;&lt;wsp:rsid wsp:val=&quot;00D33AFC&quot;/&gt;&lt;wsp:rsid wsp:val=&quot;00D34058&quot;/&gt;&lt;wsp:rsid wsp:val=&quot;00D3410B&quot;/&gt;&lt;wsp:rsid wsp:val=&quot;00D344C9&quot;/&gt;&lt;wsp:rsid wsp:val=&quot;00D351C4&quot;/&gt;&lt;wsp:rsid wsp:val=&quot;00D353FF&quot;/&gt;&lt;wsp:rsid wsp:val=&quot;00D355F5&quot;/&gt;&lt;wsp:rsid wsp:val=&quot;00D35C45&quot;/&gt;&lt;wsp:rsid wsp:val=&quot;00D35C9D&quot;/&gt;&lt;wsp:rsid wsp:val=&quot;00D35CD3&quot;/&gt;&lt;wsp:rsid wsp:val=&quot;00D3609F&quot;/&gt;&lt;wsp:rsid wsp:val=&quot;00D3610A&quot;/&gt;&lt;wsp:rsid wsp:val=&quot;00D36408&quot;/&gt;&lt;wsp:rsid wsp:val=&quot;00D3646C&quot;/&gt;&lt;wsp:rsid wsp:val=&quot;00D36541&quot;/&gt;&lt;wsp:rsid wsp:val=&quot;00D3668C&quot;/&gt;&lt;wsp:rsid wsp:val=&quot;00D36831&quot;/&gt;&lt;wsp:rsid wsp:val=&quot;00D369EA&quot;/&gt;&lt;wsp:rsid wsp:val=&quot;00D36C8E&quot;/&gt;&lt;wsp:rsid wsp:val=&quot;00D36E26&quot;/&gt;&lt;wsp:rsid wsp:val=&quot;00D36F96&quot;/&gt;&lt;wsp:rsid wsp:val=&quot;00D370E3&quot;/&gt;&lt;wsp:rsid wsp:val=&quot;00D37A30&quot;/&gt;&lt;wsp:rsid wsp:val=&quot;00D37BC2&quot;/&gt;&lt;wsp:rsid wsp:val=&quot;00D37C2D&quot;/&gt;&lt;wsp:rsid wsp:val=&quot;00D37E13&quot;/&gt;&lt;wsp:rsid wsp:val=&quot;00D404CE&quot;/&gt;&lt;wsp:rsid wsp:val=&quot;00D40925&quot;/&gt;&lt;wsp:rsid wsp:val=&quot;00D40969&quot;/&gt;&lt;wsp:rsid wsp:val=&quot;00D40D19&quot;/&gt;&lt;wsp:rsid wsp:val=&quot;00D40E25&quot;/&gt;&lt;wsp:rsid wsp:val=&quot;00D40E78&quot;/&gt;&lt;wsp:rsid wsp:val=&quot;00D41009&quot;/&gt;&lt;wsp:rsid wsp:val=&quot;00D41198&quot;/&gt;&lt;wsp:rsid wsp:val=&quot;00D411B7&quot;/&gt;&lt;wsp:rsid wsp:val=&quot;00D4130A&quot;/&gt;&lt;wsp:rsid wsp:val=&quot;00D4149D&quot;/&gt;&lt;wsp:rsid wsp:val=&quot;00D41901&quot;/&gt;&lt;wsp:rsid wsp:val=&quot;00D41BB5&quot;/&gt;&lt;wsp:rsid wsp:val=&quot;00D41CD0&quot;/&gt;&lt;wsp:rsid wsp:val=&quot;00D420BE&quot;/&gt;&lt;wsp:rsid wsp:val=&quot;00D421D9&quot;/&gt;&lt;wsp:rsid wsp:val=&quot;00D422E4&quot;/&gt;&lt;wsp:rsid wsp:val=&quot;00D429DA&quot;/&gt;&lt;wsp:rsid wsp:val=&quot;00D42B71&quot;/&gt;&lt;wsp:rsid wsp:val=&quot;00D435FC&quot;/&gt;&lt;wsp:rsid wsp:val=&quot;00D43888&quot;/&gt;&lt;wsp:rsid wsp:val=&quot;00D43A49&quot;/&gt;&lt;wsp:rsid wsp:val=&quot;00D44071&quot;/&gt;&lt;wsp:rsid wsp:val=&quot;00D440D2&quot;/&gt;&lt;wsp:rsid wsp:val=&quot;00D4429F&quot;/&gt;&lt;wsp:rsid wsp:val=&quot;00D44336&quot;/&gt;&lt;wsp:rsid wsp:val=&quot;00D4486F&quot;/&gt;&lt;wsp:rsid wsp:val=&quot;00D448A6&quot;/&gt;&lt;wsp:rsid wsp:val=&quot;00D448BD&quot;/&gt;&lt;wsp:rsid wsp:val=&quot;00D44A5C&quot;/&gt;&lt;wsp:rsid wsp:val=&quot;00D44A7C&quot;/&gt;&lt;wsp:rsid wsp:val=&quot;00D45331&quot;/&gt;&lt;wsp:rsid wsp:val=&quot;00D45581&quot;/&gt;&lt;wsp:rsid wsp:val=&quot;00D45838&quot;/&gt;&lt;wsp:rsid wsp:val=&quot;00D45C69&quot;/&gt;&lt;wsp:rsid wsp:val=&quot;00D46035&quot;/&gt;&lt;wsp:rsid wsp:val=&quot;00D460F9&quot;/&gt;&lt;wsp:rsid wsp:val=&quot;00D46298&quot;/&gt;&lt;wsp:rsid wsp:val=&quot;00D4644D&quot;/&gt;&lt;wsp:rsid wsp:val=&quot;00D466E5&quot;/&gt;&lt;wsp:rsid wsp:val=&quot;00D467C7&quot;/&gt;&lt;wsp:rsid wsp:val=&quot;00D4688E&quot;/&gt;&lt;wsp:rsid wsp:val=&quot;00D4690A&quot;/&gt;&lt;wsp:rsid wsp:val=&quot;00D46F1F&quot;/&gt;&lt;wsp:rsid wsp:val=&quot;00D46F2D&quot;/&gt;&lt;wsp:rsid wsp:val=&quot;00D47129&quot;/&gt;&lt;wsp:rsid wsp:val=&quot;00D471EF&quot;/&gt;&lt;wsp:rsid wsp:val=&quot;00D475CC&quot;/&gt;&lt;wsp:rsid wsp:val=&quot;00D477E2&quot;/&gt;&lt;wsp:rsid wsp:val=&quot;00D47F8C&quot;/&gt;&lt;wsp:rsid wsp:val=&quot;00D47FA9&quot;/&gt;&lt;wsp:rsid wsp:val=&quot;00D50196&quot;/&gt;&lt;wsp:rsid wsp:val=&quot;00D501D5&quot;/&gt;&lt;wsp:rsid wsp:val=&quot;00D5027B&quot;/&gt;&lt;wsp:rsid wsp:val=&quot;00D5044A&quot;/&gt;&lt;wsp:rsid wsp:val=&quot;00D50D0E&quot;/&gt;&lt;wsp:rsid wsp:val=&quot;00D50F95&quot;/&gt;&lt;wsp:rsid wsp:val=&quot;00D5102A&quot;/&gt;&lt;wsp:rsid wsp:val=&quot;00D513F0&quot;/&gt;&lt;wsp:rsid wsp:val=&quot;00D51565&quot;/&gt;&lt;wsp:rsid wsp:val=&quot;00D51AAF&quot;/&gt;&lt;wsp:rsid wsp:val=&quot;00D51CDB&quot;/&gt;&lt;wsp:rsid wsp:val=&quot;00D51F84&quot;/&gt;&lt;wsp:rsid wsp:val=&quot;00D52200&quot;/&gt;&lt;wsp:rsid wsp:val=&quot;00D52460&quot;/&gt;&lt;wsp:rsid wsp:val=&quot;00D5294C&quot;/&gt;&lt;wsp:rsid wsp:val=&quot;00D52ACC&quot;/&gt;&lt;wsp:rsid wsp:val=&quot;00D532CB&quot;/&gt;&lt;wsp:rsid wsp:val=&quot;00D5373C&quot;/&gt;&lt;wsp:rsid wsp:val=&quot;00D53768&quot;/&gt;&lt;wsp:rsid wsp:val=&quot;00D537C6&quot;/&gt;&lt;wsp:rsid wsp:val=&quot;00D53C63&quot;/&gt;&lt;wsp:rsid wsp:val=&quot;00D54288&quot;/&gt;&lt;wsp:rsid wsp:val=&quot;00D54AD6&quot;/&gt;&lt;wsp:rsid wsp:val=&quot;00D54C59&quot;/&gt;&lt;wsp:rsid wsp:val=&quot;00D54D88&quot;/&gt;&lt;wsp:rsid wsp:val=&quot;00D55115&quot;/&gt;&lt;wsp:rsid wsp:val=&quot;00D55190&quot;/&gt;&lt;wsp:rsid wsp:val=&quot;00D5521C&quot;/&gt;&lt;wsp:rsid wsp:val=&quot;00D552BA&quot;/&gt;&lt;wsp:rsid wsp:val=&quot;00D5544A&quot;/&gt;&lt;wsp:rsid wsp:val=&quot;00D554E6&quot;/&gt;&lt;wsp:rsid wsp:val=&quot;00D55545&quot;/&gt;&lt;wsp:rsid wsp:val=&quot;00D55723&quot;/&gt;&lt;wsp:rsid wsp:val=&quot;00D55957&quot;/&gt;&lt;wsp:rsid wsp:val=&quot;00D55B68&quot;/&gt;&lt;wsp:rsid wsp:val=&quot;00D55C37&quot;/&gt;&lt;wsp:rsid wsp:val=&quot;00D56127&quot;/&gt;&lt;wsp:rsid wsp:val=&quot;00D5617C&quot;/&gt;&lt;wsp:rsid wsp:val=&quot;00D56330&quot;/&gt;&lt;wsp:rsid wsp:val=&quot;00D5635D&quot;/&gt;&lt;wsp:rsid wsp:val=&quot;00D563C2&quot;/&gt;&lt;wsp:rsid wsp:val=&quot;00D56450&quot;/&gt;&lt;wsp:rsid wsp:val=&quot;00D56C31&quot;/&gt;&lt;wsp:rsid wsp:val=&quot;00D56D65&quot;/&gt;&lt;wsp:rsid wsp:val=&quot;00D5716A&quot;/&gt;&lt;wsp:rsid wsp:val=&quot;00D572B2&quot;/&gt;&lt;wsp:rsid wsp:val=&quot;00D578C5&quot;/&gt;&lt;wsp:rsid wsp:val=&quot;00D57C20&quot;/&gt;&lt;wsp:rsid wsp:val=&quot;00D57F0A&quot;/&gt;&lt;wsp:rsid wsp:val=&quot;00D600BE&quot;/&gt;&lt;wsp:rsid wsp:val=&quot;00D60207&quot;/&gt;&lt;wsp:rsid wsp:val=&quot;00D60324&quot;/&gt;&lt;wsp:rsid wsp:val=&quot;00D6047B&quot;/&gt;&lt;wsp:rsid wsp:val=&quot;00D6052B&quot;/&gt;&lt;wsp:rsid wsp:val=&quot;00D60B23&quot;/&gt;&lt;wsp:rsid wsp:val=&quot;00D60BCB&quot;/&gt;&lt;wsp:rsid wsp:val=&quot;00D60CB2&quot;/&gt;&lt;wsp:rsid wsp:val=&quot;00D60DD4&quot;/&gt;&lt;wsp:rsid wsp:val=&quot;00D6165E&quot;/&gt;&lt;wsp:rsid wsp:val=&quot;00D61A06&quot;/&gt;&lt;wsp:rsid wsp:val=&quot;00D62243&quot;/&gt;&lt;wsp:rsid wsp:val=&quot;00D6239A&quot;/&gt;&lt;wsp:rsid wsp:val=&quot;00D6278F&quot;/&gt;&lt;wsp:rsid wsp:val=&quot;00D62949&quot;/&gt;&lt;wsp:rsid wsp:val=&quot;00D62DEC&quot;/&gt;&lt;wsp:rsid wsp:val=&quot;00D6307A&quot;/&gt;&lt;wsp:rsid wsp:val=&quot;00D633C2&quot;/&gt;&lt;wsp:rsid wsp:val=&quot;00D63BAD&quot;/&gt;&lt;wsp:rsid wsp:val=&quot;00D63C5F&quot;/&gt;&lt;wsp:rsid wsp:val=&quot;00D6410E&quot;/&gt;&lt;wsp:rsid wsp:val=&quot;00D6420E&quot;/&gt;&lt;wsp:rsid wsp:val=&quot;00D6433E&quot;/&gt;&lt;wsp:rsid wsp:val=&quot;00D64346&quot;/&gt;&lt;wsp:rsid wsp:val=&quot;00D6447E&quot;/&gt;&lt;wsp:rsid wsp:val=&quot;00D647F9&quot;/&gt;&lt;wsp:rsid wsp:val=&quot;00D6485C&quot;/&gt;&lt;wsp:rsid wsp:val=&quot;00D64CB8&quot;/&gt;&lt;wsp:rsid wsp:val=&quot;00D65093&quot;/&gt;&lt;wsp:rsid wsp:val=&quot;00D65404&quot;/&gt;&lt;wsp:rsid wsp:val=&quot;00D65723&quot;/&gt;&lt;wsp:rsid wsp:val=&quot;00D6575A&quot;/&gt;&lt;wsp:rsid wsp:val=&quot;00D65837&quot;/&gt;&lt;wsp:rsid wsp:val=&quot;00D65AAD&quot;/&gt;&lt;wsp:rsid wsp:val=&quot;00D65B2B&quot;/&gt;&lt;wsp:rsid wsp:val=&quot;00D66022&quot;/&gt;&lt;wsp:rsid wsp:val=&quot;00D66065&quot;/&gt;&lt;wsp:rsid wsp:val=&quot;00D662E2&quot;/&gt;&lt;wsp:rsid wsp:val=&quot;00D66D78&quot;/&gt;&lt;wsp:rsid wsp:val=&quot;00D66DAA&quot;/&gt;&lt;wsp:rsid wsp:val=&quot;00D7010A&quot;/&gt;&lt;wsp:rsid wsp:val=&quot;00D7040B&quot;/&gt;&lt;wsp:rsid wsp:val=&quot;00D70518&quot;/&gt;&lt;wsp:rsid wsp:val=&quot;00D70571&quot;/&gt;&lt;wsp:rsid wsp:val=&quot;00D70A3E&quot;/&gt;&lt;wsp:rsid wsp:val=&quot;00D70B13&quot;/&gt;&lt;wsp:rsid wsp:val=&quot;00D70F5E&quot;/&gt;&lt;wsp:rsid wsp:val=&quot;00D70F87&quot;/&gt;&lt;wsp:rsid wsp:val=&quot;00D7123A&quot;/&gt;&lt;wsp:rsid wsp:val=&quot;00D71A5F&quot;/&gt;&lt;wsp:rsid wsp:val=&quot;00D71D39&quot;/&gt;&lt;wsp:rsid wsp:val=&quot;00D72199&quot;/&gt;&lt;wsp:rsid wsp:val=&quot;00D724DF&quot;/&gt;&lt;wsp:rsid wsp:val=&quot;00D72692&quot;/&gt;&lt;wsp:rsid wsp:val=&quot;00D72ABD&quot;/&gt;&lt;wsp:rsid wsp:val=&quot;00D73347&quot;/&gt;&lt;wsp:rsid wsp:val=&quot;00D73A3C&quot;/&gt;&lt;wsp:rsid wsp:val=&quot;00D73A6B&quot;/&gt;&lt;wsp:rsid wsp:val=&quot;00D73D0F&quot;/&gt;&lt;wsp:rsid wsp:val=&quot;00D73DAD&quot;/&gt;&lt;wsp:rsid wsp:val=&quot;00D73E0D&quot;/&gt;&lt;wsp:rsid wsp:val=&quot;00D741A5&quot;/&gt;&lt;wsp:rsid wsp:val=&quot;00D742ED&quot;/&gt;&lt;wsp:rsid wsp:val=&quot;00D74461&quot;/&gt;&lt;wsp:rsid wsp:val=&quot;00D7480B&quot;/&gt;&lt;wsp:rsid wsp:val=&quot;00D749DF&quot;/&gt;&lt;wsp:rsid wsp:val=&quot;00D74AF7&quot;/&gt;&lt;wsp:rsid wsp:val=&quot;00D74EA0&quot;/&gt;&lt;wsp:rsid wsp:val=&quot;00D74FA1&quot;/&gt;&lt;wsp:rsid wsp:val=&quot;00D7505F&quot;/&gt;&lt;wsp:rsid wsp:val=&quot;00D7568F&quot;/&gt;&lt;wsp:rsid wsp:val=&quot;00D75843&quot;/&gt;&lt;wsp:rsid wsp:val=&quot;00D758A0&quot;/&gt;&lt;wsp:rsid wsp:val=&quot;00D758A1&quot;/&gt;&lt;wsp:rsid wsp:val=&quot;00D75CD8&quot;/&gt;&lt;wsp:rsid wsp:val=&quot;00D75E85&quot;/&gt;&lt;wsp:rsid wsp:val=&quot;00D761B2&quot;/&gt;&lt;wsp:rsid wsp:val=&quot;00D761CB&quot;/&gt;&lt;wsp:rsid wsp:val=&quot;00D76A4B&quot;/&gt;&lt;wsp:rsid wsp:val=&quot;00D76DDA&quot;/&gt;&lt;wsp:rsid wsp:val=&quot;00D76E83&quot;/&gt;&lt;wsp:rsid wsp:val=&quot;00D76EDB&quot;/&gt;&lt;wsp:rsid wsp:val=&quot;00D76F4A&quot;/&gt;&lt;wsp:rsid wsp:val=&quot;00D77039&quot;/&gt;&lt;wsp:rsid wsp:val=&quot;00D771C9&quot;/&gt;&lt;wsp:rsid wsp:val=&quot;00D77B6A&quot;/&gt;&lt;wsp:rsid wsp:val=&quot;00D800A1&quot;/&gt;&lt;wsp:rsid wsp:val=&quot;00D8036A&quot;/&gt;&lt;wsp:rsid wsp:val=&quot;00D80534&quot;/&gt;&lt;wsp:rsid wsp:val=&quot;00D80600&quot;/&gt;&lt;wsp:rsid wsp:val=&quot;00D80AB8&quot;/&gt;&lt;wsp:rsid wsp:val=&quot;00D80C93&quot;/&gt;&lt;wsp:rsid wsp:val=&quot;00D80CCB&quot;/&gt;&lt;wsp:rsid wsp:val=&quot;00D81307&quot;/&gt;&lt;wsp:rsid wsp:val=&quot;00D814DD&quot;/&gt;&lt;wsp:rsid wsp:val=&quot;00D8162A&quot;/&gt;&lt;wsp:rsid wsp:val=&quot;00D817FD&quot;/&gt;&lt;wsp:rsid wsp:val=&quot;00D81E9C&quot;/&gt;&lt;wsp:rsid wsp:val=&quot;00D820F3&quot;/&gt;&lt;wsp:rsid wsp:val=&quot;00D824B5&quot;/&gt;&lt;wsp:rsid wsp:val=&quot;00D8289C&quot;/&gt;&lt;wsp:rsid wsp:val=&quot;00D829AC&quot;/&gt;&lt;wsp:rsid wsp:val=&quot;00D82AE8&quot;/&gt;&lt;wsp:rsid wsp:val=&quot;00D82D48&quot;/&gt;&lt;wsp:rsid wsp:val=&quot;00D83272&quot;/&gt;&lt;wsp:rsid wsp:val=&quot;00D83401&quot;/&gt;&lt;wsp:rsid wsp:val=&quot;00D8375D&quot;/&gt;&lt;wsp:rsid wsp:val=&quot;00D83AAA&quot;/&gt;&lt;wsp:rsid wsp:val=&quot;00D83B4B&quot;/&gt;&lt;wsp:rsid wsp:val=&quot;00D83F49&quot;/&gt;&lt;wsp:rsid wsp:val=&quot;00D84268&quot;/&gt;&lt;wsp:rsid wsp:val=&quot;00D844E8&quot;/&gt;&lt;wsp:rsid wsp:val=&quot;00D846C5&quot;/&gt;&lt;wsp:rsid wsp:val=&quot;00D84EC7&quot;/&gt;&lt;wsp:rsid wsp:val=&quot;00D85010&quot;/&gt;&lt;wsp:rsid wsp:val=&quot;00D8520C&quot;/&gt;&lt;wsp:rsid wsp:val=&quot;00D856E4&quot;/&gt;&lt;wsp:rsid wsp:val=&quot;00D8636C&quot;/&gt;&lt;wsp:rsid wsp:val=&quot;00D8653D&quot;/&gt;&lt;wsp:rsid wsp:val=&quot;00D86B37&quot;/&gt;&lt;wsp:rsid wsp:val=&quot;00D86ED1&quot;/&gt;&lt;wsp:rsid wsp:val=&quot;00D87123&quot;/&gt;&lt;wsp:rsid wsp:val=&quot;00D87154&quot;/&gt;&lt;wsp:rsid wsp:val=&quot;00D87463&quot;/&gt;&lt;wsp:rsid wsp:val=&quot;00D87637&quot;/&gt;&lt;wsp:rsid wsp:val=&quot;00D8778A&quot;/&gt;&lt;wsp:rsid wsp:val=&quot;00D879E1&quot;/&gt;&lt;wsp:rsid wsp:val=&quot;00D90343&quot;/&gt;&lt;wsp:rsid wsp:val=&quot;00D91009&quot;/&gt;&lt;wsp:rsid wsp:val=&quot;00D9120D&quot;/&gt;&lt;wsp:rsid wsp:val=&quot;00D9126A&quot;/&gt;&lt;wsp:rsid wsp:val=&quot;00D912DF&quot;/&gt;&lt;wsp:rsid wsp:val=&quot;00D91C54&quot;/&gt;&lt;wsp:rsid wsp:val=&quot;00D91DEC&quot;/&gt;&lt;wsp:rsid wsp:val=&quot;00D91E52&quot;/&gt;&lt;wsp:rsid wsp:val=&quot;00D91F8C&quot;/&gt;&lt;wsp:rsid wsp:val=&quot;00D920E9&quot;/&gt;&lt;wsp:rsid wsp:val=&quot;00D92265&quot;/&gt;&lt;wsp:rsid wsp:val=&quot;00D9230B&quot;/&gt;&lt;wsp:rsid wsp:val=&quot;00D923B9&quot;/&gt;&lt;wsp:rsid wsp:val=&quot;00D92558&quot;/&gt;&lt;wsp:rsid wsp:val=&quot;00D92633&quot;/&gt;&lt;wsp:rsid wsp:val=&quot;00D92CBC&quot;/&gt;&lt;wsp:rsid wsp:val=&quot;00D92FD3&quot;/&gt;&lt;wsp:rsid wsp:val=&quot;00D93033&quot;/&gt;&lt;wsp:rsid wsp:val=&quot;00D931F2&quot;/&gt;&lt;wsp:rsid wsp:val=&quot;00D936C6&quot;/&gt;&lt;wsp:rsid wsp:val=&quot;00D93C4D&quot;/&gt;&lt;wsp:rsid wsp:val=&quot;00D93D38&quot;/&gt;&lt;wsp:rsid wsp:val=&quot;00D948A0&quot;/&gt;&lt;wsp:rsid wsp:val=&quot;00D94A22&quot;/&gt;&lt;wsp:rsid wsp:val=&quot;00D94BB0&quot;/&gt;&lt;wsp:rsid wsp:val=&quot;00D94C94&quot;/&gt;&lt;wsp:rsid wsp:val=&quot;00D94E77&quot;/&gt;&lt;wsp:rsid wsp:val=&quot;00D94FF3&quot;/&gt;&lt;wsp:rsid wsp:val=&quot;00D952DE&quot;/&gt;&lt;wsp:rsid wsp:val=&quot;00D9562A&quot;/&gt;&lt;wsp:rsid wsp:val=&quot;00D95645&quot;/&gt;&lt;wsp:rsid wsp:val=&quot;00D95752&quot;/&gt;&lt;wsp:rsid wsp:val=&quot;00D957C0&quot;/&gt;&lt;wsp:rsid wsp:val=&quot;00D95BF0&quot;/&gt;&lt;wsp:rsid wsp:val=&quot;00D95BFF&quot;/&gt;&lt;wsp:rsid wsp:val=&quot;00D96193&quot;/&gt;&lt;wsp:rsid wsp:val=&quot;00D9664C&quot;/&gt;&lt;wsp:rsid wsp:val=&quot;00D96DD2&quot;/&gt;&lt;wsp:rsid wsp:val=&quot;00D96E57&quot;/&gt;&lt;wsp:rsid wsp:val=&quot;00D96ED0&quot;/&gt;&lt;wsp:rsid wsp:val=&quot;00D96F82&quot;/&gt;&lt;wsp:rsid wsp:val=&quot;00D974D3&quot;/&gt;&lt;wsp:rsid wsp:val=&quot;00D9772D&quot;/&gt;&lt;wsp:rsid wsp:val=&quot;00D97D11&quot;/&gt;&lt;wsp:rsid wsp:val=&quot;00D97E86&quot;/&gt;&lt;wsp:rsid wsp:val=&quot;00DA042B&quot;/&gt;&lt;wsp:rsid wsp:val=&quot;00DA0627&quot;/&gt;&lt;wsp:rsid wsp:val=&quot;00DA0680&quot;/&gt;&lt;wsp:rsid wsp:val=&quot;00DA0862&quot;/&gt;&lt;wsp:rsid wsp:val=&quot;00DA09F6&quot;/&gt;&lt;wsp:rsid wsp:val=&quot;00DA0FC0&quot;/&gt;&lt;wsp:rsid wsp:val=&quot;00DA1275&quot;/&gt;&lt;wsp:rsid wsp:val=&quot;00DA185F&quot;/&gt;&lt;wsp:rsid wsp:val=&quot;00DA1A08&quot;/&gt;&lt;wsp:rsid wsp:val=&quot;00DA1C1A&quot;/&gt;&lt;wsp:rsid wsp:val=&quot;00DA1C66&quot;/&gt;&lt;wsp:rsid wsp:val=&quot;00DA1D80&quot;/&gt;&lt;wsp:rsid wsp:val=&quot;00DA2046&quot;/&gt;&lt;wsp:rsid wsp:val=&quot;00DA225C&quot;/&gt;&lt;wsp:rsid wsp:val=&quot;00DA23D2&quot;/&gt;&lt;wsp:rsid wsp:val=&quot;00DA2823&quot;/&gt;&lt;wsp:rsid wsp:val=&quot;00DA29C4&quot;/&gt;&lt;wsp:rsid wsp:val=&quot;00DA2B4D&quot;/&gt;&lt;wsp:rsid wsp:val=&quot;00DA2CD7&quot;/&gt;&lt;wsp:rsid wsp:val=&quot;00DA2D7A&quot;/&gt;&lt;wsp:rsid wsp:val=&quot;00DA2D90&quot;/&gt;&lt;wsp:rsid wsp:val=&quot;00DA2EB2&quot;/&gt;&lt;wsp:rsid wsp:val=&quot;00DA31B1&quot;/&gt;&lt;wsp:rsid wsp:val=&quot;00DA35A9&quot;/&gt;&lt;wsp:rsid wsp:val=&quot;00DA3825&quot;/&gt;&lt;wsp:rsid wsp:val=&quot;00DA3B43&quot;/&gt;&lt;wsp:rsid wsp:val=&quot;00DA3BAD&quot;/&gt;&lt;wsp:rsid wsp:val=&quot;00DA3BC8&quot;/&gt;&lt;wsp:rsid wsp:val=&quot;00DA3BE7&quot;/&gt;&lt;wsp:rsid wsp:val=&quot;00DA3D49&quot;/&gt;&lt;wsp:rsid wsp:val=&quot;00DA3D78&quot;/&gt;&lt;wsp:rsid wsp:val=&quot;00DA3E99&quot;/&gt;&lt;wsp:rsid wsp:val=&quot;00DA3F00&quot;/&gt;&lt;wsp:rsid wsp:val=&quot;00DA41B2&quot;/&gt;&lt;wsp:rsid wsp:val=&quot;00DA4207&quot;/&gt;&lt;wsp:rsid wsp:val=&quot;00DA43CA&quot;/&gt;&lt;wsp:rsid wsp:val=&quot;00DA4412&quot;/&gt;&lt;wsp:rsid wsp:val=&quot;00DA492A&quot;/&gt;&lt;wsp:rsid wsp:val=&quot;00DA4D11&quot;/&gt;&lt;wsp:rsid wsp:val=&quot;00DA4E39&quot;/&gt;&lt;wsp:rsid wsp:val=&quot;00DA5053&quot;/&gt;&lt;wsp:rsid wsp:val=&quot;00DA5A53&quot;/&gt;&lt;wsp:rsid wsp:val=&quot;00DA5CA9&quot;/&gt;&lt;wsp:rsid wsp:val=&quot;00DA5DC3&quot;/&gt;&lt;wsp:rsid wsp:val=&quot;00DA5E7E&quot;/&gt;&lt;wsp:rsid wsp:val=&quot;00DA714A&quot;/&gt;&lt;wsp:rsid wsp:val=&quot;00DA71AF&quot;/&gt;&lt;wsp:rsid wsp:val=&quot;00DA727D&quot;/&gt;&lt;wsp:rsid wsp:val=&quot;00DA7327&quot;/&gt;&lt;wsp:rsid wsp:val=&quot;00DA7A85&quot;/&gt;&lt;wsp:rsid wsp:val=&quot;00DA7BC7&quot;/&gt;&lt;wsp:rsid wsp:val=&quot;00DA7E4C&quot;/&gt;&lt;wsp:rsid wsp:val=&quot;00DB0487&quot;/&gt;&lt;wsp:rsid wsp:val=&quot;00DB0564&quot;/&gt;&lt;wsp:rsid wsp:val=&quot;00DB0814&quot;/&gt;&lt;wsp:rsid wsp:val=&quot;00DB1182&quot;/&gt;&lt;wsp:rsid wsp:val=&quot;00DB1539&quot;/&gt;&lt;wsp:rsid wsp:val=&quot;00DB17F8&quot;/&gt;&lt;wsp:rsid wsp:val=&quot;00DB19A4&quot;/&gt;&lt;wsp:rsid wsp:val=&quot;00DB1E74&quot;/&gt;&lt;wsp:rsid wsp:val=&quot;00DB1F98&quot;/&gt;&lt;wsp:rsid wsp:val=&quot;00DB1FBA&quot;/&gt;&lt;wsp:rsid wsp:val=&quot;00DB2551&quot;/&gt;&lt;wsp:rsid wsp:val=&quot;00DB339E&quot;/&gt;&lt;wsp:rsid wsp:val=&quot;00DB34C7&quot;/&gt;&lt;wsp:rsid wsp:val=&quot;00DB35C7&quot;/&gt;&lt;wsp:rsid wsp:val=&quot;00DB3712&quot;/&gt;&lt;wsp:rsid wsp:val=&quot;00DB37ED&quot;/&gt;&lt;wsp:rsid wsp:val=&quot;00DB39DE&quot;/&gt;&lt;wsp:rsid wsp:val=&quot;00DB3D30&quot;/&gt;&lt;wsp:rsid wsp:val=&quot;00DB3D52&quot;/&gt;&lt;wsp:rsid wsp:val=&quot;00DB42C3&quot;/&gt;&lt;wsp:rsid wsp:val=&quot;00DB4322&quot;/&gt;&lt;wsp:rsid wsp:val=&quot;00DB4456&quot;/&gt;&lt;wsp:rsid wsp:val=&quot;00DB4BC5&quot;/&gt;&lt;wsp:rsid wsp:val=&quot;00DB4F9D&quot;/&gt;&lt;wsp:rsid wsp:val=&quot;00DB5505&quot;/&gt;&lt;wsp:rsid wsp:val=&quot;00DB56C8&quot;/&gt;&lt;wsp:rsid wsp:val=&quot;00DB5A21&quot;/&gt;&lt;wsp:rsid wsp:val=&quot;00DB5A9D&quot;/&gt;&lt;wsp:rsid wsp:val=&quot;00DB5BC0&quot;/&gt;&lt;wsp:rsid wsp:val=&quot;00DB5BEA&quot;/&gt;&lt;wsp:rsid wsp:val=&quot;00DB5DEB&quot;/&gt;&lt;wsp:rsid wsp:val=&quot;00DB5EE5&quot;/&gt;&lt;wsp:rsid wsp:val=&quot;00DB62A6&quot;/&gt;&lt;wsp:rsid wsp:val=&quot;00DB63E9&quot;/&gt;&lt;wsp:rsid wsp:val=&quot;00DB649F&quot;/&gt;&lt;wsp:rsid wsp:val=&quot;00DB6500&quot;/&gt;&lt;wsp:rsid wsp:val=&quot;00DB6598&quot;/&gt;&lt;wsp:rsid wsp:val=&quot;00DB6745&quot;/&gt;&lt;wsp:rsid wsp:val=&quot;00DB68FF&quot;/&gt;&lt;wsp:rsid wsp:val=&quot;00DB6B5F&quot;/&gt;&lt;wsp:rsid wsp:val=&quot;00DB6FA9&quot;/&gt;&lt;wsp:rsid wsp:val=&quot;00DB71FD&quot;/&gt;&lt;wsp:rsid wsp:val=&quot;00DB73E2&quot;/&gt;&lt;wsp:rsid wsp:val=&quot;00DB7427&quot;/&gt;&lt;wsp:rsid wsp:val=&quot;00DB749A&quot;/&gt;&lt;wsp:rsid wsp:val=&quot;00DB7C7D&quot;/&gt;&lt;wsp:rsid wsp:val=&quot;00DB7E8C&quot;/&gt;&lt;wsp:rsid wsp:val=&quot;00DB7F53&quot;/&gt;&lt;wsp:rsid wsp:val=&quot;00DC0715&quot;/&gt;&lt;wsp:rsid wsp:val=&quot;00DC091F&quot;/&gt;&lt;wsp:rsid wsp:val=&quot;00DC0CAF&quot;/&gt;&lt;wsp:rsid wsp:val=&quot;00DC0D44&quot;/&gt;&lt;wsp:rsid wsp:val=&quot;00DC0F93&quot;/&gt;&lt;wsp:rsid wsp:val=&quot;00DC1377&quot;/&gt;&lt;wsp:rsid wsp:val=&quot;00DC1384&quot;/&gt;&lt;wsp:rsid wsp:val=&quot;00DC13D4&quot;/&gt;&lt;wsp:rsid wsp:val=&quot;00DC141B&quot;/&gt;&lt;wsp:rsid wsp:val=&quot;00DC1479&quot;/&gt;&lt;wsp:rsid wsp:val=&quot;00DC1624&quot;/&gt;&lt;wsp:rsid wsp:val=&quot;00DC1763&quot;/&gt;&lt;wsp:rsid wsp:val=&quot;00DC17B8&quot;/&gt;&lt;wsp:rsid wsp:val=&quot;00DC197D&quot;/&gt;&lt;wsp:rsid wsp:val=&quot;00DC1F74&quot;/&gt;&lt;wsp:rsid wsp:val=&quot;00DC22B7&quot;/&gt;&lt;wsp:rsid wsp:val=&quot;00DC257F&quot;/&gt;&lt;wsp:rsid wsp:val=&quot;00DC26EE&quot;/&gt;&lt;wsp:rsid wsp:val=&quot;00DC27FF&quot;/&gt;&lt;wsp:rsid wsp:val=&quot;00DC2898&quot;/&gt;&lt;wsp:rsid wsp:val=&quot;00DC28A6&quot;/&gt;&lt;wsp:rsid wsp:val=&quot;00DC28EC&quot;/&gt;&lt;wsp:rsid wsp:val=&quot;00DC2941&quot;/&gt;&lt;wsp:rsid wsp:val=&quot;00DC345B&quot;/&gt;&lt;wsp:rsid wsp:val=&quot;00DC3544&quot;/&gt;&lt;wsp:rsid wsp:val=&quot;00DC3685&quot;/&gt;&lt;wsp:rsid wsp:val=&quot;00DC3B24&quot;/&gt;&lt;wsp:rsid wsp:val=&quot;00DC3E1F&quot;/&gt;&lt;wsp:rsid wsp:val=&quot;00DC42B1&quot;/&gt;&lt;wsp:rsid wsp:val=&quot;00DC454B&quot;/&gt;&lt;wsp:rsid wsp:val=&quot;00DC466B&quot;/&gt;&lt;wsp:rsid wsp:val=&quot;00DC4B72&quot;/&gt;&lt;wsp:rsid wsp:val=&quot;00DC4D82&quot;/&gt;&lt;wsp:rsid wsp:val=&quot;00DC4E9C&quot;/&gt;&lt;wsp:rsid wsp:val=&quot;00DC51AD&quot;/&gt;&lt;wsp:rsid wsp:val=&quot;00DC522F&quot;/&gt;&lt;wsp:rsid wsp:val=&quot;00DC588E&quot;/&gt;&lt;wsp:rsid wsp:val=&quot;00DC598D&quot;/&gt;&lt;wsp:rsid wsp:val=&quot;00DC5BA9&quot;/&gt;&lt;wsp:rsid wsp:val=&quot;00DC5D20&quot;/&gt;&lt;wsp:rsid wsp:val=&quot;00DC6091&quot;/&gt;&lt;wsp:rsid wsp:val=&quot;00DC61F7&quot;/&gt;&lt;wsp:rsid wsp:val=&quot;00DC65D8&quot;/&gt;&lt;wsp:rsid wsp:val=&quot;00DC69B1&quot;/&gt;&lt;wsp:rsid wsp:val=&quot;00DC6A94&quot;/&gt;&lt;wsp:rsid wsp:val=&quot;00DC7073&quot;/&gt;&lt;wsp:rsid wsp:val=&quot;00DC765F&quot;/&gt;&lt;wsp:rsid wsp:val=&quot;00DC7722&quot;/&gt;&lt;wsp:rsid wsp:val=&quot;00DC7890&quot;/&gt;&lt;wsp:rsid wsp:val=&quot;00DC7E8D&quot;/&gt;&lt;wsp:rsid wsp:val=&quot;00DD02C4&quot;/&gt;&lt;wsp:rsid wsp:val=&quot;00DD0C93&quot;/&gt;&lt;wsp:rsid wsp:val=&quot;00DD128A&quot;/&gt;&lt;wsp:rsid wsp:val=&quot;00DD12B1&quot;/&gt;&lt;wsp:rsid wsp:val=&quot;00DD12B5&quot;/&gt;&lt;wsp:rsid wsp:val=&quot;00DD1422&quot;/&gt;&lt;wsp:rsid wsp:val=&quot;00DD15EE&quot;/&gt;&lt;wsp:rsid wsp:val=&quot;00DD1947&quot;/&gt;&lt;wsp:rsid wsp:val=&quot;00DD1A59&quot;/&gt;&lt;wsp:rsid wsp:val=&quot;00DD1ED7&quot;/&gt;&lt;wsp:rsid wsp:val=&quot;00DD242B&quot;/&gt;&lt;wsp:rsid wsp:val=&quot;00DD270A&quot;/&gt;&lt;wsp:rsid wsp:val=&quot;00DD2FE5&quot;/&gt;&lt;wsp:rsid wsp:val=&quot;00DD3401&quot;/&gt;&lt;wsp:rsid wsp:val=&quot;00DD3430&quot;/&gt;&lt;wsp:rsid wsp:val=&quot;00DD3480&quot;/&gt;&lt;wsp:rsid wsp:val=&quot;00DD3565&quot;/&gt;&lt;wsp:rsid wsp:val=&quot;00DD3FA8&quot;/&gt;&lt;wsp:rsid wsp:val=&quot;00DD49D3&quot;/&gt;&lt;wsp:rsid wsp:val=&quot;00DD4DC7&quot;/&gt;&lt;wsp:rsid wsp:val=&quot;00DD4F1D&quot;/&gt;&lt;wsp:rsid wsp:val=&quot;00DD525A&quot;/&gt;&lt;wsp:rsid wsp:val=&quot;00DD52E9&quot;/&gt;&lt;wsp:rsid wsp:val=&quot;00DD5514&quot;/&gt;&lt;wsp:rsid wsp:val=&quot;00DD5534&quot;/&gt;&lt;wsp:rsid wsp:val=&quot;00DD56CF&quot;/&gt;&lt;wsp:rsid wsp:val=&quot;00DD5AFD&quot;/&gt;&lt;wsp:rsid wsp:val=&quot;00DD6396&quot;/&gt;&lt;wsp:rsid wsp:val=&quot;00DD63EF&quot;/&gt;&lt;wsp:rsid wsp:val=&quot;00DD653A&quot;/&gt;&lt;wsp:rsid wsp:val=&quot;00DD6633&quot;/&gt;&lt;wsp:rsid wsp:val=&quot;00DD6969&quot;/&gt;&lt;wsp:rsid wsp:val=&quot;00DD6C70&quot;/&gt;&lt;wsp:rsid wsp:val=&quot;00DD6CED&quot;/&gt;&lt;wsp:rsid wsp:val=&quot;00DD6DA2&quot;/&gt;&lt;wsp:rsid wsp:val=&quot;00DD7421&quot;/&gt;&lt;wsp:rsid wsp:val=&quot;00DD761C&quot;/&gt;&lt;wsp:rsid wsp:val=&quot;00DD7C2A&quot;/&gt;&lt;wsp:rsid wsp:val=&quot;00DD7DF3&quot;/&gt;&lt;wsp:rsid wsp:val=&quot;00DD7EF8&quot;/&gt;&lt;wsp:rsid wsp:val=&quot;00DD7F98&quot;/&gt;&lt;wsp:rsid wsp:val=&quot;00DE0171&quot;/&gt;&lt;wsp:rsid wsp:val=&quot;00DE0333&quot;/&gt;&lt;wsp:rsid wsp:val=&quot;00DE0558&quot;/&gt;&lt;wsp:rsid wsp:val=&quot;00DE16DD&quot;/&gt;&lt;wsp:rsid wsp:val=&quot;00DE1838&quot;/&gt;&lt;wsp:rsid wsp:val=&quot;00DE1D18&quot;/&gt;&lt;wsp:rsid wsp:val=&quot;00DE21CF&quot;/&gt;&lt;wsp:rsid wsp:val=&quot;00DE279F&quot;/&gt;&lt;wsp:rsid wsp:val=&quot;00DE2B69&quot;/&gt;&lt;wsp:rsid wsp:val=&quot;00DE2D4B&quot;/&gt;&lt;wsp:rsid wsp:val=&quot;00DE3083&quot;/&gt;&lt;wsp:rsid wsp:val=&quot;00DE3116&quot;/&gt;&lt;wsp:rsid wsp:val=&quot;00DE311C&quot;/&gt;&lt;wsp:rsid wsp:val=&quot;00DE3E7C&quot;/&gt;&lt;wsp:rsid wsp:val=&quot;00DE45AC&quot;/&gt;&lt;wsp:rsid wsp:val=&quot;00DE464E&quot;/&gt;&lt;wsp:rsid wsp:val=&quot;00DE4664&quot;/&gt;&lt;wsp:rsid wsp:val=&quot;00DE47CE&quot;/&gt;&lt;wsp:rsid wsp:val=&quot;00DE480D&quot;/&gt;&lt;wsp:rsid wsp:val=&quot;00DE4B0C&quot;/&gt;&lt;wsp:rsid wsp:val=&quot;00DE4C2C&quot;/&gt;&lt;wsp:rsid wsp:val=&quot;00DE4D74&quot;/&gt;&lt;wsp:rsid wsp:val=&quot;00DE516B&quot;/&gt;&lt;wsp:rsid wsp:val=&quot;00DE589A&quot;/&gt;&lt;wsp:rsid wsp:val=&quot;00DE61AA&quot;/&gt;&lt;wsp:rsid wsp:val=&quot;00DE65EB&quot;/&gt;&lt;wsp:rsid wsp:val=&quot;00DE67D7&quot;/&gt;&lt;wsp:rsid wsp:val=&quot;00DE7012&quot;/&gt;&lt;wsp:rsid wsp:val=&quot;00DE7D03&quot;/&gt;&lt;wsp:rsid wsp:val=&quot;00DE7D0D&quot;/&gt;&lt;wsp:rsid wsp:val=&quot;00DE7F6D&quot;/&gt;&lt;wsp:rsid wsp:val=&quot;00DF0220&quot;/&gt;&lt;wsp:rsid wsp:val=&quot;00DF02EC&quot;/&gt;&lt;wsp:rsid wsp:val=&quot;00DF0A49&quot;/&gt;&lt;wsp:rsid wsp:val=&quot;00DF0AC1&quot;/&gt;&lt;wsp:rsid wsp:val=&quot;00DF0B0F&quot;/&gt;&lt;wsp:rsid wsp:val=&quot;00DF0D33&quot;/&gt;&lt;wsp:rsid wsp:val=&quot;00DF0E63&quot;/&gt;&lt;wsp:rsid wsp:val=&quot;00DF1300&quot;/&gt;&lt;wsp:rsid wsp:val=&quot;00DF13B2&quot;/&gt;&lt;wsp:rsid wsp:val=&quot;00DF1ADA&quot;/&gt;&lt;wsp:rsid wsp:val=&quot;00DF1CE7&quot;/&gt;&lt;wsp:rsid wsp:val=&quot;00DF1D02&quot;/&gt;&lt;wsp:rsid wsp:val=&quot;00DF1DE2&quot;/&gt;&lt;wsp:rsid wsp:val=&quot;00DF1FD6&quot;/&gt;&lt;wsp:rsid wsp:val=&quot;00DF2DDB&quot;/&gt;&lt;wsp:rsid wsp:val=&quot;00DF3195&quot;/&gt;&lt;wsp:rsid wsp:val=&quot;00DF32AF&quot;/&gt;&lt;wsp:rsid wsp:val=&quot;00DF3307&quot;/&gt;&lt;wsp:rsid wsp:val=&quot;00DF3505&quot;/&gt;&lt;wsp:rsid wsp:val=&quot;00DF3598&quot;/&gt;&lt;wsp:rsid wsp:val=&quot;00DF3A17&quot;/&gt;&lt;wsp:rsid wsp:val=&quot;00DF3A6C&quot;/&gt;&lt;wsp:rsid wsp:val=&quot;00DF3FD9&quot;/&gt;&lt;wsp:rsid wsp:val=&quot;00DF4158&quot;/&gt;&lt;wsp:rsid wsp:val=&quot;00DF41FA&quot;/&gt;&lt;wsp:rsid wsp:val=&quot;00DF4430&quot;/&gt;&lt;wsp:rsid wsp:val=&quot;00DF462E&quot;/&gt;&lt;wsp:rsid wsp:val=&quot;00DF4920&quot;/&gt;&lt;wsp:rsid wsp:val=&quot;00DF4BED&quot;/&gt;&lt;wsp:rsid wsp:val=&quot;00DF4C07&quot;/&gt;&lt;wsp:rsid wsp:val=&quot;00DF4D9F&quot;/&gt;&lt;wsp:rsid wsp:val=&quot;00DF4DEA&quot;/&gt;&lt;wsp:rsid wsp:val=&quot;00DF4EAC&quot;/&gt;&lt;wsp:rsid wsp:val=&quot;00DF4F19&quot;/&gt;&lt;wsp:rsid wsp:val=&quot;00DF5041&quot;/&gt;&lt;wsp:rsid wsp:val=&quot;00DF5270&quot;/&gt;&lt;wsp:rsid wsp:val=&quot;00DF563D&quot;/&gt;&lt;wsp:rsid wsp:val=&quot;00DF5E5C&quot;/&gt;&lt;wsp:rsid wsp:val=&quot;00DF5FF9&quot;/&gt;&lt;wsp:rsid wsp:val=&quot;00DF6014&quot;/&gt;&lt;wsp:rsid wsp:val=&quot;00DF6824&quot;/&gt;&lt;wsp:rsid wsp:val=&quot;00DF6F0F&quot;/&gt;&lt;wsp:rsid wsp:val=&quot;00DF7029&quot;/&gt;&lt;wsp:rsid wsp:val=&quot;00DF7226&quot;/&gt;&lt;wsp:rsid wsp:val=&quot;00DF79F4&quot;/&gt;&lt;wsp:rsid wsp:val=&quot;00E004D1&quot;/&gt;&lt;wsp:rsid wsp:val=&quot;00E00A07&quot;/&gt;&lt;wsp:rsid wsp:val=&quot;00E00C11&quot;/&gt;&lt;wsp:rsid wsp:val=&quot;00E00EFF&quot;/&gt;&lt;wsp:rsid wsp:val=&quot;00E00F77&quot;/&gt;&lt;wsp:rsid wsp:val=&quot;00E016D2&quot;/&gt;&lt;wsp:rsid wsp:val=&quot;00E019EA&quot;/&gt;&lt;wsp:rsid wsp:val=&quot;00E028E6&quot;/&gt;&lt;wsp:rsid wsp:val=&quot;00E02C20&quot;/&gt;&lt;wsp:rsid wsp:val=&quot;00E02E67&quot;/&gt;&lt;wsp:rsid wsp:val=&quot;00E032C1&quot;/&gt;&lt;wsp:rsid wsp:val=&quot;00E039C0&quot;/&gt;&lt;wsp:rsid wsp:val=&quot;00E03B67&quot;/&gt;&lt;wsp:rsid wsp:val=&quot;00E03DF6&quot;/&gt;&lt;wsp:rsid wsp:val=&quot;00E0430E&quot;/&gt;&lt;wsp:rsid wsp:val=&quot;00E04345&quot;/&gt;&lt;wsp:rsid wsp:val=&quot;00E046C1&quot;/&gt;&lt;wsp:rsid wsp:val=&quot;00E0481F&quot;/&gt;&lt;wsp:rsid wsp:val=&quot;00E049D3&quot;/&gt;&lt;wsp:rsid wsp:val=&quot;00E049EC&quot;/&gt;&lt;wsp:rsid wsp:val=&quot;00E04CD1&quot;/&gt;&lt;wsp:rsid wsp:val=&quot;00E04EE6&quot;/&gt;&lt;wsp:rsid wsp:val=&quot;00E05204&quot;/&gt;&lt;wsp:rsid wsp:val=&quot;00E05A43&quot;/&gt;&lt;wsp:rsid wsp:val=&quot;00E05B03&quot;/&gt;&lt;wsp:rsid wsp:val=&quot;00E05B2A&quot;/&gt;&lt;wsp:rsid wsp:val=&quot;00E05CEE&quot;/&gt;&lt;wsp:rsid wsp:val=&quot;00E0613C&quot;/&gt;&lt;wsp:rsid wsp:val=&quot;00E06730&quot;/&gt;&lt;wsp:rsid wsp:val=&quot;00E06AF4&quot;/&gt;&lt;wsp:rsid wsp:val=&quot;00E07068&quot;/&gt;&lt;wsp:rsid wsp:val=&quot;00E07686&quot;/&gt;&lt;wsp:rsid wsp:val=&quot;00E07E45&quot;/&gt;&lt;wsp:rsid wsp:val=&quot;00E07FD4&quot;/&gt;&lt;wsp:rsid wsp:val=&quot;00E1007C&quot;/&gt;&lt;wsp:rsid wsp:val=&quot;00E101BD&quot;/&gt;&lt;wsp:rsid wsp:val=&quot;00E102BD&quot;/&gt;&lt;wsp:rsid wsp:val=&quot;00E102E3&quot;/&gt;&lt;wsp:rsid wsp:val=&quot;00E1039D&quot;/&gt;&lt;wsp:rsid wsp:val=&quot;00E103F8&quot;/&gt;&lt;wsp:rsid wsp:val=&quot;00E104D2&quot;/&gt;&lt;wsp:rsid wsp:val=&quot;00E104DE&quot;/&gt;&lt;wsp:rsid wsp:val=&quot;00E1074E&quot;/&gt;&lt;wsp:rsid wsp:val=&quot;00E119A6&quot;/&gt;&lt;wsp:rsid wsp:val=&quot;00E11CAF&quot;/&gt;&lt;wsp:rsid wsp:val=&quot;00E11EB8&quot;/&gt;&lt;wsp:rsid wsp:val=&quot;00E11F79&quot;/&gt;&lt;wsp:rsid wsp:val=&quot;00E125EE&quot;/&gt;&lt;wsp:rsid wsp:val=&quot;00E12775&quot;/&gt;&lt;wsp:rsid wsp:val=&quot;00E12897&quot;/&gt;&lt;wsp:rsid wsp:val=&quot;00E12A5A&quot;/&gt;&lt;wsp:rsid wsp:val=&quot;00E12DAD&quot;/&gt;&lt;wsp:rsid wsp:val=&quot;00E1351C&quot;/&gt;&lt;wsp:rsid wsp:val=&quot;00E136AE&quot;/&gt;&lt;wsp:rsid wsp:val=&quot;00E139D0&quot;/&gt;&lt;wsp:rsid wsp:val=&quot;00E139F2&quot;/&gt;&lt;wsp:rsid wsp:val=&quot;00E13AD1&quot;/&gt;&lt;wsp:rsid wsp:val=&quot;00E13BD9&quot;/&gt;&lt;wsp:rsid wsp:val=&quot;00E143F1&quot;/&gt;&lt;wsp:rsid wsp:val=&quot;00E145E0&quot;/&gt;&lt;wsp:rsid wsp:val=&quot;00E148E0&quot;/&gt;&lt;wsp:rsid wsp:val=&quot;00E14913&quot;/&gt;&lt;wsp:rsid wsp:val=&quot;00E150B1&quot;/&gt;&lt;wsp:rsid wsp:val=&quot;00E151CB&quot;/&gt;&lt;wsp:rsid wsp:val=&quot;00E15352&quot;/&gt;&lt;wsp:rsid wsp:val=&quot;00E154A1&quot;/&gt;&lt;wsp:rsid wsp:val=&quot;00E155C5&quot;/&gt;&lt;wsp:rsid wsp:val=&quot;00E1582F&quot;/&gt;&lt;wsp:rsid wsp:val=&quot;00E15FE1&quot;/&gt;&lt;wsp:rsid wsp:val=&quot;00E1626E&quot;/&gt;&lt;wsp:rsid wsp:val=&quot;00E164E8&quot;/&gt;&lt;wsp:rsid wsp:val=&quot;00E1654E&quot;/&gt;&lt;wsp:rsid wsp:val=&quot;00E167D4&quot;/&gt;&lt;wsp:rsid wsp:val=&quot;00E16B7D&quot;/&gt;&lt;wsp:rsid wsp:val=&quot;00E1729E&quot;/&gt;&lt;wsp:rsid wsp:val=&quot;00E175FF&quot;/&gt;&lt;wsp:rsid wsp:val=&quot;00E17A2A&quot;/&gt;&lt;wsp:rsid wsp:val=&quot;00E17B9C&quot;/&gt;&lt;wsp:rsid wsp:val=&quot;00E17C3F&quot;/&gt;&lt;wsp:rsid wsp:val=&quot;00E17CFB&quot;/&gt;&lt;wsp:rsid wsp:val=&quot;00E17FC2&quot;/&gt;&lt;wsp:rsid wsp:val=&quot;00E202F9&quot;/&gt;&lt;wsp:rsid wsp:val=&quot;00E205DC&quot;/&gt;&lt;wsp:rsid wsp:val=&quot;00E20661&quot;/&gt;&lt;wsp:rsid wsp:val=&quot;00E20862&quot;/&gt;&lt;wsp:rsid wsp:val=&quot;00E20AD1&quot;/&gt;&lt;wsp:rsid wsp:val=&quot;00E20E6F&quot;/&gt;&lt;wsp:rsid wsp:val=&quot;00E214FB&quot;/&gt;&lt;wsp:rsid wsp:val=&quot;00E21624&quot;/&gt;&lt;wsp:rsid wsp:val=&quot;00E216A5&quot;/&gt;&lt;wsp:rsid wsp:val=&quot;00E21CCC&quot;/&gt;&lt;wsp:rsid wsp:val=&quot;00E21EDB&quot;/&gt;&lt;wsp:rsid wsp:val=&quot;00E21FD8&quot;/&gt;&lt;wsp:rsid wsp:val=&quot;00E222D4&quot;/&gt;&lt;wsp:rsid wsp:val=&quot;00E2244B&quot;/&gt;&lt;wsp:rsid wsp:val=&quot;00E224C9&quot;/&gt;&lt;wsp:rsid wsp:val=&quot;00E22571&quot;/&gt;&lt;wsp:rsid wsp:val=&quot;00E226D4&quot;/&gt;&lt;wsp:rsid wsp:val=&quot;00E22770&quot;/&gt;&lt;wsp:rsid wsp:val=&quot;00E229F7&quot;/&gt;&lt;wsp:rsid wsp:val=&quot;00E22A10&quot;/&gt;&lt;wsp:rsid wsp:val=&quot;00E22EE3&quot;/&gt;&lt;wsp:rsid wsp:val=&quot;00E23179&quot;/&gt;&lt;wsp:rsid wsp:val=&quot;00E23224&quot;/&gt;&lt;wsp:rsid wsp:val=&quot;00E23667&quot;/&gt;&lt;wsp:rsid wsp:val=&quot;00E23851&quot;/&gt;&lt;wsp:rsid wsp:val=&quot;00E23ACC&quot;/&gt;&lt;wsp:rsid wsp:val=&quot;00E23ADB&quot;/&gt;&lt;wsp:rsid wsp:val=&quot;00E2446F&quot;/&gt;&lt;wsp:rsid wsp:val=&quot;00E245B7&quot;/&gt;&lt;wsp:rsid wsp:val=&quot;00E250DB&quot;/&gt;&lt;wsp:rsid wsp:val=&quot;00E252A1&quot;/&gt;&lt;wsp:rsid wsp:val=&quot;00E25386&quot;/&gt;&lt;wsp:rsid wsp:val=&quot;00E25ADB&quot;/&gt;&lt;wsp:rsid wsp:val=&quot;00E25F49&quot;/&gt;&lt;wsp:rsid wsp:val=&quot;00E2617B&quot;/&gt;&lt;wsp:rsid wsp:val=&quot;00E266F4&quot;/&gt;&lt;wsp:rsid wsp:val=&quot;00E26904&quot;/&gt;&lt;wsp:rsid wsp:val=&quot;00E2690E&quot;/&gt;&lt;wsp:rsid wsp:val=&quot;00E272FE&quot;/&gt;&lt;wsp:rsid wsp:val=&quot;00E27EFB&quot;/&gt;&lt;wsp:rsid wsp:val=&quot;00E30517&quot;/&gt;&lt;wsp:rsid wsp:val=&quot;00E3070A&quot;/&gt;&lt;wsp:rsid wsp:val=&quot;00E307E4&quot;/&gt;&lt;wsp:rsid wsp:val=&quot;00E30A72&quot;/&gt;&lt;wsp:rsid wsp:val=&quot;00E30BDD&quot;/&gt;&lt;wsp:rsid wsp:val=&quot;00E310B0&quot;/&gt;&lt;wsp:rsid wsp:val=&quot;00E311A5&quot;/&gt;&lt;wsp:rsid wsp:val=&quot;00E31371&quot;/&gt;&lt;wsp:rsid wsp:val=&quot;00E31506&quot;/&gt;&lt;wsp:rsid wsp:val=&quot;00E32262&quot;/&gt;&lt;wsp:rsid wsp:val=&quot;00E322BF&quot;/&gt;&lt;wsp:rsid wsp:val=&quot;00E327EE&quot;/&gt;&lt;wsp:rsid wsp:val=&quot;00E3286E&quot;/&gt;&lt;wsp:rsid wsp:val=&quot;00E32E0E&quot;/&gt;&lt;wsp:rsid wsp:val=&quot;00E33351&quot;/&gt;&lt;wsp:rsid wsp:val=&quot;00E33802&quot;/&gt;&lt;wsp:rsid wsp:val=&quot;00E33814&quot;/&gt;&lt;wsp:rsid wsp:val=&quot;00E339C6&quot;/&gt;&lt;wsp:rsid wsp:val=&quot;00E33BB9&quot;/&gt;&lt;wsp:rsid wsp:val=&quot;00E33E4D&quot;/&gt;&lt;wsp:rsid wsp:val=&quot;00E3457A&quot;/&gt;&lt;wsp:rsid wsp:val=&quot;00E3464E&quot;/&gt;&lt;wsp:rsid wsp:val=&quot;00E347CD&quot;/&gt;&lt;wsp:rsid wsp:val=&quot;00E34D6E&quot;/&gt;&lt;wsp:rsid wsp:val=&quot;00E34D98&quot;/&gt;&lt;wsp:rsid wsp:val=&quot;00E34F08&quot;/&gt;&lt;wsp:rsid wsp:val=&quot;00E35657&quot;/&gt;&lt;wsp:rsid wsp:val=&quot;00E35D8D&quot;/&gt;&lt;wsp:rsid wsp:val=&quot;00E35DF1&quot;/&gt;&lt;wsp:rsid wsp:val=&quot;00E35F47&quot;/&gt;&lt;wsp:rsid wsp:val=&quot;00E362BC&quot;/&gt;&lt;wsp:rsid wsp:val=&quot;00E3648F&quot;/&gt;&lt;wsp:rsid wsp:val=&quot;00E365D2&quot;/&gt;&lt;wsp:rsid wsp:val=&quot;00E36B02&quot;/&gt;&lt;wsp:rsid wsp:val=&quot;00E3714D&quot;/&gt;&lt;wsp:rsid wsp:val=&quot;00E374CC&quot;/&gt;&lt;wsp:rsid wsp:val=&quot;00E377BF&quot;/&gt;&lt;wsp:rsid wsp:val=&quot;00E37C25&quot;/&gt;&lt;wsp:rsid wsp:val=&quot;00E37F72&quot;/&gt;&lt;wsp:rsid wsp:val=&quot;00E402C0&quot;/&gt;&lt;wsp:rsid wsp:val=&quot;00E40362&quot;/&gt;&lt;wsp:rsid wsp:val=&quot;00E406F8&quot;/&gt;&lt;wsp:rsid wsp:val=&quot;00E40957&quot;/&gt;&lt;wsp:rsid wsp:val=&quot;00E40DAE&quot;/&gt;&lt;wsp:rsid wsp:val=&quot;00E40E78&quot;/&gt;&lt;wsp:rsid wsp:val=&quot;00E40FE6&quot;/&gt;&lt;wsp:rsid wsp:val=&quot;00E41315&quot;/&gt;&lt;wsp:rsid wsp:val=&quot;00E415CB&quot;/&gt;&lt;wsp:rsid wsp:val=&quot;00E419AD&quot;/&gt;&lt;wsp:rsid wsp:val=&quot;00E41A3E&quot;/&gt;&lt;wsp:rsid wsp:val=&quot;00E41D2F&quot;/&gt;&lt;wsp:rsid wsp:val=&quot;00E423FB&quot;/&gt;&lt;wsp:rsid wsp:val=&quot;00E42E41&quot;/&gt;&lt;wsp:rsid wsp:val=&quot;00E42FF3&quot;/&gt;&lt;wsp:rsid wsp:val=&quot;00E430E9&quot;/&gt;&lt;wsp:rsid wsp:val=&quot;00E432AE&quot;/&gt;&lt;wsp:rsid wsp:val=&quot;00E4356E&quot;/&gt;&lt;wsp:rsid wsp:val=&quot;00E43992&quot;/&gt;&lt;wsp:rsid wsp:val=&quot;00E43C1D&quot;/&gt;&lt;wsp:rsid wsp:val=&quot;00E43F1E&quot;/&gt;&lt;wsp:rsid wsp:val=&quot;00E43FBE&quot;/&gt;&lt;wsp:rsid wsp:val=&quot;00E44CCB&quot;/&gt;&lt;wsp:rsid wsp:val=&quot;00E452D0&quot;/&gt;&lt;wsp:rsid wsp:val=&quot;00E45663&quot;/&gt;&lt;wsp:rsid wsp:val=&quot;00E45A9D&quot;/&gt;&lt;wsp:rsid wsp:val=&quot;00E45FB3&quot;/&gt;&lt;wsp:rsid wsp:val=&quot;00E460A1&quot;/&gt;&lt;wsp:rsid wsp:val=&quot;00E46168&quot;/&gt;&lt;wsp:rsid wsp:val=&quot;00E46193&quot;/&gt;&lt;wsp:rsid wsp:val=&quot;00E4645C&quot;/&gt;&lt;wsp:rsid wsp:val=&quot;00E46809&quot;/&gt;&lt;wsp:rsid wsp:val=&quot;00E46814&quot;/&gt;&lt;wsp:rsid wsp:val=&quot;00E46AD5&quot;/&gt;&lt;wsp:rsid wsp:val=&quot;00E46CC9&quot;/&gt;&lt;wsp:rsid wsp:val=&quot;00E46D03&quot;/&gt;&lt;wsp:rsid wsp:val=&quot;00E47878&quot;/&gt;&lt;wsp:rsid wsp:val=&quot;00E4789A&quot;/&gt;&lt;wsp:rsid wsp:val=&quot;00E47AF7&quot;/&gt;&lt;wsp:rsid wsp:val=&quot;00E47B8B&quot;/&gt;&lt;wsp:rsid wsp:val=&quot;00E47BC5&quot;/&gt;&lt;wsp:rsid wsp:val=&quot;00E47D5F&quot;/&gt;&lt;wsp:rsid wsp:val=&quot;00E47D96&quot;/&gt;&lt;wsp:rsid wsp:val=&quot;00E50B4A&quot;/&gt;&lt;wsp:rsid wsp:val=&quot;00E50B7C&quot;/&gt;&lt;wsp:rsid wsp:val=&quot;00E50E76&quot;/&gt;&lt;wsp:rsid wsp:val=&quot;00E51548&quot;/&gt;&lt;wsp:rsid wsp:val=&quot;00E515A3&quot;/&gt;&lt;wsp:rsid wsp:val=&quot;00E51812&quot;/&gt;&lt;wsp:rsid wsp:val=&quot;00E51B0C&quot;/&gt;&lt;wsp:rsid wsp:val=&quot;00E51E23&quot;/&gt;&lt;wsp:rsid wsp:val=&quot;00E52532&quot;/&gt;&lt;wsp:rsid wsp:val=&quot;00E52547&quot;/&gt;&lt;wsp:rsid wsp:val=&quot;00E52643&quot;/&gt;&lt;wsp:rsid wsp:val=&quot;00E52CCE&quot;/&gt;&lt;wsp:rsid wsp:val=&quot;00E52E57&quot;/&gt;&lt;wsp:rsid wsp:val=&quot;00E52F76&quot;/&gt;&lt;wsp:rsid wsp:val=&quot;00E5315C&quot;/&gt;&lt;wsp:rsid wsp:val=&quot;00E53770&quot;/&gt;&lt;wsp:rsid wsp:val=&quot;00E538E0&quot;/&gt;&lt;wsp:rsid wsp:val=&quot;00E53C5E&quot;/&gt;&lt;wsp:rsid wsp:val=&quot;00E53E22&quot;/&gt;&lt;wsp:rsid wsp:val=&quot;00E53F67&quot;/&gt;&lt;wsp:rsid wsp:val=&quot;00E54042&quot;/&gt;&lt;wsp:rsid wsp:val=&quot;00E5442F&quot;/&gt;&lt;wsp:rsid wsp:val=&quot;00E5476E&quot;/&gt;&lt;wsp:rsid wsp:val=&quot;00E54D33&quot;/&gt;&lt;wsp:rsid wsp:val=&quot;00E5503E&quot;/&gt;&lt;wsp:rsid wsp:val=&quot;00E55582&quot;/&gt;&lt;wsp:rsid wsp:val=&quot;00E5640A&quot;/&gt;&lt;wsp:rsid wsp:val=&quot;00E56685&quot;/&gt;&lt;wsp:rsid wsp:val=&quot;00E570A5&quot;/&gt;&lt;wsp:rsid wsp:val=&quot;00E5711F&quot;/&gt;&lt;wsp:rsid wsp:val=&quot;00E5765B&quot;/&gt;&lt;wsp:rsid wsp:val=&quot;00E6000E&quot;/&gt;&lt;wsp:rsid wsp:val=&quot;00E60241&quot;/&gt;&lt;wsp:rsid wsp:val=&quot;00E6029F&quot;/&gt;&lt;wsp:rsid wsp:val=&quot;00E602C9&quot;/&gt;&lt;wsp:rsid wsp:val=&quot;00E60369&quot;/&gt;&lt;wsp:rsid wsp:val=&quot;00E608B7&quot;/&gt;&lt;wsp:rsid wsp:val=&quot;00E60F80&quot;/&gt;&lt;wsp:rsid wsp:val=&quot;00E613CC&quot;/&gt;&lt;wsp:rsid wsp:val=&quot;00E615C9&quot;/&gt;&lt;wsp:rsid wsp:val=&quot;00E61781&quot;/&gt;&lt;wsp:rsid wsp:val=&quot;00E618A4&quot;/&gt;&lt;wsp:rsid wsp:val=&quot;00E618E3&quot;/&gt;&lt;wsp:rsid wsp:val=&quot;00E61DAC&quot;/&gt;&lt;wsp:rsid wsp:val=&quot;00E6247A&quot;/&gt;&lt;wsp:rsid wsp:val=&quot;00E624DA&quot;/&gt;&lt;wsp:rsid wsp:val=&quot;00E62896&quot;/&gt;&lt;wsp:rsid wsp:val=&quot;00E629F9&quot;/&gt;&lt;wsp:rsid wsp:val=&quot;00E62ABD&quot;/&gt;&lt;wsp:rsid wsp:val=&quot;00E62AF2&quot;/&gt;&lt;wsp:rsid wsp:val=&quot;00E6300E&quot;/&gt;&lt;wsp:rsid wsp:val=&quot;00E63060&quot;/&gt;&lt;wsp:rsid wsp:val=&quot;00E630F7&quot;/&gt;&lt;wsp:rsid wsp:val=&quot;00E631EB&quot;/&gt;&lt;wsp:rsid wsp:val=&quot;00E63434&quot;/&gt;&lt;wsp:rsid wsp:val=&quot;00E639E8&quot;/&gt;&lt;wsp:rsid wsp:val=&quot;00E6412A&quot;/&gt;&lt;wsp:rsid wsp:val=&quot;00E64286&quot;/&gt;&lt;wsp:rsid wsp:val=&quot;00E64763&quot;/&gt;&lt;wsp:rsid wsp:val=&quot;00E64EFC&quot;/&gt;&lt;wsp:rsid wsp:val=&quot;00E654C9&quot;/&gt;&lt;wsp:rsid wsp:val=&quot;00E65E6B&quot;/&gt;&lt;wsp:rsid wsp:val=&quot;00E66244&quot;/&gt;&lt;wsp:rsid wsp:val=&quot;00E6640D&quot;/&gt;&lt;wsp:rsid wsp:val=&quot;00E6682F&quot;/&gt;&lt;wsp:rsid wsp:val=&quot;00E6691F&quot;/&gt;&lt;wsp:rsid wsp:val=&quot;00E66B96&quot;/&gt;&lt;wsp:rsid wsp:val=&quot;00E671E5&quot;/&gt;&lt;wsp:rsid wsp:val=&quot;00E67487&quot;/&gt;&lt;wsp:rsid wsp:val=&quot;00E67C8B&quot;/&gt;&lt;wsp:rsid wsp:val=&quot;00E7020E&quot;/&gt;&lt;wsp:rsid wsp:val=&quot;00E705E5&quot;/&gt;&lt;wsp:rsid wsp:val=&quot;00E70B0C&quot;/&gt;&lt;wsp:rsid wsp:val=&quot;00E71417&quot;/&gt;&lt;wsp:rsid wsp:val=&quot;00E716BC&quot;/&gt;&lt;wsp:rsid wsp:val=&quot;00E71DF1&quot;/&gt;&lt;wsp:rsid wsp:val=&quot;00E71E2E&quot;/&gt;&lt;wsp:rsid wsp:val=&quot;00E722EF&quot;/&gt;&lt;wsp:rsid wsp:val=&quot;00E723D3&quot;/&gt;&lt;wsp:rsid wsp:val=&quot;00E7242A&quot;/&gt;&lt;wsp:rsid wsp:val=&quot;00E7245A&quot;/&gt;&lt;wsp:rsid wsp:val=&quot;00E729A8&quot;/&gt;&lt;wsp:rsid wsp:val=&quot;00E72ABE&quot;/&gt;&lt;wsp:rsid wsp:val=&quot;00E72BCC&quot;/&gt;&lt;wsp:rsid wsp:val=&quot;00E73065&quot;/&gt;&lt;wsp:rsid wsp:val=&quot;00E7306F&quot;/&gt;&lt;wsp:rsid wsp:val=&quot;00E73CA3&quot;/&gt;&lt;wsp:rsid wsp:val=&quot;00E73E01&quot;/&gt;&lt;wsp:rsid wsp:val=&quot;00E74759&quot;/&gt;&lt;wsp:rsid wsp:val=&quot;00E7476B&quot;/&gt;&lt;wsp:rsid wsp:val=&quot;00E7478C&quot;/&gt;&lt;wsp:rsid wsp:val=&quot;00E74B5A&quot;/&gt;&lt;wsp:rsid wsp:val=&quot;00E74DDD&quot;/&gt;&lt;wsp:rsid wsp:val=&quot;00E74FCD&quot;/&gt;&lt;wsp:rsid wsp:val=&quot;00E7500E&quot;/&gt;&lt;wsp:rsid wsp:val=&quot;00E7524F&quot;/&gt;&lt;wsp:rsid wsp:val=&quot;00E75346&quot;/&gt;&lt;wsp:rsid wsp:val=&quot;00E754D4&quot;/&gt;&lt;wsp:rsid wsp:val=&quot;00E7556D&quot;/&gt;&lt;wsp:rsid wsp:val=&quot;00E756FB&quot;/&gt;&lt;wsp:rsid wsp:val=&quot;00E75F9B&quot;/&gt;&lt;wsp:rsid wsp:val=&quot;00E75FC3&quot;/&gt;&lt;wsp:rsid wsp:val=&quot;00E7600E&quot;/&gt;&lt;wsp:rsid wsp:val=&quot;00E76141&quot;/&gt;&lt;wsp:rsid wsp:val=&quot;00E76270&quot;/&gt;&lt;wsp:rsid wsp:val=&quot;00E76316&quot;/&gt;&lt;wsp:rsid wsp:val=&quot;00E766D2&quot;/&gt;&lt;wsp:rsid wsp:val=&quot;00E76739&quot;/&gt;&lt;wsp:rsid wsp:val=&quot;00E76C80&quot;/&gt;&lt;wsp:rsid wsp:val=&quot;00E76ED7&quot;/&gt;&lt;wsp:rsid wsp:val=&quot;00E76FCC&quot;/&gt;&lt;wsp:rsid wsp:val=&quot;00E77040&quot;/&gt;&lt;wsp:rsid wsp:val=&quot;00E7707F&quot;/&gt;&lt;wsp:rsid wsp:val=&quot;00E773B6&quot;/&gt;&lt;wsp:rsid wsp:val=&quot;00E773D4&quot;/&gt;&lt;wsp:rsid wsp:val=&quot;00E77958&quot;/&gt;&lt;wsp:rsid wsp:val=&quot;00E7797B&quot;/&gt;&lt;wsp:rsid wsp:val=&quot;00E77C66&quot;/&gt;&lt;wsp:rsid wsp:val=&quot;00E8016D&quot;/&gt;&lt;wsp:rsid wsp:val=&quot;00E804BC&quot;/&gt;&lt;wsp:rsid wsp:val=&quot;00E8062F&quot;/&gt;&lt;wsp:rsid wsp:val=&quot;00E808C2&quot;/&gt;&lt;wsp:rsid wsp:val=&quot;00E80B6C&quot;/&gt;&lt;wsp:rsid wsp:val=&quot;00E80B75&quot;/&gt;&lt;wsp:rsid wsp:val=&quot;00E80F34&quot;/&gt;&lt;wsp:rsid wsp:val=&quot;00E810EC&quot;/&gt;&lt;wsp:rsid wsp:val=&quot;00E8117B&quot;/&gt;&lt;wsp:rsid wsp:val=&quot;00E811F4&quot;/&gt;&lt;wsp:rsid wsp:val=&quot;00E81430&quot;/&gt;&lt;wsp:rsid wsp:val=&quot;00E81490&quot;/&gt;&lt;wsp:rsid wsp:val=&quot;00E81D23&quot;/&gt;&lt;wsp:rsid wsp:val=&quot;00E81F9F&quot;/&gt;&lt;wsp:rsid wsp:val=&quot;00E81FFC&quot;/&gt;&lt;wsp:rsid wsp:val=&quot;00E826C8&quot;/&gt;&lt;wsp:rsid wsp:val=&quot;00E828DA&quot;/&gt;&lt;wsp:rsid wsp:val=&quot;00E82D10&quot;/&gt;&lt;wsp:rsid wsp:val=&quot;00E83280&quot;/&gt;&lt;wsp:rsid wsp:val=&quot;00E832C9&quot;/&gt;&lt;wsp:rsid wsp:val=&quot;00E83469&quot;/&gt;&lt;wsp:rsid wsp:val=&quot;00E838E5&quot;/&gt;&lt;wsp:rsid wsp:val=&quot;00E83BF7&quot;/&gt;&lt;wsp:rsid wsp:val=&quot;00E83E6E&quot;/&gt;&lt;wsp:rsid wsp:val=&quot;00E843F9&quot;/&gt;&lt;wsp:rsid wsp:val=&quot;00E84A52&quot;/&gt;&lt;wsp:rsid wsp:val=&quot;00E84CF4&quot;/&gt;&lt;wsp:rsid wsp:val=&quot;00E850F7&quot;/&gt;&lt;wsp:rsid wsp:val=&quot;00E852E4&quot;/&gt;&lt;wsp:rsid wsp:val=&quot;00E85483&quot;/&gt;&lt;wsp:rsid wsp:val=&quot;00E8567B&quot;/&gt;&lt;wsp:rsid wsp:val=&quot;00E859CA&quot;/&gt;&lt;wsp:rsid wsp:val=&quot;00E86057&quot;/&gt;&lt;wsp:rsid wsp:val=&quot;00E861F7&quot;/&gt;&lt;wsp:rsid wsp:val=&quot;00E86647&quot;/&gt;&lt;wsp:rsid wsp:val=&quot;00E8684D&quot;/&gt;&lt;wsp:rsid wsp:val=&quot;00E86BA9&quot;/&gt;&lt;wsp:rsid wsp:val=&quot;00E871BD&quot;/&gt;&lt;wsp:rsid wsp:val=&quot;00E87565&quot;/&gt;&lt;wsp:rsid wsp:val=&quot;00E875CA&quot;/&gt;&lt;wsp:rsid wsp:val=&quot;00E87692&quot;/&gt;&lt;wsp:rsid wsp:val=&quot;00E879F0&quot;/&gt;&lt;wsp:rsid wsp:val=&quot;00E87AC1&quot;/&gt;&lt;wsp:rsid wsp:val=&quot;00E87AE6&quot;/&gt;&lt;wsp:rsid wsp:val=&quot;00E87DCE&quot;/&gt;&lt;wsp:rsid wsp:val=&quot;00E90199&quot;/&gt;&lt;wsp:rsid wsp:val=&quot;00E90AB7&quot;/&gt;&lt;wsp:rsid wsp:val=&quot;00E913F0&quot;/&gt;&lt;wsp:rsid wsp:val=&quot;00E91514&quot;/&gt;&lt;wsp:rsid wsp:val=&quot;00E915E1&quot;/&gt;&lt;wsp:rsid wsp:val=&quot;00E91740&quot;/&gt;&lt;wsp:rsid wsp:val=&quot;00E919F0&quot;/&gt;&lt;wsp:rsid wsp:val=&quot;00E91BF2&quot;/&gt;&lt;wsp:rsid wsp:val=&quot;00E91DDE&quot;/&gt;&lt;wsp:rsid wsp:val=&quot;00E91DFE&quot;/&gt;&lt;wsp:rsid wsp:val=&quot;00E91E61&quot;/&gt;&lt;wsp:rsid wsp:val=&quot;00E91EED&quot;/&gt;&lt;wsp:rsid wsp:val=&quot;00E920B8&quot;/&gt;&lt;wsp:rsid wsp:val=&quot;00E924C7&quot;/&gt;&lt;wsp:rsid wsp:val=&quot;00E9272D&quot;/&gt;&lt;wsp:rsid wsp:val=&quot;00E927D7&quot;/&gt;&lt;wsp:rsid wsp:val=&quot;00E92E29&quot;/&gt;&lt;wsp:rsid wsp:val=&quot;00E92F0A&quot;/&gt;&lt;wsp:rsid wsp:val=&quot;00E92F9F&quot;/&gt;&lt;wsp:rsid wsp:val=&quot;00E93076&quot;/&gt;&lt;wsp:rsid wsp:val=&quot;00E93168&quot;/&gt;&lt;wsp:rsid wsp:val=&quot;00E9346A&quot;/&gt;&lt;wsp:rsid wsp:val=&quot;00E93742&quot;/&gt;&lt;wsp:rsid wsp:val=&quot;00E93947&quot;/&gt;&lt;wsp:rsid wsp:val=&quot;00E93A7A&quot;/&gt;&lt;wsp:rsid wsp:val=&quot;00E93B3D&quot;/&gt;&lt;wsp:rsid wsp:val=&quot;00E93D80&quot;/&gt;&lt;wsp:rsid wsp:val=&quot;00E94053&quot;/&gt;&lt;wsp:rsid wsp:val=&quot;00E942A2&quot;/&gt;&lt;wsp:rsid wsp:val=&quot;00E94307&quot;/&gt;&lt;wsp:rsid wsp:val=&quot;00E94716&quot;/&gt;&lt;wsp:rsid wsp:val=&quot;00E94762&quot;/&gt;&lt;wsp:rsid wsp:val=&quot;00E94BFF&quot;/&gt;&lt;wsp:rsid wsp:val=&quot;00E94C65&quot;/&gt;&lt;wsp:rsid wsp:val=&quot;00E94CE0&quot;/&gt;&lt;wsp:rsid wsp:val=&quot;00E952E8&quot;/&gt;&lt;wsp:rsid wsp:val=&quot;00E95490&quot;/&gt;&lt;wsp:rsid wsp:val=&quot;00E955A8&quot;/&gt;&lt;wsp:rsid wsp:val=&quot;00E95754&quot;/&gt;&lt;wsp:rsid wsp:val=&quot;00E95B52&quot;/&gt;&lt;wsp:rsid wsp:val=&quot;00E95D01&quot;/&gt;&lt;wsp:rsid wsp:val=&quot;00E9627E&quot;/&gt;&lt;wsp:rsid wsp:val=&quot;00E96497&quot;/&gt;&lt;wsp:rsid wsp:val=&quot;00E9694A&quot;/&gt;&lt;wsp:rsid wsp:val=&quot;00E96C84&quot;/&gt;&lt;wsp:rsid wsp:val=&quot;00E96E46&quot;/&gt;&lt;wsp:rsid wsp:val=&quot;00E96FBC&quot;/&gt;&lt;wsp:rsid wsp:val=&quot;00E9738B&quot;/&gt;&lt;wsp:rsid wsp:val=&quot;00E97507&quot;/&gt;&lt;wsp:rsid wsp:val=&quot;00EA00A6&quot;/&gt;&lt;wsp:rsid wsp:val=&quot;00EA0281&quot;/&gt;&lt;wsp:rsid wsp:val=&quot;00EA0431&quot;/&gt;&lt;wsp:rsid wsp:val=&quot;00EA0A05&quot;/&gt;&lt;wsp:rsid wsp:val=&quot;00EA0BD3&quot;/&gt;&lt;wsp:rsid wsp:val=&quot;00EA0BFA&quot;/&gt;&lt;wsp:rsid wsp:val=&quot;00EA0E05&quot;/&gt;&lt;wsp:rsid wsp:val=&quot;00EA0E10&quot;/&gt;&lt;wsp:rsid wsp:val=&quot;00EA1665&quot;/&gt;&lt;wsp:rsid wsp:val=&quot;00EA1B4A&quot;/&gt;&lt;wsp:rsid wsp:val=&quot;00EA20D9&quot;/&gt;&lt;wsp:rsid wsp:val=&quot;00EA2271&quot;/&gt;&lt;wsp:rsid wsp:val=&quot;00EA24FF&quot;/&gt;&lt;wsp:rsid wsp:val=&quot;00EA2730&quot;/&gt;&lt;wsp:rsid wsp:val=&quot;00EA2BB7&quot;/&gt;&lt;wsp:rsid wsp:val=&quot;00EA3502&quot;/&gt;&lt;wsp:rsid wsp:val=&quot;00EA3A48&quot;/&gt;&lt;wsp:rsid wsp:val=&quot;00EA3D67&quot;/&gt;&lt;wsp:rsid wsp:val=&quot;00EA3DB9&quot;/&gt;&lt;wsp:rsid wsp:val=&quot;00EA43E1&quot;/&gt;&lt;wsp:rsid wsp:val=&quot;00EA4465&quot;/&gt;&lt;wsp:rsid wsp:val=&quot;00EA475F&quot;/&gt;&lt;wsp:rsid wsp:val=&quot;00EA4877&quot;/&gt;&lt;wsp:rsid wsp:val=&quot;00EA4AC2&quot;/&gt;&lt;wsp:rsid wsp:val=&quot;00EA4CDD&quot;/&gt;&lt;wsp:rsid wsp:val=&quot;00EA5029&quot;/&gt;&lt;wsp:rsid wsp:val=&quot;00EA5335&quot;/&gt;&lt;wsp:rsid wsp:val=&quot;00EA59A9&quot;/&gt;&lt;wsp:rsid wsp:val=&quot;00EA5C16&quot;/&gt;&lt;wsp:rsid wsp:val=&quot;00EA5EB9&quot;/&gt;&lt;wsp:rsid wsp:val=&quot;00EA5EDD&quot;/&gt;&lt;wsp:rsid wsp:val=&quot;00EA5F39&quot;/&gt;&lt;wsp:rsid wsp:val=&quot;00EA6506&quot;/&gt;&lt;wsp:rsid wsp:val=&quot;00EA66F6&quot;/&gt;&lt;wsp:rsid wsp:val=&quot;00EA673B&quot;/&gt;&lt;wsp:rsid wsp:val=&quot;00EA6B9C&quot;/&gt;&lt;wsp:rsid wsp:val=&quot;00EA708C&quot;/&gt;&lt;wsp:rsid wsp:val=&quot;00EA722E&quot;/&gt;&lt;wsp:rsid wsp:val=&quot;00EA7690&quot;/&gt;&lt;wsp:rsid wsp:val=&quot;00EA7A7E&quot;/&gt;&lt;wsp:rsid wsp:val=&quot;00EA7AF2&quot;/&gt;&lt;wsp:rsid wsp:val=&quot;00EA7C2F&quot;/&gt;&lt;wsp:rsid wsp:val=&quot;00EA7CE6&quot;/&gt;&lt;wsp:rsid wsp:val=&quot;00EA7E15&quot;/&gt;&lt;wsp:rsid wsp:val=&quot;00EA7E8F&quot;/&gt;&lt;wsp:rsid wsp:val=&quot;00EA7E9E&quot;/&gt;&lt;wsp:rsid wsp:val=&quot;00EA7EF5&quot;/&gt;&lt;wsp:rsid wsp:val=&quot;00EA7F1F&quot;/&gt;&lt;wsp:rsid wsp:val=&quot;00EB0073&quot;/&gt;&lt;wsp:rsid wsp:val=&quot;00EB0322&quot;/&gt;&lt;wsp:rsid wsp:val=&quot;00EB0551&quot;/&gt;&lt;wsp:rsid wsp:val=&quot;00EB05DC&quot;/&gt;&lt;wsp:rsid wsp:val=&quot;00EB1033&quot;/&gt;&lt;wsp:rsid wsp:val=&quot;00EB1705&quot;/&gt;&lt;wsp:rsid wsp:val=&quot;00EB177A&quot;/&gt;&lt;wsp:rsid wsp:val=&quot;00EB187D&quot;/&gt;&lt;wsp:rsid wsp:val=&quot;00EB2435&quot;/&gt;&lt;wsp:rsid wsp:val=&quot;00EB269A&quot;/&gt;&lt;wsp:rsid wsp:val=&quot;00EB2B2A&quot;/&gt;&lt;wsp:rsid wsp:val=&quot;00EB2C3C&quot;/&gt;&lt;wsp:rsid wsp:val=&quot;00EB302E&quot;/&gt;&lt;wsp:rsid wsp:val=&quot;00EB338E&quot;/&gt;&lt;wsp:rsid wsp:val=&quot;00EB3495&quot;/&gt;&lt;wsp:rsid wsp:val=&quot;00EB35D4&quot;/&gt;&lt;wsp:rsid wsp:val=&quot;00EB3953&quot;/&gt;&lt;wsp:rsid wsp:val=&quot;00EB3CE0&quot;/&gt;&lt;wsp:rsid wsp:val=&quot;00EB3DB0&quot;/&gt;&lt;wsp:rsid wsp:val=&quot;00EB410B&quot;/&gt;&lt;wsp:rsid wsp:val=&quot;00EB42C8&quot;/&gt;&lt;wsp:rsid wsp:val=&quot;00EB44B3&quot;/&gt;&lt;wsp:rsid wsp:val=&quot;00EB4529&quot;/&gt;&lt;wsp:rsid wsp:val=&quot;00EB4A13&quot;/&gt;&lt;wsp:rsid wsp:val=&quot;00EB5109&quot;/&gt;&lt;wsp:rsid wsp:val=&quot;00EB51F9&quot;/&gt;&lt;wsp:rsid wsp:val=&quot;00EB534C&quot;/&gt;&lt;wsp:rsid wsp:val=&quot;00EB543D&quot;/&gt;&lt;wsp:rsid wsp:val=&quot;00EB55D2&quot;/&gt;&lt;wsp:rsid wsp:val=&quot;00EB57E7&quot;/&gt;&lt;wsp:rsid wsp:val=&quot;00EB5A4E&quot;/&gt;&lt;wsp:rsid wsp:val=&quot;00EB5CC3&quot;/&gt;&lt;wsp:rsid wsp:val=&quot;00EB5D93&quot;/&gt;&lt;wsp:rsid wsp:val=&quot;00EB628E&quot;/&gt;&lt;wsp:rsid wsp:val=&quot;00EB6440&quot;/&gt;&lt;wsp:rsid wsp:val=&quot;00EB664F&quot;/&gt;&lt;wsp:rsid wsp:val=&quot;00EB6698&quot;/&gt;&lt;wsp:rsid wsp:val=&quot;00EB66AA&quot;/&gt;&lt;wsp:rsid wsp:val=&quot;00EB6BCE&quot;/&gt;&lt;wsp:rsid wsp:val=&quot;00EB6C27&quot;/&gt;&lt;wsp:rsid wsp:val=&quot;00EB6C53&quot;/&gt;&lt;wsp:rsid wsp:val=&quot;00EB70BC&quot;/&gt;&lt;wsp:rsid wsp:val=&quot;00EB7832&quot;/&gt;&lt;wsp:rsid wsp:val=&quot;00EB7B45&quot;/&gt;&lt;wsp:rsid wsp:val=&quot;00EB7C50&quot;/&gt;&lt;wsp:rsid wsp:val=&quot;00EB7D21&quot;/&gt;&lt;wsp:rsid wsp:val=&quot;00EB7E4D&quot;/&gt;&lt;wsp:rsid wsp:val=&quot;00EB7FE8&quot;/&gt;&lt;wsp:rsid wsp:val=&quot;00EC0293&quot;/&gt;&lt;wsp:rsid wsp:val=&quot;00EC06DD&quot;/&gt;&lt;wsp:rsid wsp:val=&quot;00EC0A4B&quot;/&gt;&lt;wsp:rsid wsp:val=&quot;00EC0BE4&quot;/&gt;&lt;wsp:rsid wsp:val=&quot;00EC1164&quot;/&gt;&lt;wsp:rsid wsp:val=&quot;00EC117E&quot;/&gt;&lt;wsp:rsid wsp:val=&quot;00EC1546&quot;/&gt;&lt;wsp:rsid wsp:val=&quot;00EC183D&quot;/&gt;&lt;wsp:rsid wsp:val=&quot;00EC1D83&quot;/&gt;&lt;wsp:rsid wsp:val=&quot;00EC1F3C&quot;/&gt;&lt;wsp:rsid wsp:val=&quot;00EC2E21&quot;/&gt;&lt;wsp:rsid wsp:val=&quot;00EC2F72&quot;/&gt;&lt;wsp:rsid wsp:val=&quot;00EC32D6&quot;/&gt;&lt;wsp:rsid wsp:val=&quot;00EC331F&quot;/&gt;&lt;wsp:rsid wsp:val=&quot;00EC36DD&quot;/&gt;&lt;wsp:rsid wsp:val=&quot;00EC37A5&quot;/&gt;&lt;wsp:rsid wsp:val=&quot;00EC3EBA&quot;/&gt;&lt;wsp:rsid wsp:val=&quot;00EC4B05&quot;/&gt;&lt;wsp:rsid wsp:val=&quot;00EC4D77&quot;/&gt;&lt;wsp:rsid wsp:val=&quot;00EC4D7B&quot;/&gt;&lt;wsp:rsid wsp:val=&quot;00EC4E2E&quot;/&gt;&lt;wsp:rsid wsp:val=&quot;00EC555C&quot;/&gt;&lt;wsp:rsid wsp:val=&quot;00EC558B&quot;/&gt;&lt;wsp:rsid wsp:val=&quot;00EC571B&quot;/&gt;&lt;wsp:rsid wsp:val=&quot;00EC5A0B&quot;/&gt;&lt;wsp:rsid wsp:val=&quot;00EC5A47&quot;/&gt;&lt;wsp:rsid wsp:val=&quot;00EC5ABF&quot;/&gt;&lt;wsp:rsid wsp:val=&quot;00EC5F1A&quot;/&gt;&lt;wsp:rsid wsp:val=&quot;00EC6337&quot;/&gt;&lt;wsp:rsid wsp:val=&quot;00EC63B5&quot;/&gt;&lt;wsp:rsid wsp:val=&quot;00EC66D0&quot;/&gt;&lt;wsp:rsid wsp:val=&quot;00EC6D68&quot;/&gt;&lt;wsp:rsid wsp:val=&quot;00EC7183&quot;/&gt;&lt;wsp:rsid wsp:val=&quot;00EC71AB&quot;/&gt;&lt;wsp:rsid wsp:val=&quot;00EC7349&quot;/&gt;&lt;wsp:rsid wsp:val=&quot;00ED00B4&quot;/&gt;&lt;wsp:rsid wsp:val=&quot;00ED022F&quot;/&gt;&lt;wsp:rsid wsp:val=&quot;00ED04CE&quot;/&gt;&lt;wsp:rsid wsp:val=&quot;00ED0B54&quot;/&gt;&lt;wsp:rsid wsp:val=&quot;00ED0DE8&quot;/&gt;&lt;wsp:rsid wsp:val=&quot;00ED0EB9&quot;/&gt;&lt;wsp:rsid wsp:val=&quot;00ED105B&quot;/&gt;&lt;wsp:rsid wsp:val=&quot;00ED1447&quot;/&gt;&lt;wsp:rsid wsp:val=&quot;00ED19B6&quot;/&gt;&lt;wsp:rsid wsp:val=&quot;00ED1A39&quot;/&gt;&lt;wsp:rsid wsp:val=&quot;00ED24AE&quot;/&gt;&lt;wsp:rsid wsp:val=&quot;00ED2CB4&quot;/&gt;&lt;wsp:rsid wsp:val=&quot;00ED2FF1&quot;/&gt;&lt;wsp:rsid wsp:val=&quot;00ED3039&quot;/&gt;&lt;wsp:rsid wsp:val=&quot;00ED3207&quot;/&gt;&lt;wsp:rsid wsp:val=&quot;00ED3244&quot;/&gt;&lt;wsp:rsid wsp:val=&quot;00ED32E7&quot;/&gt;&lt;wsp:rsid wsp:val=&quot;00ED3534&quot;/&gt;&lt;wsp:rsid wsp:val=&quot;00ED35B9&quot;/&gt;&lt;wsp:rsid wsp:val=&quot;00ED38AD&quot;/&gt;&lt;wsp:rsid wsp:val=&quot;00ED38D7&quot;/&gt;&lt;wsp:rsid wsp:val=&quot;00ED3B7D&quot;/&gt;&lt;wsp:rsid wsp:val=&quot;00ED40F3&quot;/&gt;&lt;wsp:rsid wsp:val=&quot;00ED42FD&quot;/&gt;&lt;wsp:rsid wsp:val=&quot;00ED48DD&quot;/&gt;&lt;wsp:rsid wsp:val=&quot;00ED4D2E&quot;/&gt;&lt;wsp:rsid wsp:val=&quot;00ED5122&quot;/&gt;&lt;wsp:rsid wsp:val=&quot;00ED54F7&quot;/&gt;&lt;wsp:rsid wsp:val=&quot;00ED58F2&quot;/&gt;&lt;wsp:rsid wsp:val=&quot;00ED58FE&quot;/&gt;&lt;wsp:rsid wsp:val=&quot;00ED5947&quot;/&gt;&lt;wsp:rsid wsp:val=&quot;00ED5B50&quot;/&gt;&lt;wsp:rsid wsp:val=&quot;00ED720E&quot;/&gt;&lt;wsp:rsid wsp:val=&quot;00ED7363&quot;/&gt;&lt;wsp:rsid wsp:val=&quot;00ED7884&quot;/&gt;&lt;wsp:rsid wsp:val=&quot;00ED7AA4&quot;/&gt;&lt;wsp:rsid wsp:val=&quot;00EE0130&quot;/&gt;&lt;wsp:rsid wsp:val=&quot;00EE08BC&quot;/&gt;&lt;wsp:rsid wsp:val=&quot;00EE09EA&quot;/&gt;&lt;wsp:rsid wsp:val=&quot;00EE0A49&quot;/&gt;&lt;wsp:rsid wsp:val=&quot;00EE0E09&quot;/&gt;&lt;wsp:rsid wsp:val=&quot;00EE12DA&quot;/&gt;&lt;wsp:rsid wsp:val=&quot;00EE142A&quot;/&gt;&lt;wsp:rsid wsp:val=&quot;00EE15CA&quot;/&gt;&lt;wsp:rsid wsp:val=&quot;00EE18BB&quot;/&gt;&lt;wsp:rsid wsp:val=&quot;00EE1A8B&quot;/&gt;&lt;wsp:rsid wsp:val=&quot;00EE1CDA&quot;/&gt;&lt;wsp:rsid wsp:val=&quot;00EE2280&quot;/&gt;&lt;wsp:rsid wsp:val=&quot;00EE24B7&quot;/&gt;&lt;wsp:rsid wsp:val=&quot;00EE2AAB&quot;/&gt;&lt;wsp:rsid wsp:val=&quot;00EE3203&quot;/&gt;&lt;wsp:rsid wsp:val=&quot;00EE33A6&quot;/&gt;&lt;wsp:rsid wsp:val=&quot;00EE3C27&quot;/&gt;&lt;wsp:rsid wsp:val=&quot;00EE3DCB&quot;/&gt;&lt;wsp:rsid wsp:val=&quot;00EE3FE2&quot;/&gt;&lt;wsp:rsid wsp:val=&quot;00EE4319&quot;/&gt;&lt;wsp:rsid wsp:val=&quot;00EE44A5&quot;/&gt;&lt;wsp:rsid wsp:val=&quot;00EE4708&quot;/&gt;&lt;wsp:rsid wsp:val=&quot;00EE4BAA&quot;/&gt;&lt;wsp:rsid wsp:val=&quot;00EE4F01&quot;/&gt;&lt;wsp:rsid wsp:val=&quot;00EE4F27&quot;/&gt;&lt;wsp:rsid wsp:val=&quot;00EE5112&quot;/&gt;&lt;wsp:rsid wsp:val=&quot;00EE58ED&quot;/&gt;&lt;wsp:rsid wsp:val=&quot;00EE5A85&quot;/&gt;&lt;wsp:rsid wsp:val=&quot;00EE5FDB&quot;/&gt;&lt;wsp:rsid wsp:val=&quot;00EE62B4&quot;/&gt;&lt;wsp:rsid wsp:val=&quot;00EE636D&quot;/&gt;&lt;wsp:rsid wsp:val=&quot;00EE6436&quot;/&gt;&lt;wsp:rsid wsp:val=&quot;00EE66B1&quot;/&gt;&lt;wsp:rsid wsp:val=&quot;00EE68D9&quot;/&gt;&lt;wsp:rsid wsp:val=&quot;00EE6A8C&quot;/&gt;&lt;wsp:rsid wsp:val=&quot;00EE6CB1&quot;/&gt;&lt;wsp:rsid wsp:val=&quot;00EE6D48&quot;/&gt;&lt;wsp:rsid wsp:val=&quot;00EE7726&quot;/&gt;&lt;wsp:rsid wsp:val=&quot;00EE785F&quot;/&gt;&lt;wsp:rsid wsp:val=&quot;00EE7D91&quot;/&gt;&lt;wsp:rsid wsp:val=&quot;00EE7ECE&quot;/&gt;&lt;wsp:rsid wsp:val=&quot;00EE7F66&quot;/&gt;&lt;wsp:rsid wsp:val=&quot;00EF0225&quot;/&gt;&lt;wsp:rsid wsp:val=&quot;00EF082A&quot;/&gt;&lt;wsp:rsid wsp:val=&quot;00EF0BBB&quot;/&gt;&lt;wsp:rsid wsp:val=&quot;00EF0E50&quot;/&gt;&lt;wsp:rsid wsp:val=&quot;00EF0EFA&quot;/&gt;&lt;wsp:rsid wsp:val=&quot;00EF118F&quot;/&gt;&lt;wsp:rsid wsp:val=&quot;00EF1A3A&quot;/&gt;&lt;wsp:rsid wsp:val=&quot;00EF1C0D&quot;/&gt;&lt;wsp:rsid wsp:val=&quot;00EF1DB4&quot;/&gt;&lt;wsp:rsid wsp:val=&quot;00EF1DBC&quot;/&gt;&lt;wsp:rsid wsp:val=&quot;00EF1F0E&quot;/&gt;&lt;wsp:rsid wsp:val=&quot;00EF20FD&quot;/&gt;&lt;wsp:rsid wsp:val=&quot;00EF2786&quot;/&gt;&lt;wsp:rsid wsp:val=&quot;00EF29F8&quot;/&gt;&lt;wsp:rsid wsp:val=&quot;00EF2C3D&quot;/&gt;&lt;wsp:rsid wsp:val=&quot;00EF2D50&quot;/&gt;&lt;wsp:rsid wsp:val=&quot;00EF34CD&quot;/&gt;&lt;wsp:rsid wsp:val=&quot;00EF3664&quot;/&gt;&lt;wsp:rsid wsp:val=&quot;00EF3A28&quot;/&gt;&lt;wsp:rsid wsp:val=&quot;00EF3A3D&quot;/&gt;&lt;wsp:rsid wsp:val=&quot;00EF3A4A&quot;/&gt;&lt;wsp:rsid wsp:val=&quot;00EF3D01&quot;/&gt;&lt;wsp:rsid wsp:val=&quot;00EF3D43&quot;/&gt;&lt;wsp:rsid wsp:val=&quot;00EF405C&quot;/&gt;&lt;wsp:rsid wsp:val=&quot;00EF447D&quot;/&gt;&lt;wsp:rsid wsp:val=&quot;00EF48B7&quot;/&gt;&lt;wsp:rsid wsp:val=&quot;00EF493B&quot;/&gt;&lt;wsp:rsid wsp:val=&quot;00EF4F32&quot;/&gt;&lt;wsp:rsid wsp:val=&quot;00EF5326&quot;/&gt;&lt;wsp:rsid wsp:val=&quot;00EF5630&quot;/&gt;&lt;wsp:rsid wsp:val=&quot;00EF573A&quot;/&gt;&lt;wsp:rsid wsp:val=&quot;00EF5861&quot;/&gt;&lt;wsp:rsid wsp:val=&quot;00EF58EF&quot;/&gt;&lt;wsp:rsid wsp:val=&quot;00EF6060&quot;/&gt;&lt;wsp:rsid wsp:val=&quot;00EF6141&quot;/&gt;&lt;wsp:rsid wsp:val=&quot;00EF6D7D&quot;/&gt;&lt;wsp:rsid wsp:val=&quot;00EF6DCC&quot;/&gt;&lt;wsp:rsid wsp:val=&quot;00EF6EF5&quot;/&gt;&lt;wsp:rsid wsp:val=&quot;00EF7614&quot;/&gt;&lt;wsp:rsid wsp:val=&quot;00EF7878&quot;/&gt;&lt;wsp:rsid wsp:val=&quot;00EF7B4F&quot;/&gt;&lt;wsp:rsid wsp:val=&quot;00EF7DF9&quot;/&gt;&lt;wsp:rsid wsp:val=&quot;00EF7F59&quot;/&gt;&lt;wsp:rsid wsp:val=&quot;00F000F0&quot;/&gt;&lt;wsp:rsid wsp:val=&quot;00F00180&quot;/&gt;&lt;wsp:rsid wsp:val=&quot;00F002BF&quot;/&gt;&lt;wsp:rsid wsp:val=&quot;00F006E4&quot;/&gt;&lt;wsp:rsid wsp:val=&quot;00F00923&quot;/&gt;&lt;wsp:rsid wsp:val=&quot;00F00C9D&quot;/&gt;&lt;wsp:rsid wsp:val=&quot;00F01034&quot;/&gt;&lt;wsp:rsid wsp:val=&quot;00F01773&quot;/&gt;&lt;wsp:rsid wsp:val=&quot;00F017CB&quot;/&gt;&lt;wsp:rsid wsp:val=&quot;00F0197D&quot;/&gt;&lt;wsp:rsid wsp:val=&quot;00F01A58&quot;/&gt;&lt;wsp:rsid wsp:val=&quot;00F01BCB&quot;/&gt;&lt;wsp:rsid wsp:val=&quot;00F01E3C&quot;/&gt;&lt;wsp:rsid wsp:val=&quot;00F023A1&quot;/&gt;&lt;wsp:rsid wsp:val=&quot;00F024E9&quot;/&gt;&lt;wsp:rsid wsp:val=&quot;00F026AE&quot;/&gt;&lt;wsp:rsid wsp:val=&quot;00F027FF&quot;/&gt;&lt;wsp:rsid wsp:val=&quot;00F0285D&quot;/&gt;&lt;wsp:rsid wsp:val=&quot;00F0301D&quot;/&gt;&lt;wsp:rsid wsp:val=&quot;00F032DF&quot;/&gt;&lt;wsp:rsid wsp:val=&quot;00F03466&quot;/&gt;&lt;wsp:rsid wsp:val=&quot;00F0388F&quot;/&gt;&lt;wsp:rsid wsp:val=&quot;00F03891&quot;/&gt;&lt;wsp:rsid wsp:val=&quot;00F0403D&quot;/&gt;&lt;wsp:rsid wsp:val=&quot;00F043D0&quot;/&gt;&lt;wsp:rsid wsp:val=&quot;00F04551&quot;/&gt;&lt;wsp:rsid wsp:val=&quot;00F0472E&quot;/&gt;&lt;wsp:rsid wsp:val=&quot;00F04887&quot;/&gt;&lt;wsp:rsid wsp:val=&quot;00F04D51&quot;/&gt;&lt;wsp:rsid wsp:val=&quot;00F04F3E&quot;/&gt;&lt;wsp:rsid wsp:val=&quot;00F0522E&quot;/&gt;&lt;wsp:rsid wsp:val=&quot;00F0572D&quot;/&gt;&lt;wsp:rsid wsp:val=&quot;00F05EED&quot;/&gt;&lt;wsp:rsid wsp:val=&quot;00F06707&quot;/&gt;&lt;wsp:rsid wsp:val=&quot;00F06F02&quot;/&gt;&lt;wsp:rsid wsp:val=&quot;00F06F4C&quot;/&gt;&lt;wsp:rsid wsp:val=&quot;00F07530&quot;/&gt;&lt;wsp:rsid wsp:val=&quot;00F075EA&quot;/&gt;&lt;wsp:rsid wsp:val=&quot;00F0768D&quot;/&gt;&lt;wsp:rsid wsp:val=&quot;00F07696&quot;/&gt;&lt;wsp:rsid wsp:val=&quot;00F07833&quot;/&gt;&lt;wsp:rsid wsp:val=&quot;00F1003D&quot;/&gt;&lt;wsp:rsid wsp:val=&quot;00F10437&quot;/&gt;&lt;wsp:rsid wsp:val=&quot;00F10465&quot;/&gt;&lt;wsp:rsid wsp:val=&quot;00F10864&quot;/&gt;&lt;wsp:rsid wsp:val=&quot;00F108F5&quot;/&gt;&lt;wsp:rsid wsp:val=&quot;00F11319&quot;/&gt;&lt;wsp:rsid wsp:val=&quot;00F1165E&quot;/&gt;&lt;wsp:rsid wsp:val=&quot;00F11C21&quot;/&gt;&lt;wsp:rsid wsp:val=&quot;00F11CF5&quot;/&gt;&lt;wsp:rsid wsp:val=&quot;00F11F0D&quot;/&gt;&lt;wsp:rsid wsp:val=&quot;00F11FE0&quot;/&gt;&lt;wsp:rsid wsp:val=&quot;00F124CB&quot;/&gt;&lt;wsp:rsid wsp:val=&quot;00F128F4&quot;/&gt;&lt;wsp:rsid wsp:val=&quot;00F12B3D&quot;/&gt;&lt;wsp:rsid wsp:val=&quot;00F12D63&quot;/&gt;&lt;wsp:rsid wsp:val=&quot;00F134F0&quot;/&gt;&lt;wsp:rsid wsp:val=&quot;00F138CE&quot;/&gt;&lt;wsp:rsid wsp:val=&quot;00F1403E&quot;/&gt;&lt;wsp:rsid wsp:val=&quot;00F1415B&quot;/&gt;&lt;wsp:rsid wsp:val=&quot;00F143F5&quot;/&gt;&lt;wsp:rsid wsp:val=&quot;00F1476B&quot;/&gt;&lt;wsp:rsid wsp:val=&quot;00F149F8&quot;/&gt;&lt;wsp:rsid wsp:val=&quot;00F155BF&quot;/&gt;&lt;wsp:rsid wsp:val=&quot;00F15860&quot;/&gt;&lt;wsp:rsid wsp:val=&quot;00F1588F&quot;/&gt;&lt;wsp:rsid wsp:val=&quot;00F158BB&quot;/&gt;&lt;wsp:rsid wsp:val=&quot;00F15F91&quot;/&gt;&lt;wsp:rsid wsp:val=&quot;00F16BB1&quot;/&gt;&lt;wsp:rsid wsp:val=&quot;00F16BCF&quot;/&gt;&lt;wsp:rsid wsp:val=&quot;00F16C0E&quot;/&gt;&lt;wsp:rsid wsp:val=&quot;00F16D77&quot;/&gt;&lt;wsp:rsid wsp:val=&quot;00F16F7C&quot;/&gt;&lt;wsp:rsid wsp:val=&quot;00F17A8F&quot;/&gt;&lt;wsp:rsid wsp:val=&quot;00F20046&quot;/&gt;&lt;wsp:rsid wsp:val=&quot;00F20540&quot;/&gt;&lt;wsp:rsid wsp:val=&quot;00F206FE&quot;/&gt;&lt;wsp:rsid wsp:val=&quot;00F20F5B&quot;/&gt;&lt;wsp:rsid wsp:val=&quot;00F21048&quot;/&gt;&lt;wsp:rsid wsp:val=&quot;00F210AB&quot;/&gt;&lt;wsp:rsid wsp:val=&quot;00F210DC&quot;/&gt;&lt;wsp:rsid wsp:val=&quot;00F21498&quot;/&gt;&lt;wsp:rsid wsp:val=&quot;00F215C3&quot;/&gt;&lt;wsp:rsid wsp:val=&quot;00F21857&quot;/&gt;&lt;wsp:rsid wsp:val=&quot;00F21886&quot;/&gt;&lt;wsp:rsid wsp:val=&quot;00F218EF&quot;/&gt;&lt;wsp:rsid wsp:val=&quot;00F21A0B&quot;/&gt;&lt;wsp:rsid wsp:val=&quot;00F222A3&quot;/&gt;&lt;wsp:rsid wsp:val=&quot;00F222DF&quot;/&gt;&lt;wsp:rsid wsp:val=&quot;00F22444&quot;/&gt;&lt;wsp:rsid wsp:val=&quot;00F226DC&quot;/&gt;&lt;wsp:rsid wsp:val=&quot;00F227B6&quot;/&gt;&lt;wsp:rsid wsp:val=&quot;00F229BA&quot;/&gt;&lt;wsp:rsid wsp:val=&quot;00F22C6F&quot;/&gt;&lt;wsp:rsid wsp:val=&quot;00F22C96&quot;/&gt;&lt;wsp:rsid wsp:val=&quot;00F22CAA&quot;/&gt;&lt;wsp:rsid wsp:val=&quot;00F2357F&quot;/&gt;&lt;wsp:rsid wsp:val=&quot;00F23A09&quot;/&gt;&lt;wsp:rsid wsp:val=&quot;00F23BD0&quot;/&gt;&lt;wsp:rsid wsp:val=&quot;00F23FCA&quot;/&gt;&lt;wsp:rsid wsp:val=&quot;00F240F4&quot;/&gt;&lt;wsp:rsid wsp:val=&quot;00F24263&quot;/&gt;&lt;wsp:rsid wsp:val=&quot;00F244C0&quot;/&gt;&lt;wsp:rsid wsp:val=&quot;00F2456B&quot;/&gt;&lt;wsp:rsid wsp:val=&quot;00F24816&quot;/&gt;&lt;wsp:rsid wsp:val=&quot;00F24A57&quot;/&gt;&lt;wsp:rsid wsp:val=&quot;00F24D1F&quot;/&gt;&lt;wsp:rsid wsp:val=&quot;00F24F4D&quot;/&gt;&lt;wsp:rsid wsp:val=&quot;00F24FA0&quot;/&gt;&lt;wsp:rsid wsp:val=&quot;00F250CE&quot;/&gt;&lt;wsp:rsid wsp:val=&quot;00F25157&quot;/&gt;&lt;wsp:rsid wsp:val=&quot;00F252C7&quot;/&gt;&lt;wsp:rsid wsp:val=&quot;00F25910&quot;/&gt;&lt;wsp:rsid wsp:val=&quot;00F25EB4&quot;/&gt;&lt;wsp:rsid wsp:val=&quot;00F25FA9&quot;/&gt;&lt;wsp:rsid wsp:val=&quot;00F26129&quot;/&gt;&lt;wsp:rsid wsp:val=&quot;00F2617C&quot;/&gt;&lt;wsp:rsid wsp:val=&quot;00F2621E&quot;/&gt;&lt;wsp:rsid wsp:val=&quot;00F2643A&quot;/&gt;&lt;wsp:rsid wsp:val=&quot;00F264E0&quot;/&gt;&lt;wsp:rsid wsp:val=&quot;00F26886&quot;/&gt;&lt;wsp:rsid wsp:val=&quot;00F2699C&quot;/&gt;&lt;wsp:rsid wsp:val=&quot;00F26AF5&quot;/&gt;&lt;wsp:rsid wsp:val=&quot;00F27261&quot;/&gt;&lt;wsp:rsid wsp:val=&quot;00F27565&quot;/&gt;&lt;wsp:rsid wsp:val=&quot;00F27DC6&quot;/&gt;&lt;wsp:rsid wsp:val=&quot;00F27E0C&quot;/&gt;&lt;wsp:rsid wsp:val=&quot;00F3002F&quot;/&gt;&lt;wsp:rsid wsp:val=&quot;00F30031&quot;/&gt;&lt;wsp:rsid wsp:val=&quot;00F30353&quot;/&gt;&lt;wsp:rsid wsp:val=&quot;00F308C0&quot;/&gt;&lt;wsp:rsid wsp:val=&quot;00F30BCF&quot;/&gt;&lt;wsp:rsid wsp:val=&quot;00F30C6C&quot;/&gt;&lt;wsp:rsid wsp:val=&quot;00F311BE&quot;/&gt;&lt;wsp:rsid wsp:val=&quot;00F318E7&quot;/&gt;&lt;wsp:rsid wsp:val=&quot;00F31A74&quot;/&gt;&lt;wsp:rsid wsp:val=&quot;00F31C97&quot;/&gt;&lt;wsp:rsid wsp:val=&quot;00F31D75&quot;/&gt;&lt;wsp:rsid wsp:val=&quot;00F31F17&quot;/&gt;&lt;wsp:rsid wsp:val=&quot;00F3236F&quot;/&gt;&lt;wsp:rsid wsp:val=&quot;00F32374&quot;/&gt;&lt;wsp:rsid wsp:val=&quot;00F323F6&quot;/&gt;&lt;wsp:rsid wsp:val=&quot;00F32F0E&quot;/&gt;&lt;wsp:rsid wsp:val=&quot;00F32F3E&quot;/&gt;&lt;wsp:rsid wsp:val=&quot;00F33036&quot;/&gt;&lt;wsp:rsid wsp:val=&quot;00F33580&quot;/&gt;&lt;wsp:rsid wsp:val=&quot;00F3383E&quot;/&gt;&lt;wsp:rsid wsp:val=&quot;00F34286&quot;/&gt;&lt;wsp:rsid wsp:val=&quot;00F342E5&quot;/&gt;&lt;wsp:rsid wsp:val=&quot;00F346BC&quot;/&gt;&lt;wsp:rsid wsp:val=&quot;00F347D6&quot;/&gt;&lt;wsp:rsid wsp:val=&quot;00F34CB9&quot;/&gt;&lt;wsp:rsid wsp:val=&quot;00F34EA5&quot;/&gt;&lt;wsp:rsid wsp:val=&quot;00F3521B&quot;/&gt;&lt;wsp:rsid wsp:val=&quot;00F35532&quot;/&gt;&lt;wsp:rsid wsp:val=&quot;00F35561&quot;/&gt;&lt;wsp:rsid wsp:val=&quot;00F35599&quot;/&gt;&lt;wsp:rsid wsp:val=&quot;00F35865&quot;/&gt;&lt;wsp:rsid wsp:val=&quot;00F35E92&quot;/&gt;&lt;wsp:rsid wsp:val=&quot;00F363C3&quot;/&gt;&lt;wsp:rsid wsp:val=&quot;00F3651B&quot;/&gt;&lt;wsp:rsid wsp:val=&quot;00F3696D&quot;/&gt;&lt;wsp:rsid wsp:val=&quot;00F3699D&quot;/&gt;&lt;wsp:rsid wsp:val=&quot;00F369F3&quot;/&gt;&lt;wsp:rsid wsp:val=&quot;00F370CB&quot;/&gt;&lt;wsp:rsid wsp:val=&quot;00F37314&quot;/&gt;&lt;wsp:rsid wsp:val=&quot;00F377A2&quot;/&gt;&lt;wsp:rsid wsp:val=&quot;00F37922&quot;/&gt;&lt;wsp:rsid wsp:val=&quot;00F37AEF&quot;/&gt;&lt;wsp:rsid wsp:val=&quot;00F37DEE&quot;/&gt;&lt;wsp:rsid wsp:val=&quot;00F40744&quot;/&gt;&lt;wsp:rsid wsp:val=&quot;00F40821&quot;/&gt;&lt;wsp:rsid wsp:val=&quot;00F4125D&quot;/&gt;&lt;wsp:rsid wsp:val=&quot;00F417D6&quot;/&gt;&lt;wsp:rsid wsp:val=&quot;00F4210B&quot;/&gt;&lt;wsp:rsid wsp:val=&quot;00F42470&quot;/&gt;&lt;wsp:rsid wsp:val=&quot;00F42910&quot;/&gt;&lt;wsp:rsid wsp:val=&quot;00F42ADB&quot;/&gt;&lt;wsp:rsid wsp:val=&quot;00F42C2B&quot;/&gt;&lt;wsp:rsid wsp:val=&quot;00F42C3B&quot;/&gt;&lt;wsp:rsid wsp:val=&quot;00F431C9&quot;/&gt;&lt;wsp:rsid wsp:val=&quot;00F43360&quot;/&gt;&lt;wsp:rsid wsp:val=&quot;00F4376E&quot;/&gt;&lt;wsp:rsid wsp:val=&quot;00F439C5&quot;/&gt;&lt;wsp:rsid wsp:val=&quot;00F43B0B&quot;/&gt;&lt;wsp:rsid wsp:val=&quot;00F43CF9&quot;/&gt;&lt;wsp:rsid wsp:val=&quot;00F44833&quot;/&gt;&lt;wsp:rsid wsp:val=&quot;00F44EC5&quot;/&gt;&lt;wsp:rsid wsp:val=&quot;00F454BB&quot;/&gt;&lt;wsp:rsid wsp:val=&quot;00F45735&quot;/&gt;&lt;wsp:rsid wsp:val=&quot;00F457F9&quot;/&gt;&lt;wsp:rsid wsp:val=&quot;00F45F8B&quot;/&gt;&lt;wsp:rsid wsp:val=&quot;00F465C1&quot;/&gt;&lt;wsp:rsid wsp:val=&quot;00F4678D&quot;/&gt;&lt;wsp:rsid wsp:val=&quot;00F467B0&quot;/&gt;&lt;wsp:rsid wsp:val=&quot;00F46AAC&quot;/&gt;&lt;wsp:rsid wsp:val=&quot;00F46BFD&quot;/&gt;&lt;wsp:rsid wsp:val=&quot;00F46E40&quot;/&gt;&lt;wsp:rsid wsp:val=&quot;00F46F8B&quot;/&gt;&lt;wsp:rsid wsp:val=&quot;00F47132&quot;/&gt;&lt;wsp:rsid wsp:val=&quot;00F47299&quot;/&gt;&lt;wsp:rsid wsp:val=&quot;00F472C2&quot;/&gt;&lt;wsp:rsid wsp:val=&quot;00F473A6&quot;/&gt;&lt;wsp:rsid wsp:val=&quot;00F47728&quot;/&gt;&lt;wsp:rsid wsp:val=&quot;00F47AFE&quot;/&gt;&lt;wsp:rsid wsp:val=&quot;00F47CBA&quot;/&gt;&lt;wsp:rsid wsp:val=&quot;00F50020&quot;/&gt;&lt;wsp:rsid wsp:val=&quot;00F503E9&quot;/&gt;&lt;wsp:rsid wsp:val=&quot;00F50671&quot;/&gt;&lt;wsp:rsid wsp:val=&quot;00F50849&quot;/&gt;&lt;wsp:rsid wsp:val=&quot;00F50B26&quot;/&gt;&lt;wsp:rsid wsp:val=&quot;00F50FA2&quot;/&gt;&lt;wsp:rsid wsp:val=&quot;00F513BA&quot;/&gt;&lt;wsp:rsid wsp:val=&quot;00F51447&quot;/&gt;&lt;wsp:rsid wsp:val=&quot;00F514EF&quot;/&gt;&lt;wsp:rsid wsp:val=&quot;00F516F4&quot;/&gt;&lt;wsp:rsid wsp:val=&quot;00F51713&quot;/&gt;&lt;wsp:rsid wsp:val=&quot;00F51C39&quot;/&gt;&lt;wsp:rsid wsp:val=&quot;00F5274B&quot;/&gt;&lt;wsp:rsid wsp:val=&quot;00F52756&quot;/&gt;&lt;wsp:rsid wsp:val=&quot;00F52825&quot;/&gt;&lt;wsp:rsid wsp:val=&quot;00F52A47&quot;/&gt;&lt;wsp:rsid wsp:val=&quot;00F52A4B&quot;/&gt;&lt;wsp:rsid wsp:val=&quot;00F52C6C&quot;/&gt;&lt;wsp:rsid wsp:val=&quot;00F52C93&quot;/&gt;&lt;wsp:rsid wsp:val=&quot;00F52FA8&quot;/&gt;&lt;wsp:rsid wsp:val=&quot;00F538CD&quot;/&gt;&lt;wsp:rsid wsp:val=&quot;00F53C6A&quot;/&gt;&lt;wsp:rsid wsp:val=&quot;00F54192&quot;/&gt;&lt;wsp:rsid wsp:val=&quot;00F5426D&quot;/&gt;&lt;wsp:rsid wsp:val=&quot;00F542D8&quot;/&gt;&lt;wsp:rsid wsp:val=&quot;00F548C8&quot;/&gt;&lt;wsp:rsid wsp:val=&quot;00F54C52&quot;/&gt;&lt;wsp:rsid wsp:val=&quot;00F55026&quot;/&gt;&lt;wsp:rsid wsp:val=&quot;00F55902&quot;/&gt;&lt;wsp:rsid wsp:val=&quot;00F55962&quot;/&gt;&lt;wsp:rsid wsp:val=&quot;00F55AA4&quot;/&gt;&lt;wsp:rsid wsp:val=&quot;00F55AC5&quot;/&gt;&lt;wsp:rsid wsp:val=&quot;00F56622&quot;/&gt;&lt;wsp:rsid wsp:val=&quot;00F5662E&quot;/&gt;&lt;wsp:rsid wsp:val=&quot;00F568FF&quot;/&gt;&lt;wsp:rsid wsp:val=&quot;00F56918&quot;/&gt;&lt;wsp:rsid wsp:val=&quot;00F56B25&quot;/&gt;&lt;wsp:rsid wsp:val=&quot;00F56E5E&quot;/&gt;&lt;wsp:rsid wsp:val=&quot;00F57637&quot;/&gt;&lt;wsp:rsid wsp:val=&quot;00F5765A&quot;/&gt;&lt;wsp:rsid wsp:val=&quot;00F57704&quot;/&gt;&lt;wsp:rsid wsp:val=&quot;00F577F9&quot;/&gt;&lt;wsp:rsid wsp:val=&quot;00F57BD3&quot;/&gt;&lt;wsp:rsid wsp:val=&quot;00F57C72&quot;/&gt;&lt;wsp:rsid wsp:val=&quot;00F6021A&quot;/&gt;&lt;wsp:rsid wsp:val=&quot;00F60435&quot;/&gt;&lt;wsp:rsid wsp:val=&quot;00F60F7E&quot;/&gt;&lt;wsp:rsid wsp:val=&quot;00F61065&quot;/&gt;&lt;wsp:rsid wsp:val=&quot;00F61158&quot;/&gt;&lt;wsp:rsid wsp:val=&quot;00F61564&quot;/&gt;&lt;wsp:rsid wsp:val=&quot;00F61701&quot;/&gt;&lt;wsp:rsid wsp:val=&quot;00F61902&quot;/&gt;&lt;wsp:rsid wsp:val=&quot;00F61FDE&quot;/&gt;&lt;wsp:rsid wsp:val=&quot;00F620AE&quot;/&gt;&lt;wsp:rsid wsp:val=&quot;00F622E3&quot;/&gt;&lt;wsp:rsid wsp:val=&quot;00F62377&quot;/&gt;&lt;wsp:rsid wsp:val=&quot;00F62B57&quot;/&gt;&lt;wsp:rsid wsp:val=&quot;00F62FAF&quot;/&gt;&lt;wsp:rsid wsp:val=&quot;00F63289&quot;/&gt;&lt;wsp:rsid wsp:val=&quot;00F63314&quot;/&gt;&lt;wsp:rsid wsp:val=&quot;00F6348E&quot;/&gt;&lt;wsp:rsid wsp:val=&quot;00F63F91&quot;/&gt;&lt;wsp:rsid wsp:val=&quot;00F6404E&quot;/&gt;&lt;wsp:rsid wsp:val=&quot;00F6433C&quot;/&gt;&lt;wsp:rsid wsp:val=&quot;00F6474A&quot;/&gt;&lt;wsp:rsid wsp:val=&quot;00F64966&quot;/&gt;&lt;wsp:rsid wsp:val=&quot;00F64F9F&quot;/&gt;&lt;wsp:rsid wsp:val=&quot;00F654FA&quot;/&gt;&lt;wsp:rsid wsp:val=&quot;00F65D14&quot;/&gt;&lt;wsp:rsid wsp:val=&quot;00F65E11&quot;/&gt;&lt;wsp:rsid wsp:val=&quot;00F660B8&quot;/&gt;&lt;wsp:rsid wsp:val=&quot;00F663E9&quot;/&gt;&lt;wsp:rsid wsp:val=&quot;00F669E3&quot;/&gt;&lt;wsp:rsid wsp:val=&quot;00F672F1&quot;/&gt;&lt;wsp:rsid wsp:val=&quot;00F67A85&quot;/&gt;&lt;wsp:rsid wsp:val=&quot;00F703AF&quot;/&gt;&lt;wsp:rsid wsp:val=&quot;00F708AA&quot;/&gt;&lt;wsp:rsid wsp:val=&quot;00F70CF7&quot;/&gt;&lt;wsp:rsid wsp:val=&quot;00F70FF9&quot;/&gt;&lt;wsp:rsid wsp:val=&quot;00F71026&quot;/&gt;&lt;wsp:rsid wsp:val=&quot;00F71042&quot;/&gt;&lt;wsp:rsid wsp:val=&quot;00F710A0&quot;/&gt;&lt;wsp:rsid wsp:val=&quot;00F7134D&quot;/&gt;&lt;wsp:rsid wsp:val=&quot;00F713E2&quot;/&gt;&lt;wsp:rsid wsp:val=&quot;00F71976&quot;/&gt;&lt;wsp:rsid wsp:val=&quot;00F719F0&quot;/&gt;&lt;wsp:rsid wsp:val=&quot;00F71A99&quot;/&gt;&lt;wsp:rsid wsp:val=&quot;00F71ACA&quot;/&gt;&lt;wsp:rsid wsp:val=&quot;00F71B5C&quot;/&gt;&lt;wsp:rsid wsp:val=&quot;00F71BC4&quot;/&gt;&lt;wsp:rsid wsp:val=&quot;00F71C4F&quot;/&gt;&lt;wsp:rsid wsp:val=&quot;00F71E5D&quot;/&gt;&lt;wsp:rsid wsp:val=&quot;00F71F79&quot;/&gt;&lt;wsp:rsid wsp:val=&quot;00F721A1&quot;/&gt;&lt;wsp:rsid wsp:val=&quot;00F724E3&quot;/&gt;&lt;wsp:rsid wsp:val=&quot;00F7263E&quot;/&gt;&lt;wsp:rsid wsp:val=&quot;00F727AA&quot;/&gt;&lt;wsp:rsid wsp:val=&quot;00F729B4&quot;/&gt;&lt;wsp:rsid wsp:val=&quot;00F729CA&quot;/&gt;&lt;wsp:rsid wsp:val=&quot;00F72C94&quot;/&gt;&lt;wsp:rsid wsp:val=&quot;00F72E17&quot;/&gt;&lt;wsp:rsid wsp:val=&quot;00F73D87&quot;/&gt;&lt;wsp:rsid wsp:val=&quot;00F73F43&quot;/&gt;&lt;wsp:rsid wsp:val=&quot;00F73F5A&quot;/&gt;&lt;wsp:rsid wsp:val=&quot;00F7400B&quot;/&gt;&lt;wsp:rsid wsp:val=&quot;00F7442D&quot;/&gt;&lt;wsp:rsid wsp:val=&quot;00F74609&quot;/&gt;&lt;wsp:rsid wsp:val=&quot;00F74664&quot;/&gt;&lt;wsp:rsid wsp:val=&quot;00F746F0&quot;/&gt;&lt;wsp:rsid wsp:val=&quot;00F74791&quot;/&gt;&lt;wsp:rsid wsp:val=&quot;00F74928&quot;/&gt;&lt;wsp:rsid wsp:val=&quot;00F74A7A&quot;/&gt;&lt;wsp:rsid wsp:val=&quot;00F74C0B&quot;/&gt;&lt;wsp:rsid wsp:val=&quot;00F7564B&quot;/&gt;&lt;wsp:rsid wsp:val=&quot;00F76337&quot;/&gt;&lt;wsp:rsid wsp:val=&quot;00F763DF&quot;/&gt;&lt;wsp:rsid wsp:val=&quot;00F76786&quot;/&gt;&lt;wsp:rsid wsp:val=&quot;00F76841&quot;/&gt;&lt;wsp:rsid wsp:val=&quot;00F76A60&quot;/&gt;&lt;wsp:rsid wsp:val=&quot;00F76B03&quot;/&gt;&lt;wsp:rsid wsp:val=&quot;00F76B74&quot;/&gt;&lt;wsp:rsid wsp:val=&quot;00F77363&quot;/&gt;&lt;wsp:rsid wsp:val=&quot;00F77613&quot;/&gt;&lt;wsp:rsid wsp:val=&quot;00F77863&quot;/&gt;&lt;wsp:rsid wsp:val=&quot;00F7792A&quot;/&gt;&lt;wsp:rsid wsp:val=&quot;00F77B16&quot;/&gt;&lt;wsp:rsid wsp:val=&quot;00F77C47&quot;/&gt;&lt;wsp:rsid wsp:val=&quot;00F77CFA&quot;/&gt;&lt;wsp:rsid wsp:val=&quot;00F77F77&quot;/&gt;&lt;wsp:rsid wsp:val=&quot;00F800C1&quot;/&gt;&lt;wsp:rsid wsp:val=&quot;00F804F6&quot;/&gt;&lt;wsp:rsid wsp:val=&quot;00F808CF&quot;/&gt;&lt;wsp:rsid wsp:val=&quot;00F80D28&quot;/&gt;&lt;wsp:rsid wsp:val=&quot;00F80D8F&quot;/&gt;&lt;wsp:rsid wsp:val=&quot;00F8107A&quot;/&gt;&lt;wsp:rsid wsp:val=&quot;00F81311&quot;/&gt;&lt;wsp:rsid wsp:val=&quot;00F814F8&quot;/&gt;&lt;wsp:rsid wsp:val=&quot;00F81507&quot;/&gt;&lt;wsp:rsid wsp:val=&quot;00F81625&quot;/&gt;&lt;wsp:rsid wsp:val=&quot;00F81C47&quot;/&gt;&lt;wsp:rsid wsp:val=&quot;00F81E0E&quot;/&gt;&lt;wsp:rsid wsp:val=&quot;00F81E87&quot;/&gt;&lt;wsp:rsid wsp:val=&quot;00F81F25&quot;/&gt;&lt;wsp:rsid wsp:val=&quot;00F81F57&quot;/&gt;&lt;wsp:rsid wsp:val=&quot;00F82C42&quot;/&gt;&lt;wsp:rsid wsp:val=&quot;00F82CD8&quot;/&gt;&lt;wsp:rsid wsp:val=&quot;00F82E61&quot;/&gt;&lt;wsp:rsid wsp:val=&quot;00F83301&quot;/&gt;&lt;wsp:rsid wsp:val=&quot;00F83785&quot;/&gt;&lt;wsp:rsid wsp:val=&quot;00F837A7&quot;/&gt;&lt;wsp:rsid wsp:val=&quot;00F837DD&quot;/&gt;&lt;wsp:rsid wsp:val=&quot;00F83A98&quot;/&gt;&lt;wsp:rsid wsp:val=&quot;00F83E5F&quot;/&gt;&lt;wsp:rsid wsp:val=&quot;00F84849&quot;/&gt;&lt;wsp:rsid wsp:val=&quot;00F849D7&quot;/&gt;&lt;wsp:rsid wsp:val=&quot;00F84A2F&quot;/&gt;&lt;wsp:rsid wsp:val=&quot;00F84B56&quot;/&gt;&lt;wsp:rsid wsp:val=&quot;00F84B66&quot;/&gt;&lt;wsp:rsid wsp:val=&quot;00F84BAB&quot;/&gt;&lt;wsp:rsid wsp:val=&quot;00F850EB&quot;/&gt;&lt;wsp:rsid wsp:val=&quot;00F855CB&quot;/&gt;&lt;wsp:rsid wsp:val=&quot;00F856C8&quot;/&gt;&lt;wsp:rsid wsp:val=&quot;00F85744&quot;/&gt;&lt;wsp:rsid wsp:val=&quot;00F859FD&quot;/&gt;&lt;wsp:rsid wsp:val=&quot;00F85F4B&quot;/&gt;&lt;wsp:rsid wsp:val=&quot;00F85F9B&quot;/&gt;&lt;wsp:rsid wsp:val=&quot;00F863EB&quot;/&gt;&lt;wsp:rsid wsp:val=&quot;00F86538&quot;/&gt;&lt;wsp:rsid wsp:val=&quot;00F8683A&quot;/&gt;&lt;wsp:rsid wsp:val=&quot;00F868DC&quot;/&gt;&lt;wsp:rsid wsp:val=&quot;00F86B20&quot;/&gt;&lt;wsp:rsid wsp:val=&quot;00F86C43&quot;/&gt;&lt;wsp:rsid wsp:val=&quot;00F8718B&quot;/&gt;&lt;wsp:rsid wsp:val=&quot;00F8718E&quot;/&gt;&lt;wsp:rsid wsp:val=&quot;00F87201&quot;/&gt;&lt;wsp:rsid wsp:val=&quot;00F87317&quot;/&gt;&lt;wsp:rsid wsp:val=&quot;00F879C6&quot;/&gt;&lt;wsp:rsid wsp:val=&quot;00F87A3E&quot;/&gt;&lt;wsp:rsid wsp:val=&quot;00F87B21&quot;/&gt;&lt;wsp:rsid wsp:val=&quot;00F87CB7&quot;/&gt;&lt;wsp:rsid wsp:val=&quot;00F87D07&quot;/&gt;&lt;wsp:rsid wsp:val=&quot;00F87D7F&quot;/&gt;&lt;wsp:rsid wsp:val=&quot;00F87E13&quot;/&gt;&lt;wsp:rsid wsp:val=&quot;00F87E81&quot;/&gt;&lt;wsp:rsid wsp:val=&quot;00F90133&quot;/&gt;&lt;wsp:rsid wsp:val=&quot;00F901EE&quot;/&gt;&lt;wsp:rsid wsp:val=&quot;00F90391&quot;/&gt;&lt;wsp:rsid wsp:val=&quot;00F9046C&quot;/&gt;&lt;wsp:rsid wsp:val=&quot;00F90501&quot;/&gt;&lt;wsp:rsid wsp:val=&quot;00F90BEE&quot;/&gt;&lt;wsp:rsid wsp:val=&quot;00F90C86&quot;/&gt;&lt;wsp:rsid wsp:val=&quot;00F90FD6&quot;/&gt;&lt;wsp:rsid wsp:val=&quot;00F910E4&quot;/&gt;&lt;wsp:rsid wsp:val=&quot;00F913C1&quot;/&gt;&lt;wsp:rsid wsp:val=&quot;00F915AB&quot;/&gt;&lt;wsp:rsid wsp:val=&quot;00F9174D&quot;/&gt;&lt;wsp:rsid wsp:val=&quot;00F91906&quot;/&gt;&lt;wsp:rsid wsp:val=&quot;00F9199A&quot;/&gt;&lt;wsp:rsid wsp:val=&quot;00F91CA2&quot;/&gt;&lt;wsp:rsid wsp:val=&quot;00F91DAC&quot;/&gt;&lt;wsp:rsid wsp:val=&quot;00F91E40&quot;/&gt;&lt;wsp:rsid wsp:val=&quot;00F91EDF&quot;/&gt;&lt;wsp:rsid wsp:val=&quot;00F92174&quot;/&gt;&lt;wsp:rsid wsp:val=&quot;00F923DB&quot;/&gt;&lt;wsp:rsid wsp:val=&quot;00F92701&quot;/&gt;&lt;wsp:rsid wsp:val=&quot;00F92725&quot;/&gt;&lt;wsp:rsid wsp:val=&quot;00F92BD0&quot;/&gt;&lt;wsp:rsid wsp:val=&quot;00F92D7A&quot;/&gt;&lt;wsp:rsid wsp:val=&quot;00F93528&quot;/&gt;&lt;wsp:rsid wsp:val=&quot;00F93607&quot;/&gt;&lt;wsp:rsid wsp:val=&quot;00F938B2&quot;/&gt;&lt;wsp:rsid wsp:val=&quot;00F93A3D&quot;/&gt;&lt;wsp:rsid wsp:val=&quot;00F93AAC&quot;/&gt;&lt;wsp:rsid wsp:val=&quot;00F93B2D&quot;/&gt;&lt;wsp:rsid wsp:val=&quot;00F93D13&quot;/&gt;&lt;wsp:rsid wsp:val=&quot;00F93EE6&quot;/&gt;&lt;wsp:rsid wsp:val=&quot;00F94003&quot;/&gt;&lt;wsp:rsid wsp:val=&quot;00F94412&quot;/&gt;&lt;wsp:rsid wsp:val=&quot;00F94441&quot;/&gt;&lt;wsp:rsid wsp:val=&quot;00F94737&quot;/&gt;&lt;wsp:rsid wsp:val=&quot;00F9473D&quot;/&gt;&lt;wsp:rsid wsp:val=&quot;00F9495D&quot;/&gt;&lt;wsp:rsid wsp:val=&quot;00F94C27&quot;/&gt;&lt;wsp:rsid wsp:val=&quot;00F94E27&quot;/&gt;&lt;wsp:rsid wsp:val=&quot;00F95013&quot;/&gt;&lt;wsp:rsid wsp:val=&quot;00F951BD&quot;/&gt;&lt;wsp:rsid wsp:val=&quot;00F954B7&quot;/&gt;&lt;wsp:rsid wsp:val=&quot;00F9632D&quot;/&gt;&lt;wsp:rsid wsp:val=&quot;00F9644F&quot;/&gt;&lt;wsp:rsid wsp:val=&quot;00F9646A&quot;/&gt;&lt;wsp:rsid wsp:val=&quot;00F96594&quot;/&gt;&lt;wsp:rsid wsp:val=&quot;00F965D9&quot;/&gt;&lt;wsp:rsid wsp:val=&quot;00F969B1&quot;/&gt;&lt;wsp:rsid wsp:val=&quot;00F96C7A&quot;/&gt;&lt;wsp:rsid wsp:val=&quot;00F96E7C&quot;/&gt;&lt;wsp:rsid wsp:val=&quot;00F9709C&quot;/&gt;&lt;wsp:rsid wsp:val=&quot;00F972BE&quot;/&gt;&lt;wsp:rsid wsp:val=&quot;00F975B5&quot;/&gt;&lt;wsp:rsid wsp:val=&quot;00F97654&quot;/&gt;&lt;wsp:rsid wsp:val=&quot;00F97761&quot;/&gt;&lt;wsp:rsid wsp:val=&quot;00F97765&quot;/&gt;&lt;wsp:rsid wsp:val=&quot;00F9798C&quot;/&gt;&lt;wsp:rsid wsp:val=&quot;00FA04BE&quot;/&gt;&lt;wsp:rsid wsp:val=&quot;00FA0509&quot;/&gt;&lt;wsp:rsid wsp:val=&quot;00FA0A37&quot;/&gt;&lt;wsp:rsid wsp:val=&quot;00FA0E7C&quot;/&gt;&lt;wsp:rsid wsp:val=&quot;00FA1766&quot;/&gt;&lt;wsp:rsid wsp:val=&quot;00FA1C2E&quot;/&gt;&lt;wsp:rsid wsp:val=&quot;00FA1CBF&quot;/&gt;&lt;wsp:rsid wsp:val=&quot;00FA1D8F&quot;/&gt;&lt;wsp:rsid wsp:val=&quot;00FA1E26&quot;/&gt;&lt;wsp:rsid wsp:val=&quot;00FA2002&quot;/&gt;&lt;wsp:rsid wsp:val=&quot;00FA21AE&quot;/&gt;&lt;wsp:rsid wsp:val=&quot;00FA2333&quot;/&gt;&lt;wsp:rsid wsp:val=&quot;00FA2526&quot;/&gt;&lt;wsp:rsid wsp:val=&quot;00FA2AB0&quot;/&gt;&lt;wsp:rsid wsp:val=&quot;00FA375C&quot;/&gt;&lt;wsp:rsid wsp:val=&quot;00FA3C84&quot;/&gt;&lt;wsp:rsid wsp:val=&quot;00FA45C6&quot;/&gt;&lt;wsp:rsid wsp:val=&quot;00FA4A21&quot;/&gt;&lt;wsp:rsid wsp:val=&quot;00FA4EDE&quot;/&gt;&lt;wsp:rsid wsp:val=&quot;00FA50E8&quot;/&gt;&lt;wsp:rsid wsp:val=&quot;00FA526F&quot;/&gt;&lt;wsp:rsid wsp:val=&quot;00FA53C1&quot;/&gt;&lt;wsp:rsid wsp:val=&quot;00FA5527&quot;/&gt;&lt;wsp:rsid wsp:val=&quot;00FA5871&quot;/&gt;&lt;wsp:rsid wsp:val=&quot;00FA589E&quot;/&gt;&lt;wsp:rsid wsp:val=&quot;00FA5962&quot;/&gt;&lt;wsp:rsid wsp:val=&quot;00FA598C&quot;/&gt;&lt;wsp:rsid wsp:val=&quot;00FA5995&quot;/&gt;&lt;wsp:rsid wsp:val=&quot;00FA6225&quot;/&gt;&lt;wsp:rsid wsp:val=&quot;00FA6489&quot;/&gt;&lt;wsp:rsid wsp:val=&quot;00FA656D&quot;/&gt;&lt;wsp:rsid wsp:val=&quot;00FA6686&quot;/&gt;&lt;wsp:rsid wsp:val=&quot;00FA6A8C&quot;/&gt;&lt;wsp:rsid wsp:val=&quot;00FA6D62&quot;/&gt;&lt;wsp:rsid wsp:val=&quot;00FA6DE2&quot;/&gt;&lt;wsp:rsid wsp:val=&quot;00FA70DF&quot;/&gt;&lt;wsp:rsid wsp:val=&quot;00FA7152&quot;/&gt;&lt;wsp:rsid wsp:val=&quot;00FA71E0&quot;/&gt;&lt;wsp:rsid wsp:val=&quot;00FA7A20&quot;/&gt;&lt;wsp:rsid wsp:val=&quot;00FA7AA6&quot;/&gt;&lt;wsp:rsid wsp:val=&quot;00FA7C04&quot;/&gt;&lt;wsp:rsid wsp:val=&quot;00FB0137&quot;/&gt;&lt;wsp:rsid wsp:val=&quot;00FB01A0&quot;/&gt;&lt;wsp:rsid wsp:val=&quot;00FB0352&quot;/&gt;&lt;wsp:rsid wsp:val=&quot;00FB0396&quot;/&gt;&lt;wsp:rsid wsp:val=&quot;00FB0443&quot;/&gt;&lt;wsp:rsid wsp:val=&quot;00FB0532&quot;/&gt;&lt;wsp:rsid wsp:val=&quot;00FB07A3&quot;/&gt;&lt;wsp:rsid wsp:val=&quot;00FB0D51&quot;/&gt;&lt;wsp:rsid wsp:val=&quot;00FB15D5&quot;/&gt;&lt;wsp:rsid wsp:val=&quot;00FB168B&quot;/&gt;&lt;wsp:rsid wsp:val=&quot;00FB1694&quot;/&gt;&lt;wsp:rsid wsp:val=&quot;00FB18E8&quot;/&gt;&lt;wsp:rsid wsp:val=&quot;00FB19D8&quot;/&gt;&lt;wsp:rsid wsp:val=&quot;00FB1B2E&quot;/&gt;&lt;wsp:rsid wsp:val=&quot;00FB1CEE&quot;/&gt;&lt;wsp:rsid wsp:val=&quot;00FB1E38&quot;/&gt;&lt;wsp:rsid wsp:val=&quot;00FB22E5&quot;/&gt;&lt;wsp:rsid wsp:val=&quot;00FB2864&quot;/&gt;&lt;wsp:rsid wsp:val=&quot;00FB2F94&quot;/&gt;&lt;wsp:rsid wsp:val=&quot;00FB34CE&quot;/&gt;&lt;wsp:rsid wsp:val=&quot;00FB3CD6&quot;/&gt;&lt;wsp:rsid wsp:val=&quot;00FB3D0B&quot;/&gt;&lt;wsp:rsid wsp:val=&quot;00FB4002&quot;/&gt;&lt;wsp:rsid wsp:val=&quot;00FB4065&quot;/&gt;&lt;wsp:rsid wsp:val=&quot;00FB410D&quot;/&gt;&lt;wsp:rsid wsp:val=&quot;00FB43F5&quot;/&gt;&lt;wsp:rsid wsp:val=&quot;00FB4760&quot;/&gt;&lt;wsp:rsid wsp:val=&quot;00FB47B5&quot;/&gt;&lt;wsp:rsid wsp:val=&quot;00FB4931&quot;/&gt;&lt;wsp:rsid wsp:val=&quot;00FB4AB0&quot;/&gt;&lt;wsp:rsid wsp:val=&quot;00FB4F15&quot;/&gt;&lt;wsp:rsid wsp:val=&quot;00FB52FD&quot;/&gt;&lt;wsp:rsid wsp:val=&quot;00FB57A7&quot;/&gt;&lt;wsp:rsid wsp:val=&quot;00FB5A6F&quot;/&gt;&lt;wsp:rsid wsp:val=&quot;00FB5B21&quot;/&gt;&lt;wsp:rsid wsp:val=&quot;00FB601D&quot;/&gt;&lt;wsp:rsid wsp:val=&quot;00FB61DE&quot;/&gt;&lt;wsp:rsid wsp:val=&quot;00FB6401&quot;/&gt;&lt;wsp:rsid wsp:val=&quot;00FB64CE&quot;/&gt;&lt;wsp:rsid wsp:val=&quot;00FB65E1&quot;/&gt;&lt;wsp:rsid wsp:val=&quot;00FB68CE&quot;/&gt;&lt;wsp:rsid wsp:val=&quot;00FB6B9D&quot;/&gt;&lt;wsp:rsid wsp:val=&quot;00FB72CB&quot;/&gt;&lt;wsp:rsid wsp:val=&quot;00FB7491&quot;/&gt;&lt;wsp:rsid wsp:val=&quot;00FB77BB&quot;/&gt;&lt;wsp:rsid wsp:val=&quot;00FB7A9C&quot;/&gt;&lt;wsp:rsid wsp:val=&quot;00FC04F0&quot;/&gt;&lt;wsp:rsid wsp:val=&quot;00FC0AB4&quot;/&gt;&lt;wsp:rsid wsp:val=&quot;00FC0B9B&quot;/&gt;&lt;wsp:rsid wsp:val=&quot;00FC0E12&quot;/&gt;&lt;wsp:rsid wsp:val=&quot;00FC1162&quot;/&gt;&lt;wsp:rsid wsp:val=&quot;00FC1202&quot;/&gt;&lt;wsp:rsid wsp:val=&quot;00FC14DD&quot;/&gt;&lt;wsp:rsid wsp:val=&quot;00FC1859&quot;/&gt;&lt;wsp:rsid wsp:val=&quot;00FC2075&quot;/&gt;&lt;wsp:rsid wsp:val=&quot;00FC20E9&quot;/&gt;&lt;wsp:rsid wsp:val=&quot;00FC21B6&quot;/&gt;&lt;wsp:rsid wsp:val=&quot;00FC22FE&quot;/&gt;&lt;wsp:rsid wsp:val=&quot;00FC23FA&quot;/&gt;&lt;wsp:rsid wsp:val=&quot;00FC26AA&quot;/&gt;&lt;wsp:rsid wsp:val=&quot;00FC2742&quot;/&gt;&lt;wsp:rsid wsp:val=&quot;00FC2777&quot;/&gt;&lt;wsp:rsid wsp:val=&quot;00FC280A&quot;/&gt;&lt;wsp:rsid wsp:val=&quot;00FC2A1C&quot;/&gt;&lt;wsp:rsid wsp:val=&quot;00FC2D85&quot;/&gt;&lt;wsp:rsid wsp:val=&quot;00FC312F&quot;/&gt;&lt;wsp:rsid wsp:val=&quot;00FC330F&quot;/&gt;&lt;wsp:rsid wsp:val=&quot;00FC34E4&quot;/&gt;&lt;wsp:rsid wsp:val=&quot;00FC37F0&quot;/&gt;&lt;wsp:rsid wsp:val=&quot;00FC3B6B&quot;/&gt;&lt;wsp:rsid wsp:val=&quot;00FC3BBC&quot;/&gt;&lt;wsp:rsid wsp:val=&quot;00FC3EEB&quot;/&gt;&lt;wsp:rsid wsp:val=&quot;00FC422E&quot;/&gt;&lt;wsp:rsid wsp:val=&quot;00FC4278&quot;/&gt;&lt;wsp:rsid wsp:val=&quot;00FC4423&quot;/&gt;&lt;wsp:rsid wsp:val=&quot;00FC47BB&quot;/&gt;&lt;wsp:rsid wsp:val=&quot;00FC47D1&quot;/&gt;&lt;wsp:rsid wsp:val=&quot;00FC4823&quot;/&gt;&lt;wsp:rsid wsp:val=&quot;00FC4CA4&quot;/&gt;&lt;wsp:rsid wsp:val=&quot;00FC4DBB&quot;/&gt;&lt;wsp:rsid wsp:val=&quot;00FC545C&quot;/&gt;&lt;wsp:rsid wsp:val=&quot;00FC553E&quot;/&gt;&lt;wsp:rsid wsp:val=&quot;00FC5BFD&quot;/&gt;&lt;wsp:rsid wsp:val=&quot;00FC5EE6&quot;/&gt;&lt;wsp:rsid wsp:val=&quot;00FC6126&quot;/&gt;&lt;wsp:rsid wsp:val=&quot;00FC6229&quot;/&gt;&lt;wsp:rsid wsp:val=&quot;00FC63CD&quot;/&gt;&lt;wsp:rsid wsp:val=&quot;00FC645D&quot;/&gt;&lt;wsp:rsid wsp:val=&quot;00FC654F&quot;/&gt;&lt;wsp:rsid wsp:val=&quot;00FC65A0&quot;/&gt;&lt;wsp:rsid wsp:val=&quot;00FC6B41&quot;/&gt;&lt;wsp:rsid wsp:val=&quot;00FC6C0E&quot;/&gt;&lt;wsp:rsid wsp:val=&quot;00FC6D27&quot;/&gt;&lt;wsp:rsid wsp:val=&quot;00FC7308&quot;/&gt;&lt;wsp:rsid wsp:val=&quot;00FC7A98&quot;/&gt;&lt;wsp:rsid wsp:val=&quot;00FC7F93&quot;/&gt;&lt;wsp:rsid wsp:val=&quot;00FD003E&quot;/&gt;&lt;wsp:rsid wsp:val=&quot;00FD0A0E&quot;/&gt;&lt;wsp:rsid wsp:val=&quot;00FD10D2&quot;/&gt;&lt;wsp:rsid wsp:val=&quot;00FD111E&quot;/&gt;&lt;wsp:rsid wsp:val=&quot;00FD14E4&quot;/&gt;&lt;wsp:rsid wsp:val=&quot;00FD197D&quot;/&gt;&lt;wsp:rsid wsp:val=&quot;00FD2804&quot;/&gt;&lt;wsp:rsid wsp:val=&quot;00FD282A&quot;/&gt;&lt;wsp:rsid wsp:val=&quot;00FD2A71&quot;/&gt;&lt;wsp:rsid wsp:val=&quot;00FD372C&quot;/&gt;&lt;wsp:rsid wsp:val=&quot;00FD3905&quot;/&gt;&lt;wsp:rsid wsp:val=&quot;00FD3C15&quot;/&gt;&lt;wsp:rsid wsp:val=&quot;00FD4620&quot;/&gt;&lt;wsp:rsid wsp:val=&quot;00FD48FE&quot;/&gt;&lt;wsp:rsid wsp:val=&quot;00FD49E0&quot;/&gt;&lt;wsp:rsid wsp:val=&quot;00FD4CB2&quot;/&gt;&lt;wsp:rsid wsp:val=&quot;00FD4CC0&quot;/&gt;&lt;wsp:rsid wsp:val=&quot;00FD4D83&quot;/&gt;&lt;wsp:rsid wsp:val=&quot;00FD53A6&quot;/&gt;&lt;wsp:rsid wsp:val=&quot;00FD5EB1&quot;/&gt;&lt;wsp:rsid wsp:val=&quot;00FD5F1C&quot;/&gt;&lt;wsp:rsid wsp:val=&quot;00FD6318&quot;/&gt;&lt;wsp:rsid wsp:val=&quot;00FD6789&quot;/&gt;&lt;wsp:rsid wsp:val=&quot;00FD6A3D&quot;/&gt;&lt;wsp:rsid wsp:val=&quot;00FD6F9D&quot;/&gt;&lt;wsp:rsid wsp:val=&quot;00FD7001&quot;/&gt;&lt;wsp:rsid wsp:val=&quot;00FD71F9&quot;/&gt;&lt;wsp:rsid wsp:val=&quot;00FD7240&quot;/&gt;&lt;wsp:rsid wsp:val=&quot;00FD72D9&quot;/&gt;&lt;wsp:rsid wsp:val=&quot;00FD73AE&quot;/&gt;&lt;wsp:rsid wsp:val=&quot;00FD794E&quot;/&gt;&lt;wsp:rsid wsp:val=&quot;00FD7F6A&quot;/&gt;&lt;wsp:rsid wsp:val=&quot;00FE04B6&quot;/&gt;&lt;wsp:rsid wsp:val=&quot;00FE05E5&quot;/&gt;&lt;wsp:rsid wsp:val=&quot;00FE0657&quot;/&gt;&lt;wsp:rsid wsp:val=&quot;00FE0C87&quot;/&gt;&lt;wsp:rsid wsp:val=&quot;00FE1E95&quot;/&gt;&lt;wsp:rsid wsp:val=&quot;00FE20AB&quot;/&gt;&lt;wsp:rsid wsp:val=&quot;00FE22FE&quot;/&gt;&lt;wsp:rsid wsp:val=&quot;00FE266C&quot;/&gt;&lt;wsp:rsid wsp:val=&quot;00FE2997&quot;/&gt;&lt;wsp:rsid wsp:val=&quot;00FE2A82&quot;/&gt;&lt;wsp:rsid wsp:val=&quot;00FE2B27&quot;/&gt;&lt;wsp:rsid wsp:val=&quot;00FE2B7B&quot;/&gt;&lt;wsp:rsid wsp:val=&quot;00FE3100&quot;/&gt;&lt;wsp:rsid wsp:val=&quot;00FE3439&quot;/&gt;&lt;wsp:rsid wsp:val=&quot;00FE3768&quot;/&gt;&lt;wsp:rsid wsp:val=&quot;00FE37A4&quot;/&gt;&lt;wsp:rsid wsp:val=&quot;00FE3AA0&quot;/&gt;&lt;wsp:rsid wsp:val=&quot;00FE41EB&quot;/&gt;&lt;wsp:rsid wsp:val=&quot;00FE4389&quot;/&gt;&lt;wsp:rsid wsp:val=&quot;00FE4AD0&quot;/&gt;&lt;wsp:rsid wsp:val=&quot;00FE5172&quot;/&gt;&lt;wsp:rsid wsp:val=&quot;00FE5410&quot;/&gt;&lt;wsp:rsid wsp:val=&quot;00FE5538&quot;/&gt;&lt;wsp:rsid wsp:val=&quot;00FE5977&quot;/&gt;&lt;wsp:rsid wsp:val=&quot;00FE5CD5&quot;/&gt;&lt;wsp:rsid wsp:val=&quot;00FE5E36&quot;/&gt;&lt;wsp:rsid wsp:val=&quot;00FE61A2&quot;/&gt;&lt;wsp:rsid wsp:val=&quot;00FE627C&quot;/&gt;&lt;wsp:rsid wsp:val=&quot;00FE6521&quot;/&gt;&lt;wsp:rsid wsp:val=&quot;00FE6DEC&quot;/&gt;&lt;wsp:rsid wsp:val=&quot;00FE74E2&quot;/&gt;&lt;wsp:rsid wsp:val=&quot;00FE74FC&quot;/&gt;&lt;wsp:rsid wsp:val=&quot;00FE761D&quot;/&gt;&lt;wsp:rsid wsp:val=&quot;00FE76FA&quot;/&gt;&lt;wsp:rsid wsp:val=&quot;00FE7A02&quot;/&gt;&lt;wsp:rsid wsp:val=&quot;00FE7C3E&quot;/&gt;&lt;wsp:rsid wsp:val=&quot;00FE7F00&quot;/&gt;&lt;wsp:rsid wsp:val=&quot;00FE7FD1&quot;/&gt;&lt;wsp:rsid wsp:val=&quot;00FF01C5&quot;/&gt;&lt;wsp:rsid wsp:val=&quot;00FF0224&quot;/&gt;&lt;wsp:rsid wsp:val=&quot;00FF0502&quot;/&gt;&lt;wsp:rsid wsp:val=&quot;00FF054D&quot;/&gt;&lt;wsp:rsid wsp:val=&quot;00FF0BBB&quot;/&gt;&lt;wsp:rsid wsp:val=&quot;00FF0D53&quot;/&gt;&lt;wsp:rsid wsp:val=&quot;00FF1211&quot;/&gt;&lt;wsp:rsid wsp:val=&quot;00FF1455&quot;/&gt;&lt;wsp:rsid wsp:val=&quot;00FF14C1&quot;/&gt;&lt;wsp:rsid wsp:val=&quot;00FF1716&quot;/&gt;&lt;wsp:rsid wsp:val=&quot;00FF17E8&quot;/&gt;&lt;wsp:rsid wsp:val=&quot;00FF1862&quot;/&gt;&lt;wsp:rsid wsp:val=&quot;00FF1CD4&quot;/&gt;&lt;wsp:rsid wsp:val=&quot;00FF2077&quot;/&gt;&lt;wsp:rsid wsp:val=&quot;00FF2926&quot;/&gt;&lt;wsp:rsid wsp:val=&quot;00FF2A88&quot;/&gt;&lt;wsp:rsid wsp:val=&quot;00FF310E&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6F&quot;/&gt;&lt;wsp:rsid wsp:val=&quot;00FF5EEF&quot;/&gt;&lt;wsp:rsid wsp:val=&quot;00FF5EFE&quot;/&gt;&lt;wsp:rsid wsp:val=&quot;00FF5FB5&quot;/&gt;&lt;wsp:rsid wsp:val=&quot;00FF6045&quot;/&gt;&lt;wsp:rsid wsp:val=&quot;00FF609A&quot;/&gt;&lt;wsp:rsid wsp:val=&quot;00FF6CF6&quot;/&gt;&lt;wsp:rsid wsp:val=&quot;00FF6F5A&quot;/&gt;&lt;wsp:rsid wsp:val=&quot;00FF6FAC&quot;/&gt;&lt;wsp:rsid wsp:val=&quot;00FF707C&quot;/&gt;&lt;wsp:rsid wsp:val=&quot;00FF76DF&quot;/&gt;&lt;wsp:rsid wsp:val=&quot;00FF78DB&quot;/&gt;&lt;wsp:rsid wsp:val=&quot;00FF7A06&quot;/&gt;&lt;/wsp:rsids&gt;&lt;/w:docPr&gt;&lt;w:body&gt;&lt;wx:sect&gt;&lt;w:p wsp:rsidR=&quot;00000000&quot; wsp:rsidRDefault=&quot;003F23DE&quot; wsp:rsidP=&quot;003F23DE&quot;&gt;&lt;m:oMathPara&gt;&lt;m:oMath&gt;&lt;m:d&gt;&lt;m:dPr&gt;&lt;m:begChr m:val=&quot;??/&gt;&lt;m:endChr m:val=&quot;??/&gt;&lt;m:ctrlPr&gt;&lt;w:rPr&gt;&lt;w:rFonts w:ascii=&quot;Cambria Math&quot; w:fareast=&quot;Batang&quot; w:h-ansi=&quot;Cambria &lt;w:b:b:b:bMath&quot;/&gt;&lt;wx:font wx:val=&quot;Cambria Math&quot;/&gt;&lt;w:i/&gt;&lt;w:sz w:val=&quot;20&quot;/&gt;&lt;w:sz-cs w:val=&quot;20&quot;/&gt;&lt;w:lang w:fareast=&quot;EN-US&quot;/&gt;&lt;/w:rPr&gt;&lt;/m:ctrlPr&gt;&lt;/m:dPr&gt;&lt;m:e&gt;&lt;m:sSub&gt;&lt;m:sSubPr&gt;&lt;m:ctrlPr&gt;&lt;w:rPr&gt;&lt;w:rFonts w:ascii=&quot;Cambria Math&quot; w:fareast=&quot;Batang&quot; w:h-ansi=&quot;Cambria Math&quot;/&gt;&lt;wx:font wx:val=&quot;Cambria Math&quot;/&gt;&lt;w:sz w:val=&quot;20&quot;/&gt;&lt;w:sz-cs w:val=&quot;20&quot;/&gt;&lt;w:lang w:fareast=&quot;EN-US&quot;/&gt;&lt;/w:rPr&gt;&lt;/m:ctrlPr&gt;&lt;/m:sSubPr&gt;&lt;m:e&gt;&lt;m:r&gt;&lt;m:rPr&gt;&lt;m:sty m:val=&quot;p&quot;/&gt;&lt;/m:rPr&gt;&lt;w:rPr&gt;&lt;w:rFonts w:ascii=&quot;Cambria Math&quot; w:fareast=&quot;Batang&quot; w:h-ansi=&quot;Cambria Math&quot;/&gt;&lt;wx:font wx:val=&quot;Cambria Math&quot;/&gt;&lt;w:sz w:val=&quot;20&quot;/&gt;&lt;w:sz-cs w:val=&quot;20&quot;/&gt;&lt;w:lang w:fareast=&quot;EN-US&quot;/&gt;&lt;/w:rPr&gt;&lt;m:t&gt;log&lt;/m:t&gt;&lt;/m:r&gt;&lt;/m:e&gt;&lt;m:sub&gt;&lt;m:r&gt;&lt;m:rPr&gt;&lt;m:sty m:val=&quot;p&quot;/&gt;&lt;/m:rPr&gt;&lt;w:rPr&gt;&lt;w:rFonts w:ascii=&quot;Cambria Math&quot; w:fareast=&quot;Batang&quot; w:h-ansi=&quot;Cambria Math&quot;/&gt;&lt;wx:font wx:val=&quot;Cambria Math&quot;/&gt;&lt;w:sz w:val=&quot;20&quot;/&gt;&lt;w:sz-cs w:val=&quot;20&quot;/&gt;&lt;w:lang w:fareast=&quot;EN-US&quot;/&gt;&lt;/w:rPr&gt;&lt;m:t&gt;2&lt;/m:t&gt;&lt;/m:r&gt;&lt;/m:sub&gt;&lt;/m:sSub&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f&gt;&lt;m:fPr&gt;&lt;m:ctrlPr&gt;&lt;w:rPr&gt;&lt;w:rFonts w:ascii=&quot;Cambria Math&quot; w:fareast=&quot;Batang&quot; w:h-ansi=&quot;Cambria Math&quot;/&gt;&lt;wx:font wx:val=&quot;Cambria Math&quot;/&gt;&lt;w:sz w:val=&quot;20&quot;/&gt;&lt;w:sz-cs w:val=&quot;20&quot;/&gt;&lt;w:lang w:fareast=&quot;EN-US&quot;/&gt;&lt;/w:rPr&gt;&lt;/m:ctrlPr&gt;&lt;/m:fPr&gt;&lt;m:num&gt;&lt;m:r&gt;&lt;m:rPr&gt;&lt;m:sty m:val=&quot;p&quot;/&gt;&lt;/m:rPr&gt;&lt;w:rPr&gt;&lt;w:rFonts w:ascii=&quot;Cambria Math&quot; w:fareast=&quot;Batang&quot; w:h-ansi=&quot;Cambria Math&quot;/&gt;&lt;wx:font wx:val=&quot;Cambria Math&quot;/&gt;&lt;w:sz w:val=&quot;20&quot;/&gt;&lt;w:sz-cs w:val=&quot;20&quot;/&gt;&lt;w:lang w:fareast=&quot;EN-US&quot;/&gt;&lt;/w:rPr&gt;&lt;m:t&gt;S&lt;/m:t&gt;&lt;/m:r&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S+1&lt;/m:t&gt;&lt;/m:r&gt;&lt;/m:e&gt;&lt;/m:d&gt;&lt;m:d&gt;&lt;m:dPr&gt;&lt;m:ctrlPr&gt;&lt;w:rPr&gt;&lt;w:rFonts w:ascii=&quot;Cambria Math&quot; w:fareast=&quot;Batang&quot; w:h-ansi=&quot;Cambria Math&quot;/&gt;&lt;wx:font wx:val=&quot;Cambria Math&quot;/&gt;&lt;w:sz w:val=&quot;20&quot;/&gt;&lt;w:sz-cs w:val=&quot;20&quot;/&gt;&lt;w:lang w:fareast=&quot;EN-US&quot;/&gt;&lt;/w:rPr&gt;&lt;/m:ctrlPr&gt;&lt;/m:dPr&gt;&lt;m:e&gt;&lt;m:r&gt;&lt;m:rPr&gt;&lt;m:sty m:val=&quot;p&quot;/&gt;&lt;/m:rPr&gt;&lt;w:rPr&gt;&lt;w:rFonts w:ascii=&quot;Cambria Math&quot; w:fareast=&quot;Batang&quot; w:h-ansi=&quot;Cambria Math&quot;/&gt;&lt;wx:font wx:val=&quot;Cambria Math&quot;/&gt;&lt;w:sz w:val=&quot;20&quot;/&gt;&lt;w:sz-cs w:val=&quot;20&quot;/&gt;&lt;w:lang w:fareast=&quot;EN-US&quot;/&gt;&lt;/w:rPr&gt;&lt;m:t&gt;2S+1&lt;/m:t&gt;&lt;/m:r&gt;&lt;/m:e&gt;&lt;/m:d&gt;&lt;/m:num&gt;&lt;m:den&gt;&lt;m:r&gt;&lt;m:rPr&gt;&lt;m:sty m:val=&quot;p&quot;/&gt;&lt;/m:rPr&gt;&lt;w:rPr&gt;&lt;w:rFonts w:ascii=&quot;Cambria Math&quot; w:fareast=&quot;Batang&quot; w:h-ansi=&quot;Cambria Math&quot;/&gt;&lt;wx:font wx:val=&quot;Cambria Math&quot;/&gt;&lt;w:sz w:val=&quot;20&quot;/&gt;&lt;w:sz-cs w:val=&quot;20&quot;/&gt;&lt;w:lang w:fareast=&quot;EN-US&quot;/&gt;&lt;/w:rPr&gt;&lt;m:t&gt;6&lt;/m:t&gt;&lt;/m:r&gt;&lt;/m:den&gt;&lt;/m:f&gt;&lt;m:r&gt;&lt;m:rPr&gt;&lt;m:sty m:val=&quot;p&quot;/&gt;&lt;/m:rPr&gt;&lt;w:rPr&gt;&lt;w:rFonts w:ascii=&quot;Cambria Math&quot; w:fareast=&quot;Batang&quot; w:h-ansi=&quot;Cambria Math&quot;/&gt;&lt;wx:font wx:val=&quot;Cambria Math&quot;/&gt;&lt;w:sz w:val=&quot;20&quot;/&gt;&lt;w:sz-cs w:val=&quot;20&quot;/&gt;&lt;w:lang w:fareast=&quot;EN-US&quot;/&gt;&lt;/w:rPr&gt;&lt;m:t&gt;)&lt;/m:t&gt;&lt;/m: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B81411">
              <w:rPr>
                <w:rFonts w:ascii="Times" w:eastAsia="Batang" w:hAnsi="Times"/>
                <w:sz w:val="20"/>
                <w:szCs w:val="20"/>
              </w:rPr>
              <w:fldChar w:fldCharType="end"/>
            </w:r>
            <w:r w:rsidRPr="00B81411">
              <w:rPr>
                <w:rFonts w:ascii="Times" w:eastAsia="Batang" w:hAnsi="Times"/>
                <w:sz w:val="20"/>
                <w:szCs w:val="20"/>
              </w:rPr>
              <w:t xml:space="preserve"> </w:t>
            </w:r>
            <w:r w:rsidR="0038021C" w:rsidRPr="00B81411">
              <w:rPr>
                <w:rFonts w:ascii="Times New Roman" w:hAnsi="Times New Roman"/>
              </w:rPr>
              <w:t xml:space="preserve">if </w:t>
            </w:r>
            <w:proofErr w:type="spellStart"/>
            <w:r w:rsidR="0038021C" w:rsidRPr="00B81411">
              <w:rPr>
                <w:rFonts w:ascii="Times New Roman" w:hAnsi="Times New Roman"/>
              </w:rPr>
              <w:t>N</w:t>
            </w:r>
            <w:r w:rsidR="0038021C" w:rsidRPr="00B81411">
              <w:rPr>
                <w:rFonts w:ascii="Times New Roman" w:hAnsi="Times New Roman"/>
                <w:vertAlign w:val="subscript"/>
              </w:rPr>
              <w:t>max</w:t>
            </w:r>
            <w:proofErr w:type="spellEnd"/>
            <w:r w:rsidR="0038021C" w:rsidRPr="00B81411">
              <w:rPr>
                <w:rFonts w:ascii="Times New Roman" w:hAnsi="Times New Roman"/>
              </w:rPr>
              <w:t>=3</w:t>
            </w:r>
          </w:p>
          <w:p w14:paraId="6111D4F8" w14:textId="28137A29" w:rsidR="0038021C" w:rsidRPr="00B81411" w:rsidRDefault="0038021C" w:rsidP="00B81411">
            <w:pPr>
              <w:spacing w:before="120"/>
              <w:jc w:val="both"/>
              <w:rPr>
                <w:rFonts w:ascii="Times New Roman" w:hAnsi="Times New Roman"/>
              </w:rPr>
            </w:pPr>
          </w:p>
        </w:tc>
      </w:tr>
      <w:tr w:rsidR="003E329A" w:rsidRPr="00B81411" w14:paraId="1E707A32" w14:textId="77777777" w:rsidTr="00B81411">
        <w:tc>
          <w:tcPr>
            <w:tcW w:w="3396" w:type="dxa"/>
            <w:vMerge w:val="restart"/>
            <w:shd w:val="clear" w:color="auto" w:fill="auto"/>
          </w:tcPr>
          <w:p w14:paraId="668B5413" w14:textId="624B4772" w:rsidR="003E329A" w:rsidRPr="00B81411" w:rsidRDefault="003E329A" w:rsidP="00B81411">
            <w:pPr>
              <w:spacing w:before="120"/>
              <w:jc w:val="both"/>
              <w:rPr>
                <w:rFonts w:ascii="Times New Roman" w:hAnsi="Times New Roman"/>
              </w:rPr>
            </w:pPr>
            <w:r w:rsidRPr="00B81411">
              <w:rPr>
                <w:rFonts w:ascii="Times New Roman" w:hAnsi="Times New Roman"/>
              </w:rPr>
              <w:t>HARQ process</w:t>
            </w:r>
          </w:p>
        </w:tc>
        <w:tc>
          <w:tcPr>
            <w:tcW w:w="3396" w:type="dxa"/>
            <w:shd w:val="clear" w:color="auto" w:fill="auto"/>
          </w:tcPr>
          <w:p w14:paraId="0A254F52" w14:textId="46B2977F" w:rsidR="003E329A" w:rsidRPr="00B81411" w:rsidRDefault="005A139C" w:rsidP="00B81411">
            <w:pPr>
              <w:spacing w:before="120"/>
              <w:jc w:val="both"/>
              <w:rPr>
                <w:rFonts w:ascii="Times New Roman" w:hAnsi="Times New Roman"/>
              </w:rPr>
            </w:pPr>
            <w:r w:rsidRPr="00B81411">
              <w:rPr>
                <w:rFonts w:ascii="Times New Roman" w:hAnsi="Times New Roman"/>
              </w:rPr>
              <w:t>HARQ ID</w:t>
            </w:r>
          </w:p>
        </w:tc>
        <w:tc>
          <w:tcPr>
            <w:tcW w:w="3396" w:type="dxa"/>
            <w:shd w:val="clear" w:color="auto" w:fill="auto"/>
          </w:tcPr>
          <w:p w14:paraId="5460BE47" w14:textId="0D787C23" w:rsidR="003E329A" w:rsidRPr="00B81411" w:rsidRDefault="00FA2333" w:rsidP="00B81411">
            <w:pPr>
              <w:spacing w:before="120"/>
              <w:jc w:val="both"/>
              <w:rPr>
                <w:rFonts w:ascii="Times New Roman" w:hAnsi="Times New Roman"/>
              </w:rPr>
            </w:pPr>
            <w:r w:rsidRPr="00B81411">
              <w:rPr>
                <w:rFonts w:ascii="Times New Roman" w:hAnsi="Times New Roman"/>
              </w:rPr>
              <w:t>4</w:t>
            </w:r>
          </w:p>
        </w:tc>
      </w:tr>
      <w:tr w:rsidR="003E329A" w:rsidRPr="00B81411" w14:paraId="713BF376" w14:textId="77777777" w:rsidTr="00B81411">
        <w:tc>
          <w:tcPr>
            <w:tcW w:w="3396" w:type="dxa"/>
            <w:vMerge/>
            <w:shd w:val="clear" w:color="auto" w:fill="auto"/>
          </w:tcPr>
          <w:p w14:paraId="5C0C7FD1"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9062D8" w14:textId="1547F82B" w:rsidR="003E329A" w:rsidRPr="00B81411" w:rsidRDefault="005A139C" w:rsidP="00B81411">
            <w:pPr>
              <w:spacing w:before="120"/>
              <w:jc w:val="both"/>
              <w:rPr>
                <w:rFonts w:ascii="Times New Roman" w:hAnsi="Times New Roman"/>
              </w:rPr>
            </w:pPr>
            <w:r w:rsidRPr="00B81411">
              <w:rPr>
                <w:rFonts w:ascii="Times New Roman" w:hAnsi="Times New Roman"/>
              </w:rPr>
              <w:t>NDI</w:t>
            </w:r>
          </w:p>
        </w:tc>
        <w:tc>
          <w:tcPr>
            <w:tcW w:w="3396" w:type="dxa"/>
            <w:shd w:val="clear" w:color="auto" w:fill="auto"/>
          </w:tcPr>
          <w:p w14:paraId="4C2CE437" w14:textId="623EF187" w:rsidR="003E329A" w:rsidRPr="00B81411" w:rsidRDefault="00FA2333" w:rsidP="00B81411">
            <w:pPr>
              <w:spacing w:before="120"/>
              <w:jc w:val="both"/>
              <w:rPr>
                <w:rFonts w:ascii="Times New Roman" w:hAnsi="Times New Roman"/>
              </w:rPr>
            </w:pPr>
            <w:r w:rsidRPr="00B81411">
              <w:rPr>
                <w:rFonts w:ascii="Times New Roman" w:hAnsi="Times New Roman"/>
              </w:rPr>
              <w:t>1</w:t>
            </w:r>
          </w:p>
        </w:tc>
      </w:tr>
      <w:tr w:rsidR="003E329A" w:rsidRPr="00B81411" w14:paraId="657722EE" w14:textId="77777777" w:rsidTr="00B81411">
        <w:tc>
          <w:tcPr>
            <w:tcW w:w="3396" w:type="dxa"/>
            <w:vMerge w:val="restart"/>
            <w:shd w:val="clear" w:color="auto" w:fill="auto"/>
          </w:tcPr>
          <w:p w14:paraId="23F7DBC6" w14:textId="066EBBE4" w:rsidR="003E329A" w:rsidRPr="00B81411" w:rsidRDefault="003E329A" w:rsidP="00B81411">
            <w:pPr>
              <w:spacing w:before="120"/>
              <w:jc w:val="both"/>
              <w:rPr>
                <w:rFonts w:ascii="Times New Roman" w:hAnsi="Times New Roman"/>
              </w:rPr>
            </w:pPr>
            <w:r w:rsidRPr="00B81411">
              <w:rPr>
                <w:rFonts w:ascii="Times New Roman" w:hAnsi="Times New Roman"/>
              </w:rPr>
              <w:t>HARQ feedback to gNB</w:t>
            </w:r>
          </w:p>
        </w:tc>
        <w:tc>
          <w:tcPr>
            <w:tcW w:w="3396" w:type="dxa"/>
            <w:shd w:val="clear" w:color="auto" w:fill="auto"/>
          </w:tcPr>
          <w:p w14:paraId="76B6EF9A" w14:textId="36D4EE5D" w:rsidR="003E329A" w:rsidRPr="00B81411" w:rsidRDefault="000614CA" w:rsidP="00B81411">
            <w:pPr>
              <w:spacing w:before="120"/>
              <w:jc w:val="both"/>
              <w:rPr>
                <w:rFonts w:ascii="Times New Roman" w:hAnsi="Times New Roman"/>
              </w:rPr>
            </w:pPr>
            <w:r w:rsidRPr="00B81411">
              <w:rPr>
                <w:rFonts w:ascii="Times New Roman" w:hAnsi="Times New Roman"/>
              </w:rPr>
              <w:t>PSFCH-to-PUCCH time gap</w:t>
            </w:r>
          </w:p>
        </w:tc>
        <w:tc>
          <w:tcPr>
            <w:tcW w:w="3396" w:type="dxa"/>
            <w:shd w:val="clear" w:color="auto" w:fill="auto"/>
          </w:tcPr>
          <w:p w14:paraId="6312DB62" w14:textId="46C742B4" w:rsidR="003E329A" w:rsidRPr="00B81411" w:rsidRDefault="00AA136C" w:rsidP="00B81411">
            <w:pPr>
              <w:spacing w:before="120"/>
              <w:jc w:val="both"/>
              <w:rPr>
                <w:rFonts w:ascii="Times New Roman" w:hAnsi="Times New Roman"/>
              </w:rPr>
            </w:pPr>
            <w:r w:rsidRPr="00B81411">
              <w:rPr>
                <w:rFonts w:ascii="Times New Roman" w:hAnsi="Times New Roman"/>
              </w:rPr>
              <w:t>3</w:t>
            </w:r>
          </w:p>
        </w:tc>
      </w:tr>
      <w:tr w:rsidR="003E329A" w:rsidRPr="00B81411" w14:paraId="5FFA819C" w14:textId="77777777" w:rsidTr="00B81411">
        <w:tc>
          <w:tcPr>
            <w:tcW w:w="3396" w:type="dxa"/>
            <w:vMerge/>
            <w:shd w:val="clear" w:color="auto" w:fill="auto"/>
          </w:tcPr>
          <w:p w14:paraId="2683E69E"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2D33134A" w14:textId="333ED324" w:rsidR="003E329A" w:rsidRPr="00B81411" w:rsidRDefault="00C932B0" w:rsidP="00B81411">
            <w:pPr>
              <w:spacing w:before="120"/>
              <w:jc w:val="both"/>
              <w:rPr>
                <w:rFonts w:ascii="Times New Roman" w:hAnsi="Times New Roman"/>
              </w:rPr>
            </w:pPr>
            <w:r w:rsidRPr="00B81411">
              <w:rPr>
                <w:rFonts w:ascii="Times New Roman" w:hAnsi="Times New Roman"/>
              </w:rPr>
              <w:t>PUCCH resource indicator</w:t>
            </w:r>
          </w:p>
        </w:tc>
        <w:tc>
          <w:tcPr>
            <w:tcW w:w="3396" w:type="dxa"/>
            <w:shd w:val="clear" w:color="auto" w:fill="auto"/>
          </w:tcPr>
          <w:p w14:paraId="1B77DA32" w14:textId="47CB54E5" w:rsidR="003E329A" w:rsidRPr="00B81411" w:rsidRDefault="00A543BC" w:rsidP="00B81411">
            <w:pPr>
              <w:spacing w:before="120"/>
              <w:jc w:val="both"/>
              <w:rPr>
                <w:rFonts w:ascii="Times New Roman" w:hAnsi="Times New Roman"/>
              </w:rPr>
            </w:pPr>
            <w:r w:rsidRPr="00B81411">
              <w:rPr>
                <w:rFonts w:ascii="Times New Roman" w:hAnsi="Times New Roman"/>
              </w:rPr>
              <w:t>3</w:t>
            </w:r>
          </w:p>
        </w:tc>
      </w:tr>
      <w:tr w:rsidR="003E329A" w:rsidRPr="00B81411" w14:paraId="3BA72730" w14:textId="77777777" w:rsidTr="00B81411">
        <w:tc>
          <w:tcPr>
            <w:tcW w:w="3396" w:type="dxa"/>
            <w:vMerge/>
            <w:shd w:val="clear" w:color="auto" w:fill="auto"/>
          </w:tcPr>
          <w:p w14:paraId="284B2885" w14:textId="77777777" w:rsidR="003E329A" w:rsidRPr="00B81411" w:rsidRDefault="003E329A" w:rsidP="00B81411">
            <w:pPr>
              <w:spacing w:before="120"/>
              <w:jc w:val="both"/>
              <w:rPr>
                <w:rFonts w:ascii="Times New Roman" w:hAnsi="Times New Roman"/>
              </w:rPr>
            </w:pPr>
          </w:p>
        </w:tc>
        <w:tc>
          <w:tcPr>
            <w:tcW w:w="3396" w:type="dxa"/>
            <w:shd w:val="clear" w:color="auto" w:fill="auto"/>
          </w:tcPr>
          <w:p w14:paraId="665E50E7" w14:textId="6531040F" w:rsidR="003E329A" w:rsidRPr="00B81411" w:rsidRDefault="000D076F" w:rsidP="00B81411">
            <w:pPr>
              <w:spacing w:before="120"/>
              <w:jc w:val="both"/>
              <w:rPr>
                <w:rFonts w:ascii="Times New Roman" w:hAnsi="Times New Roman"/>
              </w:rPr>
            </w:pPr>
            <w:r w:rsidRPr="00B81411">
              <w:rPr>
                <w:rFonts w:ascii="Times New Roman" w:hAnsi="Times New Roman"/>
              </w:rPr>
              <w:t>D</w:t>
            </w:r>
            <w:r w:rsidR="007D7242" w:rsidRPr="00B81411">
              <w:rPr>
                <w:rFonts w:ascii="Times New Roman" w:hAnsi="Times New Roman"/>
              </w:rPr>
              <w:t xml:space="preserve">AI </w:t>
            </w:r>
          </w:p>
        </w:tc>
        <w:tc>
          <w:tcPr>
            <w:tcW w:w="3396" w:type="dxa"/>
            <w:shd w:val="clear" w:color="auto" w:fill="auto"/>
          </w:tcPr>
          <w:p w14:paraId="4B529EE9" w14:textId="0F16FD8A" w:rsidR="003E329A" w:rsidRPr="00B81411" w:rsidRDefault="000D076F" w:rsidP="00B81411">
            <w:pPr>
              <w:spacing w:before="120"/>
              <w:jc w:val="both"/>
              <w:rPr>
                <w:rFonts w:ascii="Times New Roman" w:hAnsi="Times New Roman"/>
              </w:rPr>
            </w:pPr>
            <w:r w:rsidRPr="00B81411">
              <w:rPr>
                <w:rFonts w:ascii="Times New Roman" w:hAnsi="Times New Roman"/>
              </w:rPr>
              <w:t>2-4</w:t>
            </w:r>
          </w:p>
        </w:tc>
      </w:tr>
      <w:tr w:rsidR="009864C5" w:rsidRPr="00B81411" w14:paraId="1FC0DDB3" w14:textId="77777777" w:rsidTr="00B81411">
        <w:tc>
          <w:tcPr>
            <w:tcW w:w="3396" w:type="dxa"/>
            <w:vMerge w:val="restart"/>
            <w:shd w:val="clear" w:color="auto" w:fill="auto"/>
          </w:tcPr>
          <w:p w14:paraId="16972E69" w14:textId="405F1644" w:rsidR="009864C5" w:rsidRPr="00B81411" w:rsidRDefault="009864C5" w:rsidP="00B81411">
            <w:pPr>
              <w:spacing w:before="120"/>
              <w:jc w:val="both"/>
              <w:rPr>
                <w:rFonts w:ascii="Times New Roman" w:hAnsi="Times New Roman"/>
              </w:rPr>
            </w:pPr>
            <w:r w:rsidRPr="00B81411">
              <w:rPr>
                <w:rFonts w:ascii="Times New Roman" w:hAnsi="Times New Roman"/>
              </w:rPr>
              <w:t>Type-2 configured grant</w:t>
            </w:r>
          </w:p>
        </w:tc>
        <w:tc>
          <w:tcPr>
            <w:tcW w:w="3396" w:type="dxa"/>
            <w:shd w:val="clear" w:color="auto" w:fill="auto"/>
          </w:tcPr>
          <w:p w14:paraId="40DC410B" w14:textId="05EFA319" w:rsidR="009864C5" w:rsidRPr="00B81411" w:rsidRDefault="0074424E" w:rsidP="00B81411">
            <w:pPr>
              <w:spacing w:before="120"/>
              <w:jc w:val="both"/>
              <w:rPr>
                <w:rFonts w:ascii="Times New Roman" w:hAnsi="Times New Roman"/>
              </w:rPr>
            </w:pPr>
            <w:r w:rsidRPr="00B81411">
              <w:rPr>
                <w:rFonts w:ascii="Times New Roman" w:hAnsi="Times New Roman"/>
              </w:rPr>
              <w:t>C</w:t>
            </w:r>
            <w:r w:rsidR="005B568D" w:rsidRPr="00B81411">
              <w:rPr>
                <w:rFonts w:ascii="Times New Roman" w:hAnsi="Times New Roman"/>
              </w:rPr>
              <w:t>onfigur</w:t>
            </w:r>
            <w:r w:rsidR="002B43CA" w:rsidRPr="00B81411">
              <w:rPr>
                <w:rFonts w:ascii="Times New Roman" w:hAnsi="Times New Roman"/>
              </w:rPr>
              <w:t>ed</w:t>
            </w:r>
            <w:r w:rsidR="005B568D" w:rsidRPr="00B81411">
              <w:rPr>
                <w:rFonts w:ascii="Times New Roman" w:hAnsi="Times New Roman"/>
              </w:rPr>
              <w:t xml:space="preserve"> grant index </w:t>
            </w:r>
          </w:p>
        </w:tc>
        <w:tc>
          <w:tcPr>
            <w:tcW w:w="3396" w:type="dxa"/>
            <w:shd w:val="clear" w:color="auto" w:fill="auto"/>
          </w:tcPr>
          <w:p w14:paraId="5CB82719" w14:textId="76145A54" w:rsidR="009864C5" w:rsidRPr="00B81411" w:rsidRDefault="00353041" w:rsidP="00B81411">
            <w:pPr>
              <w:spacing w:before="120"/>
              <w:jc w:val="both"/>
              <w:rPr>
                <w:rFonts w:ascii="Times New Roman" w:hAnsi="Times New Roman"/>
              </w:rPr>
            </w:pPr>
            <w:r w:rsidRPr="00B81411">
              <w:rPr>
                <w:rFonts w:ascii="Times New Roman" w:hAnsi="Times New Roman"/>
              </w:rPr>
              <w:t>3</w:t>
            </w:r>
          </w:p>
        </w:tc>
      </w:tr>
      <w:tr w:rsidR="009864C5" w:rsidRPr="00B81411" w14:paraId="17299D4F" w14:textId="77777777" w:rsidTr="00B81411">
        <w:tc>
          <w:tcPr>
            <w:tcW w:w="3396" w:type="dxa"/>
            <w:vMerge/>
            <w:shd w:val="clear" w:color="auto" w:fill="auto"/>
          </w:tcPr>
          <w:p w14:paraId="4505D9EB" w14:textId="77777777" w:rsidR="009864C5" w:rsidRPr="00B81411" w:rsidRDefault="009864C5" w:rsidP="00B81411">
            <w:pPr>
              <w:spacing w:before="120"/>
              <w:jc w:val="both"/>
              <w:rPr>
                <w:rFonts w:ascii="Times New Roman" w:hAnsi="Times New Roman"/>
              </w:rPr>
            </w:pPr>
          </w:p>
        </w:tc>
        <w:tc>
          <w:tcPr>
            <w:tcW w:w="3396" w:type="dxa"/>
            <w:shd w:val="clear" w:color="auto" w:fill="auto"/>
          </w:tcPr>
          <w:p w14:paraId="0C85E790" w14:textId="2D8A76B8" w:rsidR="009864C5" w:rsidRPr="00B81411" w:rsidRDefault="00917491" w:rsidP="00B81411">
            <w:pPr>
              <w:spacing w:before="120"/>
              <w:jc w:val="both"/>
              <w:rPr>
                <w:rFonts w:ascii="Times New Roman" w:hAnsi="Times New Roman"/>
              </w:rPr>
            </w:pPr>
            <w:r w:rsidRPr="00B81411">
              <w:rPr>
                <w:rFonts w:ascii="Times New Roman" w:hAnsi="Times New Roman"/>
              </w:rPr>
              <w:t>Configured grant a</w:t>
            </w:r>
            <w:r w:rsidR="005B568D" w:rsidRPr="00B81411">
              <w:rPr>
                <w:rFonts w:ascii="Times New Roman" w:hAnsi="Times New Roman"/>
              </w:rPr>
              <w:t xml:space="preserve">ctivation/release </w:t>
            </w:r>
          </w:p>
        </w:tc>
        <w:tc>
          <w:tcPr>
            <w:tcW w:w="3396" w:type="dxa"/>
            <w:shd w:val="clear" w:color="auto" w:fill="auto"/>
          </w:tcPr>
          <w:p w14:paraId="081134F7" w14:textId="05DA4516" w:rsidR="009864C5" w:rsidRPr="00B81411" w:rsidRDefault="00353041" w:rsidP="00B81411">
            <w:pPr>
              <w:spacing w:before="120"/>
              <w:jc w:val="both"/>
              <w:rPr>
                <w:rFonts w:ascii="Times New Roman" w:hAnsi="Times New Roman"/>
              </w:rPr>
            </w:pPr>
            <w:r w:rsidRPr="00B81411">
              <w:rPr>
                <w:rFonts w:ascii="Times New Roman" w:hAnsi="Times New Roman"/>
              </w:rPr>
              <w:t>1</w:t>
            </w:r>
          </w:p>
        </w:tc>
      </w:tr>
    </w:tbl>
    <w:p w14:paraId="64953318" w14:textId="511544E1" w:rsidR="00A64F0A" w:rsidRPr="00A34C16" w:rsidRDefault="00A64F0A" w:rsidP="003A6542">
      <w:pPr>
        <w:jc w:val="both"/>
        <w:rPr>
          <w:rFonts w:ascii="Times New Roman" w:hAnsi="Times New Roman"/>
        </w:rPr>
      </w:pPr>
    </w:p>
    <w:p w14:paraId="03725F68" w14:textId="2BD7CB89" w:rsidR="003576B7" w:rsidRDefault="00B12EA6" w:rsidP="00DB6B5F">
      <w:pPr>
        <w:rPr>
          <w:rFonts w:ascii="Times New Roman" w:hAnsi="Times New Roman"/>
          <w:b/>
        </w:rPr>
      </w:pPr>
      <w:r w:rsidRPr="00B36C1F">
        <w:rPr>
          <w:rFonts w:ascii="Times New Roman" w:hAnsi="Times New Roman"/>
          <w:b/>
        </w:rPr>
        <w:lastRenderedPageBreak/>
        <w:t xml:space="preserve">Proposal </w:t>
      </w:r>
      <w:r w:rsidR="00205024">
        <w:rPr>
          <w:rFonts w:ascii="Times New Roman" w:hAnsi="Times New Roman"/>
          <w:b/>
        </w:rPr>
        <w:t>1</w:t>
      </w:r>
      <w:r w:rsidRPr="00B36C1F">
        <w:rPr>
          <w:rFonts w:ascii="Times New Roman" w:hAnsi="Times New Roman"/>
          <w:b/>
        </w:rPr>
        <w:t xml:space="preserve">: </w:t>
      </w:r>
      <w:r w:rsidR="003576B7" w:rsidRPr="003576B7">
        <w:rPr>
          <w:rFonts w:ascii="Times New Roman" w:hAnsi="Times New Roman"/>
          <w:b/>
        </w:rPr>
        <w:t xml:space="preserve">The size of the new DCI format </w:t>
      </w:r>
      <w:r w:rsidR="003576B7">
        <w:rPr>
          <w:rFonts w:ascii="Times New Roman" w:hAnsi="Times New Roman"/>
          <w:b/>
        </w:rPr>
        <w:t xml:space="preserve">for mode 1 dynamic grant / type-2 configured grant </w:t>
      </w:r>
      <w:r w:rsidR="003576B7" w:rsidRPr="003576B7">
        <w:rPr>
          <w:rFonts w:ascii="Times New Roman" w:hAnsi="Times New Roman"/>
          <w:b/>
        </w:rPr>
        <w:t>and the size of one of the existing NR DCI formats are aligned.</w:t>
      </w:r>
      <w:r w:rsidR="002D5539">
        <w:rPr>
          <w:rFonts w:ascii="Times New Roman" w:hAnsi="Times New Roman"/>
          <w:b/>
        </w:rPr>
        <w:t xml:space="preserve">                                                                          </w:t>
      </w:r>
      <w:r w:rsidR="003576B7">
        <w:rPr>
          <w:rFonts w:ascii="Times New Roman" w:hAnsi="Times New Roman"/>
          <w:b/>
        </w:rPr>
        <w:t>Consider NR DCI format 0-</w:t>
      </w:r>
      <w:r w:rsidR="00911EC1">
        <w:rPr>
          <w:rFonts w:ascii="Times New Roman" w:hAnsi="Times New Roman"/>
          <w:b/>
        </w:rPr>
        <w:t>1</w:t>
      </w:r>
      <w:r w:rsidR="003576B7">
        <w:rPr>
          <w:rFonts w:ascii="Times New Roman" w:hAnsi="Times New Roman"/>
          <w:b/>
        </w:rPr>
        <w:t xml:space="preserve"> as a choice. </w:t>
      </w:r>
    </w:p>
    <w:p w14:paraId="53D37511" w14:textId="1FF36965" w:rsidR="00B12EA6" w:rsidRPr="00B36C1F" w:rsidRDefault="003576B7" w:rsidP="00DB6B5F">
      <w:pPr>
        <w:rPr>
          <w:rFonts w:ascii="Times New Roman" w:hAnsi="Times New Roman"/>
          <w:b/>
        </w:rPr>
      </w:pPr>
      <w:r w:rsidRPr="003576B7">
        <w:rPr>
          <w:rFonts w:ascii="Times New Roman" w:hAnsi="Times New Roman"/>
          <w:b/>
        </w:rPr>
        <w:t xml:space="preserve">Proposal </w:t>
      </w:r>
      <w:r>
        <w:rPr>
          <w:rFonts w:ascii="Times New Roman" w:hAnsi="Times New Roman"/>
          <w:b/>
        </w:rPr>
        <w:t>2</w:t>
      </w:r>
      <w:r w:rsidRPr="003576B7">
        <w:rPr>
          <w:rFonts w:ascii="Times New Roman" w:hAnsi="Times New Roman"/>
          <w:b/>
        </w:rPr>
        <w:t xml:space="preserve">: </w:t>
      </w:r>
      <w:r>
        <w:rPr>
          <w:rFonts w:ascii="Times New Roman" w:hAnsi="Times New Roman"/>
          <w:b/>
        </w:rPr>
        <w:t>Consider Table 1 as DCI contents.</w:t>
      </w:r>
    </w:p>
    <w:p w14:paraId="45F8A93E" w14:textId="6F818FE1" w:rsidR="00DB5A9D" w:rsidRDefault="00DB5A9D" w:rsidP="00F5426D">
      <w:pPr>
        <w:spacing w:after="120"/>
        <w:jc w:val="both"/>
      </w:pPr>
    </w:p>
    <w:p w14:paraId="059E499C" w14:textId="3EA5FA09" w:rsidR="00164BE9" w:rsidRDefault="00115A2C" w:rsidP="00164BE9">
      <w:pPr>
        <w:pStyle w:val="Heading2"/>
      </w:pPr>
      <w:r w:rsidRPr="00115A2C">
        <w:t xml:space="preserve">Multiplexing </w:t>
      </w:r>
      <w:r>
        <w:t xml:space="preserve">of </w:t>
      </w:r>
      <w:r w:rsidRPr="00115A2C">
        <w:t>multiple SL HARQ-ACKs in a PUCCH resource</w:t>
      </w:r>
    </w:p>
    <w:p w14:paraId="69DD4DD0" w14:textId="759A2426" w:rsidR="00F24D1F" w:rsidRDefault="00115A2C" w:rsidP="00062EA5">
      <w:pPr>
        <w:jc w:val="both"/>
        <w:rPr>
          <w:rFonts w:ascii="Times New Roman" w:hAnsi="Times New Roman"/>
        </w:rPr>
      </w:pPr>
      <w:bookmarkStart w:id="5" w:name="_Hlk32566252"/>
      <w:r>
        <w:rPr>
          <w:rFonts w:ascii="Times New Roman" w:hAnsi="Times New Roman"/>
        </w:rPr>
        <w:t>As for m</w:t>
      </w:r>
      <w:r w:rsidRPr="00115A2C">
        <w:rPr>
          <w:rFonts w:ascii="Times New Roman" w:hAnsi="Times New Roman"/>
        </w:rPr>
        <w:t>ultiplexing multiple SL HARQ-ACKs in a PUCCH resource</w:t>
      </w:r>
      <w:r>
        <w:rPr>
          <w:rFonts w:ascii="Times New Roman" w:hAnsi="Times New Roman"/>
        </w:rPr>
        <w:t xml:space="preserve">, </w:t>
      </w:r>
      <w:r w:rsidRPr="00115A2C">
        <w:rPr>
          <w:rFonts w:ascii="Times New Roman" w:hAnsi="Times New Roman"/>
        </w:rPr>
        <w:t xml:space="preserve">the following agreements were reached in </w:t>
      </w:r>
      <w:r w:rsidR="004F08CA">
        <w:rPr>
          <w:rFonts w:ascii="Times New Roman" w:hAnsi="Times New Roman"/>
        </w:rPr>
        <w:t>email discussions</w:t>
      </w:r>
      <w:r w:rsidRPr="00115A2C">
        <w:rPr>
          <w:rFonts w:ascii="Times New Roman" w:hAnsi="Times New Roman"/>
        </w:rPr>
        <w:t>:</w:t>
      </w:r>
    </w:p>
    <w:bookmarkEnd w:id="5"/>
    <w:p w14:paraId="79F07EDE" w14:textId="564A46A1" w:rsidR="00F24D1F" w:rsidRDefault="00F24D1F" w:rsidP="007A4B60">
      <w:pPr>
        <w:overflowPunct w:val="0"/>
        <w:autoSpaceDE w:val="0"/>
        <w:autoSpaceDN w:val="0"/>
        <w:adjustRightInd w:val="0"/>
        <w:spacing w:after="180" w:line="240" w:lineRule="auto"/>
        <w:textAlignment w:val="baseline"/>
        <w:rPr>
          <w:rFonts w:ascii="Times New Roman" w:hAnsi="Times New Roman"/>
        </w:rPr>
      </w:pPr>
      <w:r w:rsidRPr="00F24D1F">
        <w:rPr>
          <w:rFonts w:ascii="Times New Roman" w:eastAsia="Malgun Gothic" w:hAnsi="Times New Roman"/>
          <w:b/>
          <w:sz w:val="20"/>
          <w:szCs w:val="20"/>
          <w:u w:val="single"/>
          <w:lang w:eastAsia="ko-KR"/>
        </w:rPr>
        <w:t>Email discussion [98b-NR-13]</w:t>
      </w:r>
    </w:p>
    <w:p w14:paraId="581EA6A2" w14:textId="77777777" w:rsidR="006E0CA2" w:rsidRPr="006E0CA2" w:rsidRDefault="006E0CA2" w:rsidP="007741F0">
      <w:pPr>
        <w:widowControl w:val="0"/>
        <w:numPr>
          <w:ilvl w:val="0"/>
          <w:numId w:val="7"/>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hint="eastAsia"/>
          <w:sz w:val="20"/>
          <w:szCs w:val="20"/>
          <w:lang w:eastAsia="ko-KR"/>
        </w:rPr>
        <w:t xml:space="preserve">Agreements on </w:t>
      </w:r>
      <w:r w:rsidRPr="006E0CA2">
        <w:rPr>
          <w:rFonts w:ascii="Times New Roman" w:eastAsia="Malgun Gothic" w:hAnsi="Times New Roman"/>
          <w:sz w:val="20"/>
          <w:szCs w:val="20"/>
          <w:lang w:eastAsia="ko-KR"/>
        </w:rPr>
        <w:t>multiplexing of multiple HARQ-ACKs (resource allocation mode 1)</w:t>
      </w:r>
    </w:p>
    <w:p w14:paraId="2AEB76C9" w14:textId="77777777" w:rsidR="006E0CA2" w:rsidRPr="006E0CA2" w:rsidRDefault="006E0CA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NR supports reporting of multiple SL HARQ-ACKs in a single PUCCH resource. </w:t>
      </w:r>
    </w:p>
    <w:p w14:paraId="2638C002" w14:textId="77777777" w:rsidR="006E0CA2" w:rsidRPr="006E0CA2" w:rsidRDefault="006E0CA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The Rel-15 procedures for multiplexing DL HARQ-ACKs are reutilized.</w:t>
      </w:r>
    </w:p>
    <w:p w14:paraId="6A2ACF09" w14:textId="77777777" w:rsidR="006E0CA2" w:rsidRPr="006E0CA2" w:rsidRDefault="006E0CA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Reports carry SL HARQ-ACKs for dynamic grants and/or configured grants. </w:t>
      </w:r>
    </w:p>
    <w:p w14:paraId="075582F6" w14:textId="77777777" w:rsidR="006E0CA2" w:rsidRPr="006E0CA2" w:rsidRDefault="006E0CA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A UE does not </w:t>
      </w:r>
      <w:proofErr w:type="gramStart"/>
      <w:r w:rsidRPr="006E0CA2">
        <w:rPr>
          <w:rFonts w:ascii="Times New Roman" w:eastAsia="Malgun Gothic" w:hAnsi="Times New Roman"/>
          <w:sz w:val="20"/>
          <w:szCs w:val="20"/>
          <w:lang w:eastAsia="ko-KR"/>
        </w:rPr>
        <w:t>expected</w:t>
      </w:r>
      <w:proofErr w:type="gramEnd"/>
      <w:r w:rsidRPr="006E0CA2">
        <w:rPr>
          <w:rFonts w:ascii="Times New Roman" w:eastAsia="Malgun Gothic" w:hAnsi="Times New Roman"/>
          <w:sz w:val="20"/>
          <w:szCs w:val="20"/>
          <w:lang w:eastAsia="ko-KR"/>
        </w:rPr>
        <w:t xml:space="preserve"> to be indicated to transmit SL HARQ-ACK information for more than one SL configured grant in a same PUCCH.</w:t>
      </w:r>
    </w:p>
    <w:p w14:paraId="768DC00D" w14:textId="77777777" w:rsidR="006E0CA2" w:rsidRPr="006E0CA2" w:rsidRDefault="006E0CA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Note: A UE can be provided with multiple SL CGs with different (non-overlapping) slots for the corresponding PUCCH transmissions for SL HARQ-ACK reporting.</w:t>
      </w:r>
    </w:p>
    <w:p w14:paraId="4848EFD6" w14:textId="77777777" w:rsidR="006E0CA2" w:rsidRPr="006E0CA2" w:rsidRDefault="006E0CA2" w:rsidP="007741F0">
      <w:pPr>
        <w:widowControl w:val="0"/>
        <w:numPr>
          <w:ilvl w:val="0"/>
          <w:numId w:val="8"/>
        </w:numPr>
        <w:overflowPunct w:val="0"/>
        <w:autoSpaceDE w:val="0"/>
        <w:autoSpaceDN w:val="0"/>
        <w:adjustRightInd w:val="0"/>
        <w:spacing w:after="0" w:line="240" w:lineRule="auto"/>
        <w:ind w:left="84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For SL HARQ-ACK reporting, both Type-1 and Type-2 codebook are supported: </w:t>
      </w:r>
    </w:p>
    <w:p w14:paraId="3125BA03" w14:textId="77777777" w:rsidR="006E0CA2" w:rsidRPr="006E0CA2" w:rsidRDefault="006E0CA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The same codebook type is used for SL HARQ-ACK and DL HARQ-ACK reporting.</w:t>
      </w:r>
    </w:p>
    <w:p w14:paraId="0F5DD3B1" w14:textId="77777777" w:rsidR="006E0CA2" w:rsidRPr="006E0CA2" w:rsidRDefault="006E0CA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 xml:space="preserve">SL HARQ-ACK bits are generated using the Rel-15 procedures and concatenated to the DL HARQ-ACK bits, which are independently generated using the corresponding procedures. </w:t>
      </w:r>
    </w:p>
    <w:p w14:paraId="1D8EF589" w14:textId="77777777" w:rsidR="006E0CA2" w:rsidRPr="006E0CA2" w:rsidRDefault="006E0CA2" w:rsidP="007741F0">
      <w:pPr>
        <w:widowControl w:val="0"/>
        <w:numPr>
          <w:ilvl w:val="1"/>
          <w:numId w:val="10"/>
        </w:numPr>
        <w:overflowPunct w:val="0"/>
        <w:autoSpaceDE w:val="0"/>
        <w:autoSpaceDN w:val="0"/>
        <w:adjustRightInd w:val="0"/>
        <w:spacing w:after="0" w:line="240" w:lineRule="auto"/>
        <w:jc w:val="both"/>
        <w:textAlignment w:val="baseline"/>
        <w:rPr>
          <w:rFonts w:ascii="Times New Roman" w:eastAsia="Malgun Gothic" w:hAnsi="Times New Roman"/>
          <w:sz w:val="20"/>
          <w:szCs w:val="20"/>
          <w:lang w:eastAsia="ko-KR"/>
        </w:rPr>
      </w:pPr>
      <w:r w:rsidRPr="006E0CA2">
        <w:rPr>
          <w:rFonts w:ascii="Times New Roman" w:eastAsia="Malgun Gothic" w:hAnsi="Times New Roman"/>
          <w:sz w:val="20"/>
          <w:szCs w:val="20"/>
          <w:lang w:eastAsia="ko-KR"/>
        </w:rPr>
        <w:t>FFS changes or restrictions to the Rel-15 procedures for generating the SL HARQ-ACK bits.</w:t>
      </w:r>
    </w:p>
    <w:p w14:paraId="7E9E74CE" w14:textId="6934F820" w:rsidR="009A64CA" w:rsidRPr="007A4B60" w:rsidRDefault="006E0CA2" w:rsidP="007741F0">
      <w:pPr>
        <w:widowControl w:val="0"/>
        <w:numPr>
          <w:ilvl w:val="0"/>
          <w:numId w:val="9"/>
        </w:numPr>
        <w:overflowPunct w:val="0"/>
        <w:autoSpaceDE w:val="0"/>
        <w:autoSpaceDN w:val="0"/>
        <w:adjustRightInd w:val="0"/>
        <w:spacing w:after="0" w:line="240" w:lineRule="auto"/>
        <w:ind w:left="1260" w:hanging="420"/>
        <w:jc w:val="both"/>
        <w:textAlignment w:val="baseline"/>
        <w:rPr>
          <w:rFonts w:ascii="Times New Roman" w:hAnsi="Times New Roman"/>
        </w:rPr>
      </w:pPr>
      <w:r w:rsidRPr="006E0CA2">
        <w:rPr>
          <w:rFonts w:ascii="Times New Roman" w:eastAsia="Malgun Gothic" w:hAnsi="Times New Roman"/>
          <w:sz w:val="20"/>
          <w:szCs w:val="20"/>
          <w:lang w:eastAsia="ko-KR"/>
        </w:rPr>
        <w:t>FFS other details on how the codebook(s) are constructed</w:t>
      </w:r>
    </w:p>
    <w:p w14:paraId="301FD37F" w14:textId="77777777" w:rsidR="007A4B60" w:rsidRPr="007A4B60" w:rsidRDefault="007A4B60" w:rsidP="007A4B60">
      <w:pPr>
        <w:widowControl w:val="0"/>
        <w:overflowPunct w:val="0"/>
        <w:autoSpaceDE w:val="0"/>
        <w:autoSpaceDN w:val="0"/>
        <w:adjustRightInd w:val="0"/>
        <w:spacing w:after="0" w:line="240" w:lineRule="auto"/>
        <w:ind w:left="1260"/>
        <w:jc w:val="both"/>
        <w:textAlignment w:val="baseline"/>
        <w:rPr>
          <w:rFonts w:ascii="Times New Roman" w:hAnsi="Times New Roman"/>
        </w:rPr>
      </w:pPr>
    </w:p>
    <w:p w14:paraId="4CF6C933" w14:textId="2C80790F" w:rsidR="00062EA5" w:rsidRDefault="00B053D4" w:rsidP="00B053D4">
      <w:pPr>
        <w:jc w:val="both"/>
        <w:rPr>
          <w:rFonts w:ascii="Times New Roman" w:hAnsi="Times New Roman"/>
        </w:rPr>
      </w:pPr>
      <w:bookmarkStart w:id="6" w:name="_Hlk24015755"/>
      <w:r w:rsidRPr="00B053D4">
        <w:rPr>
          <w:rFonts w:ascii="Times New Roman" w:hAnsi="Times New Roman"/>
        </w:rPr>
        <w:t xml:space="preserve">For Type-1 codebook, </w:t>
      </w:r>
      <w:r>
        <w:rPr>
          <w:rFonts w:ascii="Times New Roman" w:hAnsi="Times New Roman"/>
        </w:rPr>
        <w:t>t</w:t>
      </w:r>
      <w:r w:rsidRPr="00B053D4">
        <w:rPr>
          <w:rFonts w:ascii="Times New Roman" w:hAnsi="Times New Roman"/>
        </w:rPr>
        <w:t xml:space="preserve">he value of K_1 used for Uu </w:t>
      </w:r>
      <w:r>
        <w:rPr>
          <w:rFonts w:ascii="Times New Roman" w:hAnsi="Times New Roman"/>
        </w:rPr>
        <w:t>can be</w:t>
      </w:r>
      <w:r w:rsidRPr="00B053D4">
        <w:rPr>
          <w:rFonts w:ascii="Times New Roman" w:hAnsi="Times New Roman"/>
        </w:rPr>
        <w:t xml:space="preserve"> replaced by PSFCH-to-PUCCH</w:t>
      </w:r>
      <w:r w:rsidR="009C20C3">
        <w:rPr>
          <w:rFonts w:ascii="Times New Roman" w:hAnsi="Times New Roman"/>
        </w:rPr>
        <w:t xml:space="preserve"> time gap</w:t>
      </w:r>
      <w:r>
        <w:rPr>
          <w:rFonts w:ascii="Times New Roman" w:hAnsi="Times New Roman"/>
        </w:rPr>
        <w:t xml:space="preserve">. </w:t>
      </w:r>
      <w:r w:rsidR="008A4DD4">
        <w:rPr>
          <w:rFonts w:ascii="Times New Roman" w:hAnsi="Times New Roman"/>
        </w:rPr>
        <w:t xml:space="preserve">It’s consistent with </w:t>
      </w:r>
      <w:r w:rsidR="00CF38D6">
        <w:rPr>
          <w:rFonts w:ascii="Times New Roman" w:hAnsi="Times New Roman"/>
        </w:rPr>
        <w:t>DCI content proposed in Table 1.</w:t>
      </w:r>
    </w:p>
    <w:p w14:paraId="6501D246" w14:textId="24F1C548" w:rsidR="00B053D4" w:rsidRPr="00776746" w:rsidRDefault="00145F34" w:rsidP="00145F34">
      <w:pPr>
        <w:jc w:val="both"/>
        <w:rPr>
          <w:rFonts w:ascii="Times New Roman" w:hAnsi="Times New Roman"/>
        </w:rPr>
      </w:pPr>
      <w:r>
        <w:rPr>
          <w:rFonts w:ascii="Times New Roman" w:hAnsi="Times New Roman"/>
        </w:rPr>
        <w:t>For</w:t>
      </w:r>
      <w:r w:rsidR="00394550" w:rsidRPr="00394550">
        <w:rPr>
          <w:rFonts w:ascii="Times New Roman" w:hAnsi="Times New Roman"/>
        </w:rPr>
        <w:t xml:space="preserve"> Type-2 codebook, the SL DCI </w:t>
      </w:r>
      <w:r w:rsidR="0049367F">
        <w:rPr>
          <w:rFonts w:ascii="Times New Roman" w:hAnsi="Times New Roman"/>
        </w:rPr>
        <w:t xml:space="preserve">should </w:t>
      </w:r>
      <w:r w:rsidR="00394550" w:rsidRPr="00394550">
        <w:rPr>
          <w:rFonts w:ascii="Times New Roman" w:hAnsi="Times New Roman"/>
        </w:rPr>
        <w:t>carr</w:t>
      </w:r>
      <w:r w:rsidR="0049367F">
        <w:rPr>
          <w:rFonts w:ascii="Times New Roman" w:hAnsi="Times New Roman"/>
        </w:rPr>
        <w:t>y</w:t>
      </w:r>
      <w:r w:rsidR="00394550" w:rsidRPr="00394550">
        <w:rPr>
          <w:rFonts w:ascii="Times New Roman" w:hAnsi="Times New Roman"/>
        </w:rPr>
        <w:t xml:space="preserve"> </w:t>
      </w:r>
      <w:r w:rsidR="0049367F">
        <w:rPr>
          <w:rFonts w:ascii="Times New Roman" w:hAnsi="Times New Roman"/>
        </w:rPr>
        <w:t xml:space="preserve">both </w:t>
      </w:r>
      <w:proofErr w:type="spellStart"/>
      <w:r w:rsidR="00394550" w:rsidRPr="00394550">
        <w:rPr>
          <w:rFonts w:ascii="Times New Roman" w:hAnsi="Times New Roman"/>
        </w:rPr>
        <w:t>cDAI</w:t>
      </w:r>
      <w:proofErr w:type="spellEnd"/>
      <w:r w:rsidR="00394550" w:rsidRPr="00394550">
        <w:rPr>
          <w:rFonts w:ascii="Times New Roman" w:hAnsi="Times New Roman"/>
        </w:rPr>
        <w:t xml:space="preserve"> and </w:t>
      </w:r>
      <w:proofErr w:type="spellStart"/>
      <w:r w:rsidR="00394550" w:rsidRPr="00394550">
        <w:rPr>
          <w:rFonts w:ascii="Times New Roman" w:hAnsi="Times New Roman"/>
        </w:rPr>
        <w:t>tDAI</w:t>
      </w:r>
      <w:proofErr w:type="spellEnd"/>
      <w:r w:rsidR="00394550" w:rsidRPr="00394550">
        <w:rPr>
          <w:rFonts w:ascii="Times New Roman" w:hAnsi="Times New Roman"/>
        </w:rPr>
        <w:t xml:space="preserve"> indices</w:t>
      </w:r>
      <w:r w:rsidR="00280621">
        <w:rPr>
          <w:rFonts w:ascii="Times New Roman" w:hAnsi="Times New Roman"/>
        </w:rPr>
        <w:t xml:space="preserve">. </w:t>
      </w:r>
      <w:proofErr w:type="spellStart"/>
      <w:r w:rsidR="00394550" w:rsidRPr="00394550">
        <w:rPr>
          <w:rFonts w:ascii="Times New Roman" w:hAnsi="Times New Roman"/>
        </w:rPr>
        <w:t>tDAI</w:t>
      </w:r>
      <w:proofErr w:type="spellEnd"/>
      <w:r w:rsidR="00394550" w:rsidRPr="00394550">
        <w:rPr>
          <w:rFonts w:ascii="Times New Roman" w:hAnsi="Times New Roman"/>
        </w:rPr>
        <w:t xml:space="preserve"> is only present if the UE is configured with SL RNTI for more than one cell.</w:t>
      </w:r>
      <w:r w:rsidR="00280621">
        <w:rPr>
          <w:rFonts w:ascii="Times New Roman" w:hAnsi="Times New Roman"/>
        </w:rPr>
        <w:t xml:space="preserve"> This point was brought out in last meeting. It should be confirmed. </w:t>
      </w:r>
    </w:p>
    <w:bookmarkEnd w:id="6"/>
    <w:p w14:paraId="33FDBFBE" w14:textId="1A364EE5" w:rsidR="00CF38D6" w:rsidRDefault="003B4BDE" w:rsidP="00AF6652">
      <w:pPr>
        <w:rPr>
          <w:rFonts w:ascii="Times New Roman" w:eastAsia="MS Mincho" w:hAnsi="Times New Roman"/>
          <w:b/>
          <w:szCs w:val="24"/>
        </w:rPr>
      </w:pPr>
      <w:r w:rsidRPr="00776746">
        <w:rPr>
          <w:rFonts w:ascii="Times New Roman" w:eastAsia="MS Mincho" w:hAnsi="Times New Roman"/>
          <w:b/>
          <w:szCs w:val="24"/>
        </w:rPr>
        <w:t xml:space="preserve">Proposal </w:t>
      </w:r>
      <w:r w:rsidR="003E6CBB">
        <w:rPr>
          <w:rFonts w:ascii="Times New Roman" w:eastAsia="MS Mincho" w:hAnsi="Times New Roman"/>
          <w:b/>
          <w:szCs w:val="24"/>
        </w:rPr>
        <w:t>3</w:t>
      </w:r>
      <w:r w:rsidRPr="00776746">
        <w:rPr>
          <w:rFonts w:ascii="Times New Roman" w:eastAsia="MS Mincho" w:hAnsi="Times New Roman"/>
          <w:b/>
          <w:szCs w:val="24"/>
        </w:rPr>
        <w:t>:</w:t>
      </w:r>
      <w:r w:rsidRPr="00776746">
        <w:rPr>
          <w:rFonts w:ascii="Times New Roman" w:eastAsia="MS Mincho" w:hAnsi="Times New Roman"/>
          <w:szCs w:val="24"/>
        </w:rPr>
        <w:t xml:space="preserve"> </w:t>
      </w:r>
      <w:r w:rsidR="00CF38D6">
        <w:rPr>
          <w:rFonts w:ascii="Times New Roman" w:eastAsia="MS Mincho" w:hAnsi="Times New Roman"/>
          <w:b/>
          <w:szCs w:val="24"/>
        </w:rPr>
        <w:t xml:space="preserve">For Type-1 codebook, </w:t>
      </w:r>
      <w:r w:rsidR="0049367F">
        <w:rPr>
          <w:rFonts w:ascii="Times New Roman" w:eastAsia="MS Mincho" w:hAnsi="Times New Roman"/>
          <w:b/>
          <w:szCs w:val="24"/>
        </w:rPr>
        <w:t xml:space="preserve">consider </w:t>
      </w:r>
      <w:r w:rsidR="00CF38D6">
        <w:rPr>
          <w:rFonts w:ascii="Times New Roman" w:eastAsia="MS Mincho" w:hAnsi="Times New Roman"/>
          <w:b/>
          <w:szCs w:val="24"/>
        </w:rPr>
        <w:t>replac</w:t>
      </w:r>
      <w:r w:rsidR="0049367F">
        <w:rPr>
          <w:rFonts w:ascii="Times New Roman" w:eastAsia="MS Mincho" w:hAnsi="Times New Roman"/>
          <w:b/>
          <w:szCs w:val="24"/>
        </w:rPr>
        <w:t>ing</w:t>
      </w:r>
      <w:r w:rsidR="00CF38D6">
        <w:rPr>
          <w:rFonts w:ascii="Times New Roman" w:eastAsia="MS Mincho" w:hAnsi="Times New Roman"/>
          <w:b/>
          <w:szCs w:val="24"/>
        </w:rPr>
        <w:t xml:space="preserve"> </w:t>
      </w:r>
      <w:r w:rsidR="00CF38D6" w:rsidRPr="00CF38D6">
        <w:rPr>
          <w:rFonts w:ascii="Times New Roman" w:eastAsia="MS Mincho" w:hAnsi="Times New Roman"/>
          <w:b/>
          <w:szCs w:val="24"/>
        </w:rPr>
        <w:t>the value of K_1 used for Uu by PSFCH-to-PUCCH time gap</w:t>
      </w:r>
      <w:r w:rsidR="00CF38D6">
        <w:rPr>
          <w:rFonts w:ascii="Times New Roman" w:eastAsia="MS Mincho" w:hAnsi="Times New Roman"/>
          <w:b/>
          <w:szCs w:val="24"/>
        </w:rPr>
        <w:t xml:space="preserve">. </w:t>
      </w:r>
    </w:p>
    <w:p w14:paraId="02B0541F" w14:textId="7AC4E4E1" w:rsidR="00062EA5" w:rsidRDefault="00CF38D6" w:rsidP="00AF6652">
      <w:pPr>
        <w:rPr>
          <w:rFonts w:ascii="Times New Roman" w:eastAsia="MS Mincho" w:hAnsi="Times New Roman"/>
          <w:b/>
          <w:szCs w:val="24"/>
        </w:rPr>
      </w:pPr>
      <w:r>
        <w:rPr>
          <w:rFonts w:ascii="Times New Roman" w:eastAsia="MS Mincho" w:hAnsi="Times New Roman"/>
          <w:b/>
          <w:szCs w:val="24"/>
        </w:rPr>
        <w:t>Proposal</w:t>
      </w:r>
      <w:r w:rsidR="003E6CBB">
        <w:rPr>
          <w:rFonts w:ascii="Times New Roman" w:eastAsia="MS Mincho" w:hAnsi="Times New Roman"/>
          <w:b/>
          <w:szCs w:val="24"/>
        </w:rPr>
        <w:t xml:space="preserve"> 4</w:t>
      </w:r>
      <w:r>
        <w:rPr>
          <w:rFonts w:ascii="Times New Roman" w:eastAsia="MS Mincho" w:hAnsi="Times New Roman"/>
          <w:b/>
          <w:szCs w:val="24"/>
        </w:rPr>
        <w:t xml:space="preserve">: </w:t>
      </w:r>
      <w:r w:rsidR="009B74B1" w:rsidRPr="009B74B1">
        <w:rPr>
          <w:rFonts w:ascii="Times New Roman" w:eastAsia="MS Mincho" w:hAnsi="Times New Roman"/>
          <w:b/>
          <w:szCs w:val="24"/>
        </w:rPr>
        <w:t xml:space="preserve">For Type-2 codebook, </w:t>
      </w:r>
      <w:r w:rsidR="009B74B1">
        <w:rPr>
          <w:rFonts w:ascii="Times New Roman" w:eastAsia="MS Mincho" w:hAnsi="Times New Roman"/>
          <w:b/>
          <w:szCs w:val="24"/>
        </w:rPr>
        <w:t xml:space="preserve">consider </w:t>
      </w:r>
      <w:r w:rsidR="009B74B1" w:rsidRPr="009B74B1">
        <w:rPr>
          <w:rFonts w:ascii="Times New Roman" w:eastAsia="MS Mincho" w:hAnsi="Times New Roman"/>
          <w:b/>
          <w:szCs w:val="24"/>
        </w:rPr>
        <w:t>SL DCI carr</w:t>
      </w:r>
      <w:r w:rsidR="0049367F">
        <w:rPr>
          <w:rFonts w:ascii="Times New Roman" w:eastAsia="MS Mincho" w:hAnsi="Times New Roman"/>
          <w:b/>
          <w:szCs w:val="24"/>
        </w:rPr>
        <w:t>ying both</w:t>
      </w:r>
      <w:r w:rsidR="009B74B1" w:rsidRPr="009B74B1">
        <w:rPr>
          <w:rFonts w:ascii="Times New Roman" w:eastAsia="MS Mincho" w:hAnsi="Times New Roman"/>
          <w:b/>
          <w:szCs w:val="24"/>
        </w:rPr>
        <w:t xml:space="preserve"> </w:t>
      </w:r>
      <w:proofErr w:type="spellStart"/>
      <w:r w:rsidR="009B74B1" w:rsidRPr="009B74B1">
        <w:rPr>
          <w:rFonts w:ascii="Times New Roman" w:eastAsia="MS Mincho" w:hAnsi="Times New Roman"/>
          <w:b/>
          <w:szCs w:val="24"/>
        </w:rPr>
        <w:t>cDAI</w:t>
      </w:r>
      <w:proofErr w:type="spellEnd"/>
      <w:r w:rsidR="009B74B1" w:rsidRPr="009B74B1">
        <w:rPr>
          <w:rFonts w:ascii="Times New Roman" w:eastAsia="MS Mincho" w:hAnsi="Times New Roman"/>
          <w:b/>
          <w:szCs w:val="24"/>
        </w:rPr>
        <w:t xml:space="preserve"> and </w:t>
      </w:r>
      <w:proofErr w:type="spellStart"/>
      <w:r w:rsidR="009B74B1" w:rsidRPr="009B74B1">
        <w:rPr>
          <w:rFonts w:ascii="Times New Roman" w:eastAsia="MS Mincho" w:hAnsi="Times New Roman"/>
          <w:b/>
          <w:szCs w:val="24"/>
        </w:rPr>
        <w:t>tDAI</w:t>
      </w:r>
      <w:proofErr w:type="spellEnd"/>
      <w:r w:rsidR="009B74B1" w:rsidRPr="009B74B1">
        <w:rPr>
          <w:rFonts w:ascii="Times New Roman" w:eastAsia="MS Mincho" w:hAnsi="Times New Roman"/>
          <w:b/>
          <w:szCs w:val="24"/>
        </w:rPr>
        <w:t xml:space="preserve"> indices. </w:t>
      </w:r>
      <w:r w:rsidR="00E623CC">
        <w:rPr>
          <w:rFonts w:ascii="Times New Roman" w:eastAsia="MS Mincho" w:hAnsi="Times New Roman"/>
          <w:b/>
          <w:szCs w:val="24"/>
        </w:rPr>
        <w:t xml:space="preserve">                 </w:t>
      </w:r>
      <w:r w:rsidR="0049367F">
        <w:rPr>
          <w:rFonts w:ascii="Times New Roman" w:eastAsia="MS Mincho" w:hAnsi="Times New Roman"/>
          <w:b/>
          <w:szCs w:val="24"/>
        </w:rPr>
        <w:t xml:space="preserve">Consider </w:t>
      </w:r>
      <w:proofErr w:type="spellStart"/>
      <w:r w:rsidR="009B74B1" w:rsidRPr="009B74B1">
        <w:rPr>
          <w:rFonts w:ascii="Times New Roman" w:eastAsia="MS Mincho" w:hAnsi="Times New Roman"/>
          <w:b/>
          <w:szCs w:val="24"/>
        </w:rPr>
        <w:t>tDAI</w:t>
      </w:r>
      <w:proofErr w:type="spellEnd"/>
      <w:r w:rsidR="009B74B1" w:rsidRPr="009B74B1">
        <w:rPr>
          <w:rFonts w:ascii="Times New Roman" w:eastAsia="MS Mincho" w:hAnsi="Times New Roman"/>
          <w:b/>
          <w:szCs w:val="24"/>
        </w:rPr>
        <w:t xml:space="preserve"> present </w:t>
      </w:r>
      <w:r w:rsidR="0049367F">
        <w:rPr>
          <w:rFonts w:ascii="Times New Roman" w:eastAsia="MS Mincho" w:hAnsi="Times New Roman"/>
          <w:b/>
          <w:szCs w:val="24"/>
        </w:rPr>
        <w:t xml:space="preserve">only </w:t>
      </w:r>
      <w:r w:rsidR="009B74B1" w:rsidRPr="009B74B1">
        <w:rPr>
          <w:rFonts w:ascii="Times New Roman" w:eastAsia="MS Mincho" w:hAnsi="Times New Roman"/>
          <w:b/>
          <w:szCs w:val="24"/>
        </w:rPr>
        <w:t>if the UE is configured with SL RNTI for more than one cell.</w:t>
      </w:r>
    </w:p>
    <w:p w14:paraId="72114B6D" w14:textId="50B6F399" w:rsidR="00AD716C" w:rsidRDefault="00AD716C" w:rsidP="00062EA5">
      <w:pPr>
        <w:jc w:val="both"/>
        <w:rPr>
          <w:rFonts w:ascii="Times New Roman" w:eastAsia="MS Mincho" w:hAnsi="Times New Roman"/>
          <w:b/>
          <w:szCs w:val="24"/>
        </w:rPr>
      </w:pPr>
    </w:p>
    <w:p w14:paraId="3E932490" w14:textId="07305A6C" w:rsidR="007E07A7" w:rsidRDefault="00C9158C" w:rsidP="007E07A7">
      <w:pPr>
        <w:pStyle w:val="Heading2"/>
      </w:pPr>
      <w:r w:rsidRPr="00C9158C">
        <w:rPr>
          <w:lang w:val="en-US"/>
        </w:rPr>
        <w:t>UE behavior in reporting SL HARQ-ACK</w:t>
      </w:r>
      <w:r>
        <w:rPr>
          <w:lang w:val="en-US"/>
        </w:rPr>
        <w:t xml:space="preserve"> </w:t>
      </w:r>
    </w:p>
    <w:p w14:paraId="7853258D" w14:textId="13C1267C" w:rsidR="00921453" w:rsidRDefault="00921453" w:rsidP="00A26784">
      <w:pPr>
        <w:jc w:val="both"/>
        <w:rPr>
          <w:rFonts w:ascii="Times New Roman" w:hAnsi="Times New Roman"/>
        </w:rPr>
      </w:pPr>
      <w:r>
        <w:rPr>
          <w:rFonts w:ascii="Times New Roman" w:hAnsi="Times New Roman"/>
        </w:rPr>
        <w:t xml:space="preserve">As for UE behavior in reporting SL HARQ-ACK, </w:t>
      </w:r>
      <w:bookmarkStart w:id="7" w:name="_Hlk37320365"/>
      <w:r w:rsidRPr="00115A2C">
        <w:rPr>
          <w:rFonts w:ascii="Times New Roman" w:hAnsi="Times New Roman"/>
        </w:rPr>
        <w:t>the following agreements were reached</w:t>
      </w:r>
      <w:r w:rsidR="00C531A7">
        <w:rPr>
          <w:rFonts w:ascii="Times New Roman" w:hAnsi="Times New Roman"/>
        </w:rPr>
        <w:t xml:space="preserve"> </w:t>
      </w:r>
      <w:r w:rsidR="00C1088B">
        <w:rPr>
          <w:rFonts w:ascii="Times New Roman" w:hAnsi="Times New Roman"/>
        </w:rPr>
        <w:t xml:space="preserve">in the </w:t>
      </w:r>
      <w:r w:rsidR="00C1088B" w:rsidRPr="00C1088B">
        <w:rPr>
          <w:rFonts w:ascii="Times New Roman" w:hAnsi="Times New Roman"/>
        </w:rPr>
        <w:t>previous meeting (RAN1#</w:t>
      </w:r>
      <w:r w:rsidR="00C1088B">
        <w:rPr>
          <w:rFonts w:ascii="Times New Roman" w:hAnsi="Times New Roman"/>
        </w:rPr>
        <w:t>100e</w:t>
      </w:r>
      <w:r w:rsidR="00C1088B" w:rsidRPr="00C1088B">
        <w:rPr>
          <w:rFonts w:ascii="Times New Roman" w:hAnsi="Times New Roman"/>
        </w:rPr>
        <w:t xml:space="preserve"> </w:t>
      </w:r>
      <w:r w:rsidR="00C531A7">
        <w:rPr>
          <w:rFonts w:ascii="Times New Roman" w:hAnsi="Times New Roman"/>
        </w:rPr>
        <w:t>[</w:t>
      </w:r>
      <w:r w:rsidR="0024371C">
        <w:rPr>
          <w:rFonts w:ascii="Times New Roman" w:hAnsi="Times New Roman"/>
        </w:rPr>
        <w:t>4</w:t>
      </w:r>
      <w:r w:rsidR="00C531A7">
        <w:rPr>
          <w:rFonts w:ascii="Times New Roman" w:hAnsi="Times New Roman"/>
        </w:rPr>
        <w:t>]</w:t>
      </w:r>
      <w:r w:rsidR="00C1088B">
        <w:rPr>
          <w:rFonts w:ascii="Times New Roman" w:hAnsi="Times New Roman"/>
        </w:rPr>
        <w:t>)</w:t>
      </w:r>
      <w:r w:rsidRPr="00115A2C">
        <w:rPr>
          <w:rFonts w:ascii="Times New Roman" w:hAnsi="Times New Roman"/>
        </w:rPr>
        <w:t>:</w:t>
      </w:r>
    </w:p>
    <w:bookmarkEnd w:id="7"/>
    <w:p w14:paraId="30FD0E97" w14:textId="77777777" w:rsidR="001C23C7" w:rsidRPr="001C23C7" w:rsidRDefault="001C23C7" w:rsidP="001C23C7">
      <w:pPr>
        <w:spacing w:after="0" w:line="240" w:lineRule="auto"/>
        <w:rPr>
          <w:rFonts w:ascii="Times" w:eastAsia="Batang" w:hAnsi="Times"/>
          <w:sz w:val="20"/>
          <w:szCs w:val="24"/>
          <w:lang w:eastAsia="en-US"/>
        </w:rPr>
      </w:pPr>
      <w:r w:rsidRPr="001C23C7">
        <w:rPr>
          <w:rFonts w:ascii="Times" w:eastAsia="Batang" w:hAnsi="Times"/>
          <w:sz w:val="20"/>
          <w:szCs w:val="24"/>
          <w:highlight w:val="green"/>
          <w:lang w:eastAsia="en-US"/>
        </w:rPr>
        <w:t>Agreements (Q1):</w:t>
      </w:r>
    </w:p>
    <w:p w14:paraId="77257A5D" w14:textId="77777777" w:rsidR="001C23C7" w:rsidRPr="001C23C7" w:rsidRDefault="001C23C7" w:rsidP="007741F0">
      <w:pPr>
        <w:numPr>
          <w:ilvl w:val="0"/>
          <w:numId w:val="11"/>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1C23C7">
        <w:rPr>
          <w:rFonts w:ascii="Times New Roman" w:eastAsia="宋体" w:hAnsi="Times New Roman"/>
          <w:sz w:val="20"/>
          <w:szCs w:val="20"/>
          <w:lang w:eastAsia="ja-JP"/>
        </w:rPr>
        <w:t xml:space="preserve">The TX UE reports NACK to the </w:t>
      </w:r>
      <w:proofErr w:type="spellStart"/>
      <w:r w:rsidRPr="001C23C7">
        <w:rPr>
          <w:rFonts w:ascii="Times New Roman" w:eastAsia="宋体" w:hAnsi="Times New Roman"/>
          <w:sz w:val="20"/>
          <w:szCs w:val="20"/>
          <w:lang w:eastAsia="ja-JP"/>
        </w:rPr>
        <w:t>gNB</w:t>
      </w:r>
      <w:proofErr w:type="spellEnd"/>
      <w:r w:rsidRPr="001C23C7">
        <w:rPr>
          <w:rFonts w:ascii="Times New Roman" w:eastAsia="宋体" w:hAnsi="Times New Roman"/>
          <w:sz w:val="20"/>
          <w:szCs w:val="20"/>
          <w:lang w:eastAsia="ja-JP"/>
        </w:rPr>
        <w:t xml:space="preserve"> in the following cases:</w:t>
      </w:r>
    </w:p>
    <w:p w14:paraId="73D44BE0" w14:textId="77777777" w:rsidR="001C23C7" w:rsidRPr="001C23C7" w:rsidRDefault="001C23C7" w:rsidP="007741F0">
      <w:pPr>
        <w:numPr>
          <w:ilvl w:val="1"/>
          <w:numId w:val="11"/>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1C23C7">
        <w:rPr>
          <w:rFonts w:ascii="Times New Roman" w:eastAsia="宋体" w:hAnsi="Times New Roman"/>
          <w:sz w:val="20"/>
          <w:szCs w:val="20"/>
          <w:lang w:eastAsia="ja-JP"/>
        </w:rPr>
        <w:t>When it does not transmit the corresponding PSCCH/PSSCH due to intra-UE prioritization.</w:t>
      </w:r>
    </w:p>
    <w:p w14:paraId="326FC796" w14:textId="77777777" w:rsidR="001C23C7" w:rsidRPr="001C23C7" w:rsidRDefault="001C23C7" w:rsidP="007741F0">
      <w:pPr>
        <w:numPr>
          <w:ilvl w:val="1"/>
          <w:numId w:val="11"/>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1C23C7">
        <w:rPr>
          <w:rFonts w:ascii="Times New Roman" w:eastAsia="宋体" w:hAnsi="Times New Roman"/>
          <w:sz w:val="20"/>
          <w:szCs w:val="20"/>
          <w:lang w:eastAsia="ja-JP"/>
        </w:rPr>
        <w:t>When it does not receive the corresponding PSFCH due to intra-UE prioritization.</w:t>
      </w:r>
    </w:p>
    <w:p w14:paraId="05489F09" w14:textId="77777777" w:rsidR="001C23C7" w:rsidRPr="001C23C7" w:rsidRDefault="001C23C7" w:rsidP="001C23C7">
      <w:pPr>
        <w:spacing w:after="0" w:line="240" w:lineRule="auto"/>
        <w:rPr>
          <w:rFonts w:ascii="Times New Roman" w:hAnsi="Times New Roman"/>
          <w:sz w:val="20"/>
          <w:szCs w:val="20"/>
          <w:highlight w:val="green"/>
          <w:lang w:val="en-GB" w:eastAsia="en-US"/>
        </w:rPr>
      </w:pPr>
      <w:r w:rsidRPr="001C23C7">
        <w:rPr>
          <w:rFonts w:ascii="Times New Roman" w:hAnsi="Times New Roman"/>
          <w:sz w:val="20"/>
          <w:szCs w:val="20"/>
          <w:highlight w:val="green"/>
          <w:lang w:val="en-GB" w:eastAsia="en-US"/>
        </w:rPr>
        <w:t>Agreements (Q2):</w:t>
      </w:r>
    </w:p>
    <w:p w14:paraId="4E09D211" w14:textId="77777777" w:rsidR="001C23C7" w:rsidRPr="001C23C7" w:rsidRDefault="001C23C7" w:rsidP="007741F0">
      <w:pPr>
        <w:numPr>
          <w:ilvl w:val="0"/>
          <w:numId w:val="11"/>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1C23C7">
        <w:rPr>
          <w:rFonts w:ascii="Times New Roman" w:eastAsia="宋体" w:hAnsi="Times New Roman"/>
          <w:sz w:val="20"/>
          <w:szCs w:val="20"/>
          <w:lang w:eastAsia="ja-JP"/>
        </w:rPr>
        <w:lastRenderedPageBreak/>
        <w:t xml:space="preserve">For groupcast option 2 in the case where there are multiple PSFCHs corresponding to multiple PSCCH/PSSCH transmissions of a single TB, the TX UE reports ACK to the </w:t>
      </w:r>
      <w:proofErr w:type="spellStart"/>
      <w:r w:rsidRPr="001C23C7">
        <w:rPr>
          <w:rFonts w:ascii="Times New Roman" w:eastAsia="宋体" w:hAnsi="Times New Roman"/>
          <w:sz w:val="20"/>
          <w:szCs w:val="20"/>
          <w:lang w:eastAsia="ja-JP"/>
        </w:rPr>
        <w:t>gNB</w:t>
      </w:r>
      <w:proofErr w:type="spellEnd"/>
      <w:r w:rsidRPr="001C23C7">
        <w:rPr>
          <w:rFonts w:ascii="Times New Roman" w:eastAsia="宋体" w:hAnsi="Times New Roman"/>
          <w:sz w:val="20"/>
          <w:szCs w:val="20"/>
          <w:lang w:eastAsia="ja-JP"/>
        </w:rPr>
        <w:t xml:space="preserve"> if it has received ACK at least once from each RX UE. Otherwise, it reports NACK to the </w:t>
      </w:r>
      <w:proofErr w:type="spellStart"/>
      <w:r w:rsidRPr="001C23C7">
        <w:rPr>
          <w:rFonts w:ascii="Times New Roman" w:eastAsia="宋体" w:hAnsi="Times New Roman"/>
          <w:sz w:val="20"/>
          <w:szCs w:val="20"/>
          <w:lang w:eastAsia="ja-JP"/>
        </w:rPr>
        <w:t>gNB</w:t>
      </w:r>
      <w:proofErr w:type="spellEnd"/>
      <w:r w:rsidRPr="001C23C7">
        <w:rPr>
          <w:rFonts w:ascii="Times New Roman" w:eastAsia="宋体" w:hAnsi="Times New Roman"/>
          <w:sz w:val="20"/>
          <w:szCs w:val="20"/>
          <w:lang w:eastAsia="ja-JP"/>
        </w:rPr>
        <w:t>.</w:t>
      </w:r>
    </w:p>
    <w:p w14:paraId="69CCC00C" w14:textId="77777777" w:rsidR="001C23C7" w:rsidRPr="001C23C7" w:rsidRDefault="001C23C7" w:rsidP="001C23C7">
      <w:pPr>
        <w:spacing w:after="0" w:line="240" w:lineRule="auto"/>
        <w:rPr>
          <w:rFonts w:ascii="Times New Roman" w:hAnsi="Times New Roman"/>
          <w:sz w:val="20"/>
          <w:szCs w:val="20"/>
          <w:highlight w:val="green"/>
          <w:lang w:val="en-GB" w:eastAsia="en-US"/>
        </w:rPr>
      </w:pPr>
      <w:r w:rsidRPr="001C23C7">
        <w:rPr>
          <w:rFonts w:ascii="Times New Roman" w:hAnsi="Times New Roman"/>
          <w:sz w:val="20"/>
          <w:szCs w:val="20"/>
          <w:highlight w:val="green"/>
          <w:lang w:val="en-GB" w:eastAsia="en-US"/>
        </w:rPr>
        <w:t>Agreements (Q3):</w:t>
      </w:r>
    </w:p>
    <w:p w14:paraId="6EF07F72" w14:textId="77777777" w:rsidR="001C23C7" w:rsidRPr="001C23C7" w:rsidRDefault="001C23C7" w:rsidP="007741F0">
      <w:pPr>
        <w:numPr>
          <w:ilvl w:val="0"/>
          <w:numId w:val="11"/>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1C23C7">
        <w:rPr>
          <w:rFonts w:ascii="Times New Roman" w:eastAsia="宋体" w:hAnsi="Times New Roman"/>
          <w:sz w:val="20"/>
          <w:szCs w:val="20"/>
          <w:lang w:eastAsia="ja-JP"/>
        </w:rPr>
        <w:t xml:space="preserve">For groupcast option 2, the TX UE reports NACK to the </w:t>
      </w:r>
      <w:proofErr w:type="spellStart"/>
      <w:r w:rsidRPr="001C23C7">
        <w:rPr>
          <w:rFonts w:ascii="Times New Roman" w:eastAsia="宋体" w:hAnsi="Times New Roman"/>
          <w:sz w:val="20"/>
          <w:szCs w:val="20"/>
          <w:lang w:eastAsia="ja-JP"/>
        </w:rPr>
        <w:t>gNB</w:t>
      </w:r>
      <w:proofErr w:type="spellEnd"/>
      <w:r w:rsidRPr="001C23C7">
        <w:rPr>
          <w:rFonts w:ascii="Times New Roman" w:eastAsia="宋体" w:hAnsi="Times New Roman"/>
          <w:sz w:val="20"/>
          <w:szCs w:val="20"/>
          <w:lang w:eastAsia="ja-JP"/>
        </w:rPr>
        <w:t xml:space="preserve"> when it does not detect some expected PSFCH.</w:t>
      </w:r>
    </w:p>
    <w:p w14:paraId="1B56389E" w14:textId="77777777" w:rsidR="001C23C7" w:rsidRPr="001C23C7" w:rsidRDefault="001C23C7" w:rsidP="001C23C7">
      <w:pPr>
        <w:spacing w:after="0" w:line="240" w:lineRule="auto"/>
        <w:rPr>
          <w:rFonts w:ascii="Times New Roman" w:hAnsi="Times New Roman"/>
          <w:sz w:val="20"/>
          <w:szCs w:val="20"/>
          <w:highlight w:val="green"/>
          <w:lang w:val="en-GB" w:eastAsia="en-US"/>
        </w:rPr>
      </w:pPr>
      <w:r w:rsidRPr="001C23C7">
        <w:rPr>
          <w:rFonts w:ascii="Times New Roman" w:hAnsi="Times New Roman"/>
          <w:sz w:val="20"/>
          <w:szCs w:val="20"/>
          <w:highlight w:val="green"/>
          <w:lang w:val="en-GB" w:eastAsia="en-US"/>
        </w:rPr>
        <w:t>Agreements (Q4):</w:t>
      </w:r>
    </w:p>
    <w:p w14:paraId="55C6D725" w14:textId="77777777" w:rsidR="001C23C7" w:rsidRPr="001C23C7" w:rsidRDefault="001C23C7" w:rsidP="007741F0">
      <w:pPr>
        <w:numPr>
          <w:ilvl w:val="0"/>
          <w:numId w:val="11"/>
        </w:numPr>
        <w:overflowPunct w:val="0"/>
        <w:autoSpaceDE w:val="0"/>
        <w:autoSpaceDN w:val="0"/>
        <w:adjustRightInd w:val="0"/>
        <w:spacing w:after="0" w:line="240" w:lineRule="auto"/>
        <w:ind w:left="714" w:hanging="357"/>
        <w:contextualSpacing/>
        <w:textAlignment w:val="baseline"/>
        <w:rPr>
          <w:rFonts w:ascii="Times New Roman" w:eastAsia="宋体" w:hAnsi="Times New Roman"/>
          <w:sz w:val="20"/>
          <w:szCs w:val="20"/>
          <w:lang w:val="en-GB" w:eastAsia="ja-JP"/>
        </w:rPr>
      </w:pPr>
      <w:r w:rsidRPr="001C23C7">
        <w:rPr>
          <w:rFonts w:ascii="Times New Roman" w:eastAsia="宋体" w:hAnsi="Times New Roman"/>
          <w:sz w:val="20"/>
          <w:szCs w:val="20"/>
          <w:lang w:val="en-GB" w:eastAsia="ja-JP"/>
        </w:rPr>
        <w:t xml:space="preserve">For configured grant, the TX UE reports ACK to the </w:t>
      </w:r>
      <w:proofErr w:type="spellStart"/>
      <w:r w:rsidRPr="001C23C7">
        <w:rPr>
          <w:rFonts w:ascii="Times New Roman" w:eastAsia="宋体" w:hAnsi="Times New Roman"/>
          <w:sz w:val="20"/>
          <w:szCs w:val="20"/>
          <w:lang w:val="en-GB" w:eastAsia="ja-JP"/>
        </w:rPr>
        <w:t>gNB</w:t>
      </w:r>
      <w:proofErr w:type="spellEnd"/>
      <w:r w:rsidRPr="001C23C7">
        <w:rPr>
          <w:rFonts w:ascii="Times New Roman" w:eastAsia="宋体" w:hAnsi="Times New Roman"/>
          <w:sz w:val="20"/>
          <w:szCs w:val="20"/>
          <w:lang w:val="en-GB" w:eastAsia="ja-JP"/>
        </w:rPr>
        <w:t xml:space="preserve"> in case no PSCCH/PSSCH is transmitted in a set of resources.</w:t>
      </w:r>
    </w:p>
    <w:p w14:paraId="483886CD" w14:textId="77777777" w:rsidR="001C23C7" w:rsidRPr="001C23C7" w:rsidRDefault="001C23C7" w:rsidP="001C23C7">
      <w:pPr>
        <w:spacing w:after="0" w:line="240" w:lineRule="auto"/>
        <w:rPr>
          <w:rFonts w:ascii="Times New Roman" w:hAnsi="Times New Roman"/>
          <w:sz w:val="20"/>
          <w:szCs w:val="20"/>
          <w:lang w:val="en-GB" w:eastAsia="en-US"/>
        </w:rPr>
      </w:pPr>
      <w:r w:rsidRPr="001C23C7">
        <w:rPr>
          <w:rFonts w:ascii="Times New Roman" w:hAnsi="Times New Roman"/>
          <w:sz w:val="20"/>
          <w:szCs w:val="20"/>
          <w:lang w:val="en-GB" w:eastAsia="en-US"/>
        </w:rPr>
        <w:t>NOTE: The rule in Q1 has precedence over this rule.</w:t>
      </w:r>
    </w:p>
    <w:p w14:paraId="3B983094" w14:textId="77777777" w:rsidR="001C23C7" w:rsidRPr="001C23C7" w:rsidRDefault="001C23C7" w:rsidP="001C23C7">
      <w:pPr>
        <w:spacing w:after="0" w:line="240" w:lineRule="auto"/>
        <w:rPr>
          <w:rFonts w:ascii="Times New Roman" w:hAnsi="Times New Roman"/>
          <w:sz w:val="20"/>
          <w:szCs w:val="20"/>
          <w:lang w:val="en-GB" w:eastAsia="en-US"/>
        </w:rPr>
      </w:pPr>
    </w:p>
    <w:p w14:paraId="588C69E4" w14:textId="77777777" w:rsidR="001C23C7" w:rsidRPr="001C23C7" w:rsidRDefault="001C23C7" w:rsidP="001C23C7">
      <w:pPr>
        <w:spacing w:after="0" w:line="240" w:lineRule="auto"/>
        <w:rPr>
          <w:rFonts w:ascii="Times New Roman" w:hAnsi="Times New Roman"/>
          <w:sz w:val="20"/>
          <w:szCs w:val="20"/>
          <w:highlight w:val="darkYellow"/>
          <w:lang w:val="en-GB" w:eastAsia="en-US"/>
        </w:rPr>
      </w:pPr>
      <w:r w:rsidRPr="001C23C7">
        <w:rPr>
          <w:rFonts w:ascii="Times New Roman" w:hAnsi="Times New Roman"/>
          <w:sz w:val="20"/>
          <w:szCs w:val="20"/>
          <w:highlight w:val="darkYellow"/>
          <w:lang w:val="en-GB" w:eastAsia="en-US"/>
        </w:rPr>
        <w:t>Working assumption (Q5):</w:t>
      </w:r>
    </w:p>
    <w:p w14:paraId="1DC73EA6" w14:textId="77777777" w:rsidR="001C23C7" w:rsidRPr="001C23C7" w:rsidRDefault="001C23C7" w:rsidP="001C23C7">
      <w:pPr>
        <w:spacing w:after="0" w:line="240" w:lineRule="auto"/>
        <w:rPr>
          <w:rFonts w:ascii="Times New Roman" w:eastAsia="Batang" w:hAnsi="Times New Roman"/>
          <w:sz w:val="20"/>
          <w:szCs w:val="20"/>
          <w:lang w:val="en-GB" w:eastAsia="en-US"/>
        </w:rPr>
      </w:pPr>
      <w:r w:rsidRPr="001C23C7">
        <w:rPr>
          <w:rFonts w:ascii="Times New Roman" w:eastAsia="Batang" w:hAnsi="Times New Roman"/>
          <w:sz w:val="20"/>
          <w:szCs w:val="20"/>
          <w:lang w:val="en-GB" w:eastAsia="en-US"/>
        </w:rPr>
        <w:t xml:space="preserve">In case of reaching the maximum number of HARQ re-transmissions for a TB, the UE sends one bit on the UL resources for SL HARQ-ACK reporting. The specification will specify the UE </w:t>
      </w:r>
      <w:proofErr w:type="spellStart"/>
      <w:r w:rsidRPr="001C23C7">
        <w:rPr>
          <w:rFonts w:ascii="Times New Roman" w:eastAsia="Batang" w:hAnsi="Times New Roman"/>
          <w:sz w:val="20"/>
          <w:szCs w:val="20"/>
          <w:lang w:val="en-GB" w:eastAsia="en-US"/>
        </w:rPr>
        <w:t>behavior</w:t>
      </w:r>
      <w:proofErr w:type="spellEnd"/>
      <w:r w:rsidRPr="001C23C7">
        <w:rPr>
          <w:rFonts w:ascii="Times New Roman" w:eastAsia="Batang" w:hAnsi="Times New Roman"/>
          <w:sz w:val="20"/>
          <w:szCs w:val="20"/>
          <w:lang w:val="en-GB" w:eastAsia="en-US"/>
        </w:rPr>
        <w:t xml:space="preserve"> (what the </w:t>
      </w:r>
      <w:proofErr w:type="spellStart"/>
      <w:r w:rsidRPr="001C23C7">
        <w:rPr>
          <w:rFonts w:ascii="Times New Roman" w:eastAsia="Batang" w:hAnsi="Times New Roman"/>
          <w:sz w:val="20"/>
          <w:szCs w:val="20"/>
          <w:lang w:val="en-GB" w:eastAsia="en-US"/>
        </w:rPr>
        <w:t>behavior</w:t>
      </w:r>
      <w:proofErr w:type="spellEnd"/>
      <w:r w:rsidRPr="001C23C7">
        <w:rPr>
          <w:rFonts w:ascii="Times New Roman" w:eastAsia="Batang" w:hAnsi="Times New Roman"/>
          <w:sz w:val="20"/>
          <w:szCs w:val="20"/>
          <w:lang w:val="en-GB" w:eastAsia="en-US"/>
        </w:rPr>
        <w:t xml:space="preserve"> is: FFS</w:t>
      </w:r>
      <w:proofErr w:type="gramStart"/>
      <w:r w:rsidRPr="001C23C7">
        <w:rPr>
          <w:rFonts w:ascii="Times New Roman" w:eastAsia="Batang" w:hAnsi="Times New Roman"/>
          <w:sz w:val="20"/>
          <w:szCs w:val="20"/>
          <w:lang w:val="en-GB" w:eastAsia="en-US"/>
        </w:rPr>
        <w:t>), and</w:t>
      </w:r>
      <w:proofErr w:type="gramEnd"/>
      <w:r w:rsidRPr="001C23C7">
        <w:rPr>
          <w:rFonts w:ascii="Times New Roman" w:eastAsia="Batang" w:hAnsi="Times New Roman"/>
          <w:sz w:val="20"/>
          <w:szCs w:val="20"/>
          <w:lang w:val="en-GB" w:eastAsia="en-US"/>
        </w:rPr>
        <w:t xml:space="preserve"> specify the contents of the report (what the content is: FFS).</w:t>
      </w:r>
    </w:p>
    <w:p w14:paraId="7FBB3294" w14:textId="77777777" w:rsidR="001C23C7" w:rsidRPr="001C23C7" w:rsidRDefault="001C23C7" w:rsidP="001C23C7">
      <w:pPr>
        <w:spacing w:after="0" w:line="240" w:lineRule="auto"/>
        <w:rPr>
          <w:rFonts w:ascii="Times New Roman" w:hAnsi="Times New Roman"/>
          <w:sz w:val="20"/>
          <w:szCs w:val="20"/>
          <w:lang w:val="en-GB" w:eastAsia="en-US"/>
        </w:rPr>
      </w:pPr>
    </w:p>
    <w:p w14:paraId="4B905485" w14:textId="77777777" w:rsidR="001C23C7" w:rsidRPr="001C23C7" w:rsidRDefault="001C23C7" w:rsidP="001C23C7">
      <w:pPr>
        <w:spacing w:after="0" w:line="240" w:lineRule="auto"/>
        <w:rPr>
          <w:rFonts w:ascii="Times New Roman" w:hAnsi="Times New Roman"/>
          <w:sz w:val="20"/>
          <w:szCs w:val="20"/>
          <w:highlight w:val="darkYellow"/>
          <w:lang w:val="en-GB" w:eastAsia="en-US"/>
        </w:rPr>
      </w:pPr>
      <w:r w:rsidRPr="001C23C7">
        <w:rPr>
          <w:rFonts w:ascii="Times New Roman" w:hAnsi="Times New Roman"/>
          <w:sz w:val="20"/>
          <w:szCs w:val="20"/>
          <w:highlight w:val="darkYellow"/>
          <w:lang w:val="en-GB" w:eastAsia="en-US"/>
        </w:rPr>
        <w:t>Working assumption (Q6):</w:t>
      </w:r>
    </w:p>
    <w:p w14:paraId="756DA5DA" w14:textId="2BD0E437" w:rsidR="00A26784" w:rsidRPr="00A06273" w:rsidRDefault="001C23C7" w:rsidP="001D4883">
      <w:pPr>
        <w:spacing w:after="0" w:line="240" w:lineRule="auto"/>
        <w:rPr>
          <w:rFonts w:ascii="Times New Roman" w:eastAsia="Malgun Gothic" w:hAnsi="Times New Roman"/>
          <w:sz w:val="20"/>
          <w:szCs w:val="20"/>
          <w:lang w:eastAsia="ko-KR"/>
        </w:rPr>
      </w:pPr>
      <w:r w:rsidRPr="001C23C7">
        <w:rPr>
          <w:rFonts w:ascii="Times New Roman" w:eastAsia="Batang" w:hAnsi="Times New Roman"/>
          <w:sz w:val="20"/>
          <w:szCs w:val="20"/>
          <w:lang w:val="en-GB" w:eastAsia="en-US"/>
        </w:rPr>
        <w:t xml:space="preserve">If the SL transmission does not use SL HARQ feedback (if supported by RAN2), the UE sends one bit on the UL resources for SL HARQ-ACK reporting. The specification will specify the UE </w:t>
      </w:r>
      <w:proofErr w:type="spellStart"/>
      <w:r w:rsidRPr="001C23C7">
        <w:rPr>
          <w:rFonts w:ascii="Times New Roman" w:eastAsia="Batang" w:hAnsi="Times New Roman"/>
          <w:sz w:val="20"/>
          <w:szCs w:val="20"/>
          <w:lang w:val="en-GB" w:eastAsia="en-US"/>
        </w:rPr>
        <w:t>behavior</w:t>
      </w:r>
      <w:proofErr w:type="spellEnd"/>
      <w:r w:rsidRPr="001C23C7">
        <w:rPr>
          <w:rFonts w:ascii="Times New Roman" w:eastAsia="Batang" w:hAnsi="Times New Roman"/>
          <w:sz w:val="20"/>
          <w:szCs w:val="20"/>
          <w:lang w:val="en-GB" w:eastAsia="en-US"/>
        </w:rPr>
        <w:t xml:space="preserve"> (what the </w:t>
      </w:r>
      <w:proofErr w:type="spellStart"/>
      <w:r w:rsidRPr="001C23C7">
        <w:rPr>
          <w:rFonts w:ascii="Times New Roman" w:eastAsia="Batang" w:hAnsi="Times New Roman"/>
          <w:sz w:val="20"/>
          <w:szCs w:val="20"/>
          <w:lang w:val="en-GB" w:eastAsia="en-US"/>
        </w:rPr>
        <w:t>behavior</w:t>
      </w:r>
      <w:proofErr w:type="spellEnd"/>
      <w:r w:rsidRPr="001C23C7">
        <w:rPr>
          <w:rFonts w:ascii="Times New Roman" w:eastAsia="Batang" w:hAnsi="Times New Roman"/>
          <w:sz w:val="20"/>
          <w:szCs w:val="20"/>
          <w:lang w:val="en-GB" w:eastAsia="en-US"/>
        </w:rPr>
        <w:t xml:space="preserve"> is: FFS</w:t>
      </w:r>
      <w:proofErr w:type="gramStart"/>
      <w:r w:rsidRPr="001C23C7">
        <w:rPr>
          <w:rFonts w:ascii="Times New Roman" w:eastAsia="Batang" w:hAnsi="Times New Roman"/>
          <w:sz w:val="20"/>
          <w:szCs w:val="20"/>
          <w:lang w:val="en-GB" w:eastAsia="en-US"/>
        </w:rPr>
        <w:t>), and</w:t>
      </w:r>
      <w:proofErr w:type="gramEnd"/>
      <w:r w:rsidRPr="001C23C7">
        <w:rPr>
          <w:rFonts w:ascii="Times New Roman" w:eastAsia="Batang" w:hAnsi="Times New Roman"/>
          <w:sz w:val="20"/>
          <w:szCs w:val="20"/>
          <w:lang w:val="en-GB" w:eastAsia="en-US"/>
        </w:rPr>
        <w:t xml:space="preserve"> specify the contents of the report (what the content is FFS).</w:t>
      </w:r>
    </w:p>
    <w:p w14:paraId="58F12F07" w14:textId="77777777" w:rsidR="001D3372" w:rsidRPr="00E82A7A" w:rsidRDefault="001D3372" w:rsidP="00E82A7A">
      <w:pPr>
        <w:jc w:val="both"/>
        <w:rPr>
          <w:rFonts w:ascii="Times New Roman" w:hAnsi="Times New Roman"/>
        </w:rPr>
      </w:pPr>
    </w:p>
    <w:p w14:paraId="21C6B134" w14:textId="6518867C" w:rsidR="00E82A7A" w:rsidRDefault="001D3372" w:rsidP="00E82A7A">
      <w:pPr>
        <w:jc w:val="both"/>
        <w:rPr>
          <w:rFonts w:ascii="Times New Roman" w:hAnsi="Times New Roman"/>
        </w:rPr>
      </w:pPr>
      <w:r>
        <w:rPr>
          <w:rFonts w:ascii="Times New Roman" w:hAnsi="Times New Roman"/>
        </w:rPr>
        <w:t>As for the working assuming for Q5, i</w:t>
      </w:r>
      <w:r w:rsidR="00E82A7A" w:rsidRPr="00E82A7A">
        <w:rPr>
          <w:rFonts w:ascii="Times New Roman" w:hAnsi="Times New Roman"/>
        </w:rPr>
        <w:t xml:space="preserve">f the maximum number of HARQ </w:t>
      </w:r>
      <w:proofErr w:type="spellStart"/>
      <w:r w:rsidR="00E82A7A" w:rsidRPr="00E82A7A">
        <w:rPr>
          <w:rFonts w:ascii="Times New Roman" w:hAnsi="Times New Roman"/>
        </w:rPr>
        <w:t>ReTX</w:t>
      </w:r>
      <w:proofErr w:type="spellEnd"/>
      <w:r w:rsidR="00E82A7A" w:rsidRPr="00E82A7A">
        <w:rPr>
          <w:rFonts w:ascii="Times New Roman" w:hAnsi="Times New Roman"/>
        </w:rPr>
        <w:t xml:space="preserve"> has been reached and still NACK/no ACK is received on sidelink, the TX UE probably should not report NACK to the gNB, since NACK means a request for retransmission resources and further retransmissions are not allowed. </w:t>
      </w:r>
      <w:r>
        <w:rPr>
          <w:rFonts w:ascii="Times New Roman" w:hAnsi="Times New Roman"/>
        </w:rPr>
        <w:t xml:space="preserve">Instead, that the TX UE reports ACK to the </w:t>
      </w:r>
      <w:proofErr w:type="spellStart"/>
      <w:r>
        <w:rPr>
          <w:rFonts w:ascii="Times New Roman" w:hAnsi="Times New Roman"/>
        </w:rPr>
        <w:t>gNB</w:t>
      </w:r>
      <w:proofErr w:type="spellEnd"/>
      <w:r>
        <w:rPr>
          <w:rFonts w:ascii="Times New Roman" w:hAnsi="Times New Roman"/>
        </w:rPr>
        <w:t xml:space="preserve"> can be considered as an option.</w:t>
      </w:r>
    </w:p>
    <w:p w14:paraId="78EC3396" w14:textId="1409D174" w:rsidR="00F2337B" w:rsidRPr="00E82A7A" w:rsidRDefault="007E0731" w:rsidP="00E82A7A">
      <w:pPr>
        <w:jc w:val="both"/>
        <w:rPr>
          <w:rFonts w:ascii="Times New Roman" w:hAnsi="Times New Roman"/>
        </w:rPr>
      </w:pPr>
      <w:r w:rsidRPr="007E0731">
        <w:rPr>
          <w:rFonts w:ascii="Times New Roman" w:hAnsi="Times New Roman"/>
        </w:rPr>
        <w:t>As for the working assuming for Q</w:t>
      </w:r>
      <w:r>
        <w:rPr>
          <w:rFonts w:ascii="Times New Roman" w:hAnsi="Times New Roman"/>
        </w:rPr>
        <w:t>6</w:t>
      </w:r>
      <w:r w:rsidRPr="007E0731">
        <w:rPr>
          <w:rFonts w:ascii="Times New Roman" w:hAnsi="Times New Roman"/>
        </w:rPr>
        <w:t>,</w:t>
      </w:r>
      <w:r>
        <w:rPr>
          <w:rFonts w:ascii="Times New Roman" w:hAnsi="Times New Roman"/>
        </w:rPr>
        <w:t xml:space="preserve"> i</w:t>
      </w:r>
      <w:r w:rsidRPr="007E0731">
        <w:rPr>
          <w:rFonts w:ascii="Times New Roman" w:hAnsi="Times New Roman"/>
        </w:rPr>
        <w:t xml:space="preserve">f SL HARQ-ACK reporting to </w:t>
      </w:r>
      <w:r>
        <w:rPr>
          <w:rFonts w:ascii="Times New Roman" w:hAnsi="Times New Roman"/>
        </w:rPr>
        <w:t xml:space="preserve">the </w:t>
      </w:r>
      <w:proofErr w:type="spellStart"/>
      <w:r w:rsidRPr="007E0731">
        <w:rPr>
          <w:rFonts w:ascii="Times New Roman" w:hAnsi="Times New Roman"/>
        </w:rPr>
        <w:t>gNB</w:t>
      </w:r>
      <w:proofErr w:type="spellEnd"/>
      <w:r w:rsidRPr="007E0731">
        <w:rPr>
          <w:rFonts w:ascii="Times New Roman" w:hAnsi="Times New Roman"/>
        </w:rPr>
        <w:t xml:space="preserve"> is enabled </w:t>
      </w:r>
      <w:r>
        <w:rPr>
          <w:rFonts w:ascii="Times New Roman" w:hAnsi="Times New Roman"/>
        </w:rPr>
        <w:t xml:space="preserve">but </w:t>
      </w:r>
      <w:r w:rsidRPr="007E0731">
        <w:rPr>
          <w:rFonts w:ascii="Times New Roman" w:hAnsi="Times New Roman"/>
        </w:rPr>
        <w:t>SL HARQ feedback is not used</w:t>
      </w:r>
      <w:r>
        <w:rPr>
          <w:rFonts w:ascii="Times New Roman" w:hAnsi="Times New Roman"/>
        </w:rPr>
        <w:t xml:space="preserve">, the TX UE can report </w:t>
      </w:r>
      <w:r w:rsidR="00C96CA4">
        <w:rPr>
          <w:rFonts w:ascii="Times New Roman" w:hAnsi="Times New Roman"/>
        </w:rPr>
        <w:t xml:space="preserve">either </w:t>
      </w:r>
      <w:r>
        <w:rPr>
          <w:rFonts w:ascii="Times New Roman" w:hAnsi="Times New Roman"/>
        </w:rPr>
        <w:t>ACK</w:t>
      </w:r>
      <w:r w:rsidR="00C96CA4">
        <w:rPr>
          <w:rFonts w:ascii="Times New Roman" w:hAnsi="Times New Roman"/>
        </w:rPr>
        <w:t xml:space="preserve"> or NACK to the </w:t>
      </w:r>
      <w:proofErr w:type="spellStart"/>
      <w:r w:rsidR="00C96CA4">
        <w:rPr>
          <w:rFonts w:ascii="Times New Roman" w:hAnsi="Times New Roman"/>
        </w:rPr>
        <w:t>gNB</w:t>
      </w:r>
      <w:proofErr w:type="spellEnd"/>
      <w:r w:rsidR="00C96CA4">
        <w:rPr>
          <w:rFonts w:ascii="Times New Roman" w:hAnsi="Times New Roman"/>
        </w:rPr>
        <w:t xml:space="preserve"> depending on whether more transmissions are needed. In more details, i</w:t>
      </w:r>
      <w:r w:rsidR="00C96CA4" w:rsidRPr="00C96CA4">
        <w:rPr>
          <w:rFonts w:ascii="Times New Roman" w:hAnsi="Times New Roman"/>
        </w:rPr>
        <w:t>f the UE considers more retransmissions needed</w:t>
      </w:r>
      <w:r w:rsidR="00C96CA4">
        <w:rPr>
          <w:rFonts w:ascii="Times New Roman" w:hAnsi="Times New Roman"/>
        </w:rPr>
        <w:t xml:space="preserve">, </w:t>
      </w:r>
      <w:r w:rsidR="00C96CA4" w:rsidRPr="00C96CA4">
        <w:rPr>
          <w:rFonts w:ascii="Times New Roman" w:hAnsi="Times New Roman"/>
        </w:rPr>
        <w:t>it reports NACK</w:t>
      </w:r>
      <w:r w:rsidR="00C96CA4">
        <w:rPr>
          <w:rFonts w:ascii="Times New Roman" w:hAnsi="Times New Roman"/>
        </w:rPr>
        <w:t xml:space="preserve">. Otherwise, it reports </w:t>
      </w:r>
      <w:r w:rsidR="00C96CA4" w:rsidRPr="00C96CA4">
        <w:rPr>
          <w:rFonts w:ascii="Times New Roman" w:hAnsi="Times New Roman"/>
        </w:rPr>
        <w:t>ACK.</w:t>
      </w:r>
    </w:p>
    <w:p w14:paraId="03AE4F03" w14:textId="36753921" w:rsidR="00205024" w:rsidRDefault="00E82A7A" w:rsidP="00205024">
      <w:pPr>
        <w:rPr>
          <w:rFonts w:ascii="Times New Roman" w:eastAsia="MS Mincho" w:hAnsi="Times New Roman"/>
          <w:b/>
          <w:szCs w:val="24"/>
        </w:rPr>
      </w:pPr>
      <w:r w:rsidRPr="00E82A7A">
        <w:rPr>
          <w:rFonts w:ascii="Times New Roman" w:eastAsia="MS Mincho" w:hAnsi="Times New Roman"/>
          <w:b/>
          <w:szCs w:val="24"/>
        </w:rPr>
        <w:t xml:space="preserve">Proposal </w:t>
      </w:r>
      <w:r w:rsidR="003C6BBA">
        <w:rPr>
          <w:rFonts w:ascii="Times New Roman" w:eastAsia="MS Mincho" w:hAnsi="Times New Roman"/>
          <w:b/>
          <w:szCs w:val="24"/>
        </w:rPr>
        <w:t>5</w:t>
      </w:r>
      <w:r w:rsidRPr="00E82A7A">
        <w:rPr>
          <w:rFonts w:ascii="Times New Roman" w:eastAsia="MS Mincho" w:hAnsi="Times New Roman"/>
          <w:b/>
          <w:szCs w:val="24"/>
        </w:rPr>
        <w:t xml:space="preserve">: For the case of reaching the maximum number of HARQ re-transmissions for a TB, the TX UE </w:t>
      </w:r>
      <w:r w:rsidR="00B15174">
        <w:rPr>
          <w:rFonts w:ascii="Times New Roman" w:eastAsia="MS Mincho" w:hAnsi="Times New Roman"/>
          <w:b/>
          <w:szCs w:val="24"/>
        </w:rPr>
        <w:t xml:space="preserve">can </w:t>
      </w:r>
      <w:r w:rsidRPr="00E82A7A">
        <w:rPr>
          <w:rFonts w:ascii="Times New Roman" w:eastAsia="MS Mincho" w:hAnsi="Times New Roman"/>
          <w:b/>
          <w:szCs w:val="24"/>
        </w:rPr>
        <w:t xml:space="preserve">report ACK to </w:t>
      </w:r>
      <w:proofErr w:type="spellStart"/>
      <w:r w:rsidRPr="00E82A7A">
        <w:rPr>
          <w:rFonts w:ascii="Times New Roman" w:eastAsia="MS Mincho" w:hAnsi="Times New Roman"/>
          <w:b/>
          <w:szCs w:val="24"/>
        </w:rPr>
        <w:t>gNB</w:t>
      </w:r>
      <w:proofErr w:type="spellEnd"/>
      <w:r w:rsidRPr="00E82A7A">
        <w:rPr>
          <w:rFonts w:ascii="Times New Roman" w:eastAsia="MS Mincho" w:hAnsi="Times New Roman"/>
          <w:b/>
          <w:szCs w:val="24"/>
        </w:rPr>
        <w:t xml:space="preserve">. </w:t>
      </w:r>
    </w:p>
    <w:p w14:paraId="60A0FA18" w14:textId="6F22FAC5" w:rsidR="007E0731" w:rsidRDefault="007E0731" w:rsidP="00205024">
      <w:pPr>
        <w:rPr>
          <w:rFonts w:ascii="Times New Roman" w:eastAsia="MS Mincho" w:hAnsi="Times New Roman"/>
          <w:b/>
          <w:szCs w:val="24"/>
        </w:rPr>
      </w:pPr>
      <w:r>
        <w:rPr>
          <w:rFonts w:ascii="Times New Roman" w:eastAsia="MS Mincho" w:hAnsi="Times New Roman"/>
          <w:b/>
          <w:szCs w:val="24"/>
        </w:rPr>
        <w:t xml:space="preserve">Proposal </w:t>
      </w:r>
      <w:r w:rsidR="003C6BBA">
        <w:rPr>
          <w:rFonts w:ascii="Times New Roman" w:eastAsia="MS Mincho" w:hAnsi="Times New Roman"/>
          <w:b/>
          <w:szCs w:val="24"/>
        </w:rPr>
        <w:t>6</w:t>
      </w:r>
      <w:r>
        <w:rPr>
          <w:rFonts w:ascii="Times New Roman" w:eastAsia="MS Mincho" w:hAnsi="Times New Roman"/>
          <w:b/>
          <w:szCs w:val="24"/>
        </w:rPr>
        <w:t xml:space="preserve">: </w:t>
      </w:r>
      <w:r w:rsidR="003C201B">
        <w:rPr>
          <w:rFonts w:ascii="Times New Roman" w:eastAsia="MS Mincho" w:hAnsi="Times New Roman"/>
          <w:b/>
          <w:szCs w:val="24"/>
        </w:rPr>
        <w:t xml:space="preserve">When </w:t>
      </w:r>
      <w:r w:rsidRPr="007E0731">
        <w:rPr>
          <w:rFonts w:ascii="Times New Roman" w:eastAsia="MS Mincho" w:hAnsi="Times New Roman"/>
          <w:b/>
          <w:szCs w:val="24"/>
        </w:rPr>
        <w:t xml:space="preserve">SL HARQ-ACK reporting to </w:t>
      </w:r>
      <w:proofErr w:type="spellStart"/>
      <w:r w:rsidRPr="007E0731">
        <w:rPr>
          <w:rFonts w:ascii="Times New Roman" w:eastAsia="MS Mincho" w:hAnsi="Times New Roman"/>
          <w:b/>
          <w:szCs w:val="24"/>
        </w:rPr>
        <w:t>gNB</w:t>
      </w:r>
      <w:proofErr w:type="spellEnd"/>
      <w:r w:rsidRPr="007E0731">
        <w:rPr>
          <w:rFonts w:ascii="Times New Roman" w:eastAsia="MS Mincho" w:hAnsi="Times New Roman"/>
          <w:b/>
          <w:szCs w:val="24"/>
        </w:rPr>
        <w:t xml:space="preserve"> is enabled but SL HARQ feedback is not used, the TX UE report</w:t>
      </w:r>
      <w:r w:rsidR="003C201B">
        <w:rPr>
          <w:rFonts w:ascii="Times New Roman" w:eastAsia="MS Mincho" w:hAnsi="Times New Roman"/>
          <w:b/>
          <w:szCs w:val="24"/>
        </w:rPr>
        <w:t>s</w:t>
      </w:r>
      <w:r w:rsidRPr="007E0731">
        <w:rPr>
          <w:rFonts w:ascii="Times New Roman" w:eastAsia="MS Mincho" w:hAnsi="Times New Roman"/>
          <w:b/>
          <w:szCs w:val="24"/>
        </w:rPr>
        <w:t xml:space="preserve"> </w:t>
      </w:r>
      <w:r w:rsidR="003C201B">
        <w:rPr>
          <w:rFonts w:ascii="Times New Roman" w:eastAsia="MS Mincho" w:hAnsi="Times New Roman"/>
          <w:b/>
          <w:szCs w:val="24"/>
        </w:rPr>
        <w:t>N</w:t>
      </w:r>
      <w:r w:rsidRPr="007E0731">
        <w:rPr>
          <w:rFonts w:ascii="Times New Roman" w:eastAsia="MS Mincho" w:hAnsi="Times New Roman"/>
          <w:b/>
          <w:szCs w:val="24"/>
        </w:rPr>
        <w:t xml:space="preserve">ACK to </w:t>
      </w:r>
      <w:proofErr w:type="spellStart"/>
      <w:r w:rsidRPr="007E0731">
        <w:rPr>
          <w:rFonts w:ascii="Times New Roman" w:eastAsia="MS Mincho" w:hAnsi="Times New Roman"/>
          <w:b/>
          <w:szCs w:val="24"/>
        </w:rPr>
        <w:t>gNB</w:t>
      </w:r>
      <w:proofErr w:type="spellEnd"/>
      <w:r w:rsidR="003C201B">
        <w:rPr>
          <w:rFonts w:ascii="Times New Roman" w:eastAsia="MS Mincho" w:hAnsi="Times New Roman"/>
          <w:b/>
          <w:szCs w:val="24"/>
        </w:rPr>
        <w:t xml:space="preserve"> if it </w:t>
      </w:r>
      <w:r w:rsidR="003C201B" w:rsidRPr="003C201B">
        <w:rPr>
          <w:rFonts w:ascii="Times New Roman" w:eastAsia="MS Mincho" w:hAnsi="Times New Roman"/>
          <w:b/>
          <w:szCs w:val="24"/>
        </w:rPr>
        <w:t>considers more retransmissions needed</w:t>
      </w:r>
      <w:r w:rsidRPr="007E0731">
        <w:rPr>
          <w:rFonts w:ascii="Times New Roman" w:eastAsia="MS Mincho" w:hAnsi="Times New Roman"/>
          <w:b/>
          <w:szCs w:val="24"/>
        </w:rPr>
        <w:t>.</w:t>
      </w:r>
      <w:r w:rsidR="003C201B">
        <w:rPr>
          <w:rFonts w:ascii="Times New Roman" w:eastAsia="MS Mincho" w:hAnsi="Times New Roman"/>
          <w:b/>
          <w:szCs w:val="24"/>
        </w:rPr>
        <w:t xml:space="preserve"> Otherwise, it reports ACK.</w:t>
      </w:r>
    </w:p>
    <w:p w14:paraId="3297937A" w14:textId="77777777" w:rsidR="00921453" w:rsidRDefault="00921453" w:rsidP="00205024"/>
    <w:p w14:paraId="36F05B34" w14:textId="655010D4" w:rsidR="00C932D2" w:rsidRDefault="007135E5" w:rsidP="00C932D2">
      <w:pPr>
        <w:pStyle w:val="Heading2"/>
      </w:pPr>
      <w:r w:rsidRPr="007135E5">
        <w:t xml:space="preserve">General HARQ aspects </w:t>
      </w:r>
      <w:r w:rsidR="00187EC1" w:rsidRPr="00187EC1">
        <w:t xml:space="preserve"> </w:t>
      </w:r>
      <w:r w:rsidR="00C932D2">
        <w:t xml:space="preserve"> </w:t>
      </w:r>
    </w:p>
    <w:p w14:paraId="1FACB67E" w14:textId="04B7C32B" w:rsidR="00D94A56" w:rsidRDefault="00D94A56" w:rsidP="00D94A56">
      <w:pPr>
        <w:jc w:val="both"/>
        <w:rPr>
          <w:rFonts w:ascii="Times New Roman" w:hAnsi="Times New Roman"/>
        </w:rPr>
      </w:pPr>
      <w:r>
        <w:rPr>
          <w:rFonts w:ascii="Times New Roman" w:hAnsi="Times New Roman"/>
        </w:rPr>
        <w:t>T</w:t>
      </w:r>
      <w:r w:rsidRPr="00115A2C">
        <w:rPr>
          <w:rFonts w:ascii="Times New Roman" w:hAnsi="Times New Roman"/>
        </w:rPr>
        <w:t xml:space="preserve">he following </w:t>
      </w:r>
      <w:r w:rsidR="00490AE6">
        <w:rPr>
          <w:rFonts w:ascii="Times New Roman" w:hAnsi="Times New Roman"/>
        </w:rPr>
        <w:t xml:space="preserve">relevant </w:t>
      </w:r>
      <w:r w:rsidRPr="00115A2C">
        <w:rPr>
          <w:rFonts w:ascii="Times New Roman" w:hAnsi="Times New Roman"/>
        </w:rPr>
        <w:t>agreements were reached</w:t>
      </w:r>
      <w:r>
        <w:rPr>
          <w:rFonts w:ascii="Times New Roman" w:hAnsi="Times New Roman"/>
        </w:rPr>
        <w:t xml:space="preserve"> in the </w:t>
      </w:r>
      <w:r w:rsidRPr="00C1088B">
        <w:rPr>
          <w:rFonts w:ascii="Times New Roman" w:hAnsi="Times New Roman"/>
        </w:rPr>
        <w:t>previous meeting (RAN1#</w:t>
      </w:r>
      <w:r>
        <w:rPr>
          <w:rFonts w:ascii="Times New Roman" w:hAnsi="Times New Roman"/>
        </w:rPr>
        <w:t>100e</w:t>
      </w:r>
      <w:r w:rsidRPr="00C1088B">
        <w:rPr>
          <w:rFonts w:ascii="Times New Roman" w:hAnsi="Times New Roman"/>
        </w:rPr>
        <w:t xml:space="preserve"> </w:t>
      </w:r>
      <w:r>
        <w:rPr>
          <w:rFonts w:ascii="Times New Roman" w:hAnsi="Times New Roman"/>
        </w:rPr>
        <w:t>[4])</w:t>
      </w:r>
      <w:r w:rsidRPr="00115A2C">
        <w:rPr>
          <w:rFonts w:ascii="Times New Roman" w:hAnsi="Times New Roman"/>
        </w:rPr>
        <w:t>:</w:t>
      </w:r>
    </w:p>
    <w:p w14:paraId="212E359B" w14:textId="77777777" w:rsidR="000F39B7" w:rsidRPr="000F39B7" w:rsidRDefault="000F39B7" w:rsidP="000F39B7">
      <w:pPr>
        <w:spacing w:after="0" w:line="240" w:lineRule="auto"/>
        <w:rPr>
          <w:rFonts w:ascii="Times" w:eastAsia="Batang" w:hAnsi="Times"/>
          <w:sz w:val="20"/>
          <w:szCs w:val="24"/>
          <w:lang w:eastAsia="x-none"/>
        </w:rPr>
      </w:pPr>
      <w:r w:rsidRPr="000F39B7">
        <w:rPr>
          <w:rFonts w:ascii="Times" w:eastAsia="Batang" w:hAnsi="Times"/>
          <w:sz w:val="20"/>
          <w:szCs w:val="24"/>
          <w:highlight w:val="green"/>
          <w:lang w:eastAsia="x-none"/>
        </w:rPr>
        <w:t>Agreements (Q1):</w:t>
      </w:r>
    </w:p>
    <w:p w14:paraId="04CB40EC" w14:textId="77777777" w:rsidR="000F39B7" w:rsidRPr="000F39B7" w:rsidRDefault="000F39B7" w:rsidP="007741F0">
      <w:pPr>
        <w:numPr>
          <w:ilvl w:val="0"/>
          <w:numId w:val="12"/>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ja-JP"/>
        </w:rPr>
      </w:pPr>
      <w:r w:rsidRPr="000F39B7">
        <w:rPr>
          <w:rFonts w:ascii="Times New Roman" w:eastAsia="宋体" w:hAnsi="Times New Roman"/>
          <w:sz w:val="20"/>
          <w:szCs w:val="20"/>
          <w:lang w:val="en-GB" w:eastAsia="ja-JP"/>
        </w:rPr>
        <w:t xml:space="preserve">The mapping between the values of HPN </w:t>
      </w:r>
      <w:proofErr w:type="spellStart"/>
      <w:r w:rsidRPr="000F39B7">
        <w:rPr>
          <w:rFonts w:ascii="Times New Roman" w:eastAsia="宋体" w:hAnsi="Times New Roman"/>
          <w:sz w:val="20"/>
          <w:szCs w:val="20"/>
          <w:lang w:val="en-GB" w:eastAsia="ja-JP"/>
        </w:rPr>
        <w:t>signaled</w:t>
      </w:r>
      <w:proofErr w:type="spellEnd"/>
      <w:r w:rsidRPr="000F39B7">
        <w:rPr>
          <w:rFonts w:ascii="Times New Roman" w:eastAsia="宋体" w:hAnsi="Times New Roman"/>
          <w:sz w:val="20"/>
          <w:szCs w:val="20"/>
          <w:lang w:val="en-GB" w:eastAsia="ja-JP"/>
        </w:rPr>
        <w:t xml:space="preserve"> in DCI and HPN </w:t>
      </w:r>
      <w:proofErr w:type="spellStart"/>
      <w:r w:rsidRPr="000F39B7">
        <w:rPr>
          <w:rFonts w:ascii="Times New Roman" w:eastAsia="宋体" w:hAnsi="Times New Roman"/>
          <w:sz w:val="20"/>
          <w:szCs w:val="20"/>
          <w:lang w:val="en-GB" w:eastAsia="ja-JP"/>
        </w:rPr>
        <w:t>signaled</w:t>
      </w:r>
      <w:proofErr w:type="spellEnd"/>
      <w:r w:rsidRPr="000F39B7">
        <w:rPr>
          <w:rFonts w:ascii="Times New Roman" w:eastAsia="宋体" w:hAnsi="Times New Roman"/>
          <w:sz w:val="20"/>
          <w:szCs w:val="20"/>
          <w:lang w:val="en-GB" w:eastAsia="ja-JP"/>
        </w:rPr>
        <w:t xml:space="preserve"> in SCI is fixed for a </w:t>
      </w:r>
      <w:proofErr w:type="gramStart"/>
      <w:r w:rsidRPr="000F39B7">
        <w:rPr>
          <w:rFonts w:ascii="Times New Roman" w:eastAsia="宋体" w:hAnsi="Times New Roman"/>
          <w:sz w:val="20"/>
          <w:szCs w:val="20"/>
          <w:lang w:val="en-GB" w:eastAsia="ja-JP"/>
        </w:rPr>
        <w:t>TB, and</w:t>
      </w:r>
      <w:proofErr w:type="gramEnd"/>
      <w:r w:rsidRPr="000F39B7">
        <w:rPr>
          <w:rFonts w:ascii="Times New Roman" w:eastAsia="宋体" w:hAnsi="Times New Roman"/>
          <w:sz w:val="20"/>
          <w:szCs w:val="20"/>
          <w:lang w:val="en-GB" w:eastAsia="ja-JP"/>
        </w:rPr>
        <w:t xml:space="preserve"> is up to UE implementation.</w:t>
      </w:r>
    </w:p>
    <w:p w14:paraId="04864766" w14:textId="77777777" w:rsidR="000F39B7" w:rsidRPr="000F39B7" w:rsidRDefault="000F39B7" w:rsidP="007741F0">
      <w:pPr>
        <w:numPr>
          <w:ilvl w:val="0"/>
          <w:numId w:val="12"/>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val="en-GB" w:eastAsia="ko-KR"/>
        </w:rPr>
      </w:pPr>
      <w:r w:rsidRPr="000F39B7">
        <w:rPr>
          <w:rFonts w:ascii="Times New Roman" w:eastAsia="宋体" w:hAnsi="Times New Roman"/>
          <w:sz w:val="20"/>
          <w:szCs w:val="20"/>
          <w:lang w:val="en-GB" w:eastAsia="ko-KR"/>
        </w:rPr>
        <w:t>For dynamic grant,</w:t>
      </w:r>
      <w:r w:rsidRPr="000F39B7">
        <w:rPr>
          <w:rFonts w:eastAsia="宋体"/>
          <w:lang w:val="en-GB" w:eastAsia="ko-KR"/>
        </w:rPr>
        <w:t> </w:t>
      </w:r>
      <w:r w:rsidRPr="000F39B7">
        <w:rPr>
          <w:rFonts w:ascii="Times New Roman" w:eastAsia="宋体" w:hAnsi="Times New Roman"/>
          <w:sz w:val="20"/>
          <w:szCs w:val="20"/>
          <w:lang w:val="en-GB"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2E6DC73B" w14:textId="77777777" w:rsidR="000F39B7" w:rsidRPr="000F39B7" w:rsidRDefault="000F39B7" w:rsidP="007741F0">
      <w:pPr>
        <w:numPr>
          <w:ilvl w:val="0"/>
          <w:numId w:val="12"/>
        </w:numPr>
        <w:overflowPunct w:val="0"/>
        <w:autoSpaceDE w:val="0"/>
        <w:autoSpaceDN w:val="0"/>
        <w:adjustRightInd w:val="0"/>
        <w:spacing w:after="180" w:line="240" w:lineRule="auto"/>
        <w:contextualSpacing/>
        <w:textAlignment w:val="baseline"/>
        <w:rPr>
          <w:rFonts w:ascii="Times New Roman" w:eastAsia="宋体" w:hAnsi="Times New Roman"/>
          <w:color w:val="FF0000"/>
          <w:sz w:val="20"/>
          <w:szCs w:val="20"/>
          <w:lang w:val="en-GB" w:eastAsia="ko-KR"/>
        </w:rPr>
      </w:pPr>
      <w:r w:rsidRPr="000F39B7">
        <w:rPr>
          <w:rFonts w:ascii="Times New Roman" w:eastAsia="宋体" w:hAnsi="Times New Roman"/>
          <w:color w:val="FF0000"/>
          <w:sz w:val="20"/>
          <w:szCs w:val="20"/>
          <w:lang w:val="en-GB" w:eastAsia="ja-JP"/>
        </w:rPr>
        <w:t>FFS NDI in SCI for PUCCH ACK-NACK error cases</w:t>
      </w:r>
    </w:p>
    <w:p w14:paraId="4480FE98" w14:textId="77777777" w:rsidR="000F39B7" w:rsidRPr="000F39B7" w:rsidRDefault="000F39B7" w:rsidP="000F39B7">
      <w:pPr>
        <w:spacing w:after="0" w:line="240" w:lineRule="auto"/>
        <w:rPr>
          <w:rFonts w:ascii="Times" w:eastAsia="Batang" w:hAnsi="Times"/>
          <w:sz w:val="20"/>
          <w:szCs w:val="24"/>
          <w:lang w:val="en-GB" w:eastAsia="en-US"/>
        </w:rPr>
      </w:pPr>
      <w:r w:rsidRPr="000F39B7">
        <w:rPr>
          <w:rFonts w:ascii="Times" w:eastAsia="Batang" w:hAnsi="Times"/>
          <w:sz w:val="20"/>
          <w:szCs w:val="24"/>
          <w:highlight w:val="green"/>
          <w:lang w:val="en-GB" w:eastAsia="en-US"/>
        </w:rPr>
        <w:t>Agreements (Q2):</w:t>
      </w:r>
    </w:p>
    <w:p w14:paraId="23B3F718" w14:textId="77777777" w:rsidR="000F39B7" w:rsidRPr="000F39B7" w:rsidRDefault="000F39B7" w:rsidP="007741F0">
      <w:pPr>
        <w:numPr>
          <w:ilvl w:val="0"/>
          <w:numId w:val="13"/>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ko-KR"/>
        </w:rPr>
      </w:pPr>
      <w:r w:rsidRPr="000F39B7">
        <w:rPr>
          <w:rFonts w:ascii="Times New Roman" w:eastAsia="宋体" w:hAnsi="Times New Roman"/>
          <w:sz w:val="20"/>
          <w:szCs w:val="20"/>
          <w:lang w:val="en-GB" w:eastAsia="ko-KR"/>
        </w:rPr>
        <w:t>The HARQ process ID for each transmission in a resource corresponding to a SL configured grant is determined based on the formula used for UL configured grants.</w:t>
      </w:r>
      <w:r w:rsidRPr="000F39B7">
        <w:rPr>
          <w:rFonts w:ascii="Times New Roman" w:eastAsia="宋体" w:hAnsi="Times New Roman" w:hint="eastAsia"/>
          <w:sz w:val="20"/>
          <w:szCs w:val="20"/>
          <w:lang w:val="en-GB" w:eastAsia="ja-JP"/>
        </w:rPr>
        <w:t xml:space="preserve"> </w:t>
      </w:r>
    </w:p>
    <w:p w14:paraId="4A1B2072" w14:textId="77777777" w:rsidR="000F39B7" w:rsidRPr="000F39B7" w:rsidRDefault="000F39B7" w:rsidP="007741F0">
      <w:pPr>
        <w:numPr>
          <w:ilvl w:val="1"/>
          <w:numId w:val="13"/>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val="en-GB" w:eastAsia="ja-JP"/>
        </w:rPr>
      </w:pPr>
      <w:r w:rsidRPr="000F39B7">
        <w:rPr>
          <w:rFonts w:ascii="Times New Roman" w:eastAsia="宋体" w:hAnsi="Times New Roman"/>
          <w:sz w:val="20"/>
          <w:szCs w:val="20"/>
          <w:lang w:val="en-GB" w:eastAsia="ko-KR"/>
        </w:rPr>
        <w:t xml:space="preserve">The mapping with the values of HPN in SCI is fixed for a </w:t>
      </w:r>
      <w:proofErr w:type="gramStart"/>
      <w:r w:rsidRPr="000F39B7">
        <w:rPr>
          <w:rFonts w:ascii="Times New Roman" w:eastAsia="宋体" w:hAnsi="Times New Roman"/>
          <w:sz w:val="20"/>
          <w:szCs w:val="20"/>
          <w:lang w:val="en-GB" w:eastAsia="ko-KR"/>
        </w:rPr>
        <w:t>TB,</w:t>
      </w:r>
      <w:r w:rsidRPr="000F39B7">
        <w:rPr>
          <w:rFonts w:ascii="Times New Roman" w:eastAsia="宋体" w:hAnsi="Times New Roman"/>
          <w:sz w:val="20"/>
          <w:szCs w:val="20"/>
          <w:lang w:val="en-GB" w:eastAsia="ja-JP"/>
        </w:rPr>
        <w:t xml:space="preserve"> and</w:t>
      </w:r>
      <w:proofErr w:type="gramEnd"/>
      <w:r w:rsidRPr="000F39B7">
        <w:rPr>
          <w:rFonts w:ascii="Times New Roman" w:eastAsia="宋体" w:hAnsi="Times New Roman"/>
          <w:sz w:val="20"/>
          <w:szCs w:val="20"/>
          <w:lang w:val="en-GB" w:eastAsia="ja-JP"/>
        </w:rPr>
        <w:t xml:space="preserve"> is up to UE implementation.</w:t>
      </w:r>
    </w:p>
    <w:p w14:paraId="0DB88F42" w14:textId="77777777" w:rsidR="000F39B7" w:rsidRPr="000F39B7" w:rsidRDefault="000F39B7" w:rsidP="000F39B7">
      <w:pPr>
        <w:spacing w:after="0" w:line="240" w:lineRule="auto"/>
        <w:rPr>
          <w:rFonts w:ascii="Times" w:eastAsia="Batang" w:hAnsi="Times"/>
          <w:sz w:val="20"/>
          <w:szCs w:val="24"/>
          <w:lang w:val="en-GB" w:eastAsia="ko-KR"/>
        </w:rPr>
      </w:pPr>
      <w:r w:rsidRPr="000F39B7">
        <w:rPr>
          <w:rFonts w:ascii="Times" w:eastAsia="Batang" w:hAnsi="Times"/>
          <w:sz w:val="20"/>
          <w:szCs w:val="24"/>
          <w:u w:val="single"/>
          <w:lang w:val="en-GB" w:eastAsia="ko-KR"/>
        </w:rPr>
        <w:t>Note</w:t>
      </w:r>
      <w:r w:rsidRPr="000F39B7">
        <w:rPr>
          <w:rFonts w:ascii="Times" w:eastAsia="Batang" w:hAnsi="Times"/>
          <w:sz w:val="20"/>
          <w:szCs w:val="24"/>
          <w:lang w:val="en-GB" w:eastAsia="ko-KR"/>
        </w:rPr>
        <w:t xml:space="preserve">: This corresponds to the HARQ process ID for the interaction between </w:t>
      </w:r>
      <w:proofErr w:type="spellStart"/>
      <w:r w:rsidRPr="000F39B7">
        <w:rPr>
          <w:rFonts w:ascii="Times" w:eastAsia="Batang" w:hAnsi="Times"/>
          <w:sz w:val="20"/>
          <w:szCs w:val="24"/>
          <w:lang w:val="en-GB" w:eastAsia="ko-KR"/>
        </w:rPr>
        <w:t>gNB</w:t>
      </w:r>
      <w:proofErr w:type="spellEnd"/>
      <w:r w:rsidRPr="000F39B7">
        <w:rPr>
          <w:rFonts w:ascii="Times" w:eastAsia="Batang" w:hAnsi="Times"/>
          <w:sz w:val="20"/>
          <w:szCs w:val="24"/>
          <w:lang w:val="en-GB" w:eastAsia="ko-KR"/>
        </w:rPr>
        <w:t xml:space="preserve"> and UE, if any distinction is made.</w:t>
      </w:r>
    </w:p>
    <w:p w14:paraId="7C5C8248" w14:textId="77777777" w:rsidR="000F39B7" w:rsidRPr="000F39B7" w:rsidRDefault="000F39B7" w:rsidP="000F39B7">
      <w:pPr>
        <w:spacing w:after="0" w:line="240" w:lineRule="auto"/>
        <w:rPr>
          <w:rFonts w:ascii="Times" w:eastAsia="Batang" w:hAnsi="Times"/>
          <w:sz w:val="20"/>
          <w:szCs w:val="24"/>
          <w:lang w:val="en-GB" w:eastAsia="ko-KR"/>
        </w:rPr>
      </w:pPr>
      <w:r w:rsidRPr="000F39B7">
        <w:rPr>
          <w:rFonts w:ascii="Times" w:eastAsia="Batang" w:hAnsi="Times"/>
          <w:sz w:val="20"/>
          <w:szCs w:val="24"/>
          <w:u w:val="single"/>
          <w:lang w:val="en-GB" w:eastAsia="ko-KR"/>
        </w:rPr>
        <w:lastRenderedPageBreak/>
        <w:t>Note</w:t>
      </w:r>
      <w:r w:rsidRPr="000F39B7">
        <w:rPr>
          <w:rFonts w:ascii="Times" w:eastAsia="Batang" w:hAnsi="Times"/>
          <w:sz w:val="20"/>
          <w:szCs w:val="24"/>
          <w:lang w:val="en-GB" w:eastAsia="ko-KR"/>
        </w:rPr>
        <w:t>: if the principle itself is agreeable, we can then discuss any need for modifications, possibly as part of the TP drafting phase.</w:t>
      </w:r>
    </w:p>
    <w:p w14:paraId="03FF03EA" w14:textId="77777777" w:rsidR="000F39B7" w:rsidRPr="000F39B7" w:rsidRDefault="000F39B7" w:rsidP="000F39B7">
      <w:pPr>
        <w:spacing w:after="0" w:line="240" w:lineRule="auto"/>
        <w:rPr>
          <w:rFonts w:ascii="Times" w:eastAsia="Batang" w:hAnsi="Times"/>
          <w:sz w:val="20"/>
          <w:szCs w:val="24"/>
          <w:lang w:val="en-GB" w:eastAsia="x-none"/>
        </w:rPr>
      </w:pPr>
    </w:p>
    <w:p w14:paraId="6945CFF1" w14:textId="77777777" w:rsidR="000F39B7" w:rsidRPr="000F39B7" w:rsidRDefault="000F39B7" w:rsidP="000F39B7">
      <w:pPr>
        <w:spacing w:after="0" w:line="240" w:lineRule="auto"/>
        <w:rPr>
          <w:rFonts w:ascii="Times" w:eastAsia="Batang" w:hAnsi="Times"/>
          <w:sz w:val="20"/>
          <w:szCs w:val="24"/>
          <w:lang w:val="en-GB" w:eastAsia="x-none"/>
        </w:rPr>
      </w:pPr>
      <w:r w:rsidRPr="000F39B7">
        <w:rPr>
          <w:rFonts w:ascii="Times" w:eastAsia="Batang" w:hAnsi="Times"/>
          <w:sz w:val="20"/>
          <w:szCs w:val="24"/>
          <w:highlight w:val="green"/>
          <w:lang w:val="en-GB" w:eastAsia="x-none"/>
        </w:rPr>
        <w:t>Agreements (Q3):</w:t>
      </w:r>
    </w:p>
    <w:p w14:paraId="364749A3" w14:textId="77777777" w:rsidR="000F39B7" w:rsidRPr="000F39B7" w:rsidRDefault="000F39B7" w:rsidP="007741F0">
      <w:pPr>
        <w:numPr>
          <w:ilvl w:val="0"/>
          <w:numId w:val="13"/>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eastAsia="ko-KR"/>
        </w:rPr>
      </w:pPr>
      <w:r w:rsidRPr="000F39B7">
        <w:rPr>
          <w:rFonts w:ascii="Times New Roman" w:eastAsia="宋体" w:hAnsi="Times New Roman"/>
          <w:sz w:val="20"/>
          <w:szCs w:val="20"/>
          <w:lang w:val="en-GB" w:eastAsia="ko-KR"/>
        </w:rPr>
        <w:t xml:space="preserve">Only one </w:t>
      </w:r>
      <w:r w:rsidRPr="000F39B7">
        <w:rPr>
          <w:rFonts w:ascii="Times New Roman" w:eastAsia="宋体" w:hAnsi="Times New Roman"/>
          <w:color w:val="FF0000"/>
          <w:sz w:val="20"/>
          <w:szCs w:val="20"/>
          <w:lang w:val="en-GB" w:eastAsia="ko-KR"/>
        </w:rPr>
        <w:t xml:space="preserve">new </w:t>
      </w:r>
      <w:r w:rsidRPr="000F39B7">
        <w:rPr>
          <w:rFonts w:ascii="Times New Roman" w:eastAsia="宋体" w:hAnsi="Times New Roman"/>
          <w:sz w:val="20"/>
          <w:szCs w:val="20"/>
          <w:lang w:val="en-GB" w:eastAsia="ko-KR"/>
        </w:rPr>
        <w:t>TB can be transmitted in one period of the configured grant.</w:t>
      </w:r>
    </w:p>
    <w:p w14:paraId="67E0BA12" w14:textId="77777777" w:rsidR="000F39B7" w:rsidRPr="000F39B7" w:rsidRDefault="000F39B7" w:rsidP="007741F0">
      <w:pPr>
        <w:numPr>
          <w:ilvl w:val="1"/>
          <w:numId w:val="13"/>
        </w:numPr>
        <w:overflowPunct w:val="0"/>
        <w:autoSpaceDE w:val="0"/>
        <w:autoSpaceDN w:val="0"/>
        <w:adjustRightInd w:val="0"/>
        <w:spacing w:after="180" w:line="240" w:lineRule="auto"/>
        <w:contextualSpacing/>
        <w:textAlignment w:val="baseline"/>
        <w:rPr>
          <w:rFonts w:ascii="Times New Roman" w:eastAsia="宋体" w:hAnsi="Times New Roman"/>
          <w:color w:val="FF0000"/>
          <w:sz w:val="20"/>
          <w:szCs w:val="20"/>
          <w:lang w:val="en-GB" w:eastAsia="ko-KR"/>
        </w:rPr>
      </w:pPr>
      <w:r w:rsidRPr="000F39B7">
        <w:rPr>
          <w:rFonts w:ascii="Times New Roman" w:eastAsia="宋体" w:hAnsi="Times New Roman"/>
          <w:color w:val="FF0000"/>
          <w:sz w:val="20"/>
          <w:szCs w:val="20"/>
          <w:lang w:val="en-GB" w:eastAsia="ko-KR"/>
        </w:rPr>
        <w:t>FFS any issue with retransmission spanning multiple periods</w:t>
      </w:r>
    </w:p>
    <w:p w14:paraId="334F25CC" w14:textId="77777777" w:rsidR="000F39B7" w:rsidRPr="000F39B7" w:rsidRDefault="000F39B7" w:rsidP="007741F0">
      <w:pPr>
        <w:numPr>
          <w:ilvl w:val="0"/>
          <w:numId w:val="13"/>
        </w:numPr>
        <w:overflowPunct w:val="0"/>
        <w:autoSpaceDE w:val="0"/>
        <w:autoSpaceDN w:val="0"/>
        <w:adjustRightInd w:val="0"/>
        <w:spacing w:after="180" w:line="240" w:lineRule="auto"/>
        <w:contextualSpacing/>
        <w:textAlignment w:val="baseline"/>
        <w:rPr>
          <w:rFonts w:ascii="Times New Roman" w:eastAsia="宋体" w:hAnsi="Times New Roman"/>
          <w:sz w:val="20"/>
          <w:szCs w:val="20"/>
          <w:lang w:val="en-GB" w:eastAsia="ko-KR"/>
        </w:rPr>
      </w:pPr>
      <w:r w:rsidRPr="000F39B7">
        <w:rPr>
          <w:rFonts w:ascii="Times New Roman" w:eastAsia="宋体" w:hAnsi="Times New Roman"/>
          <w:sz w:val="20"/>
          <w:szCs w:val="20"/>
          <w:lang w:val="en-GB" w:eastAsia="ko-KR"/>
        </w:rPr>
        <w:t xml:space="preserve">The DCI scheduling the retransmissions uses the </w:t>
      </w:r>
      <w:r w:rsidRPr="000F39B7">
        <w:rPr>
          <w:rFonts w:ascii="Times New Roman" w:eastAsia="宋体" w:hAnsi="Times New Roman"/>
          <w:strike/>
          <w:color w:val="FF0000"/>
          <w:sz w:val="20"/>
          <w:szCs w:val="20"/>
          <w:lang w:val="en-GB" w:eastAsia="ko-KR"/>
        </w:rPr>
        <w:t>first</w:t>
      </w:r>
      <w:r w:rsidRPr="000F39B7">
        <w:rPr>
          <w:rFonts w:ascii="Times New Roman" w:eastAsia="宋体" w:hAnsi="Times New Roman"/>
          <w:color w:val="FF0000"/>
          <w:sz w:val="20"/>
          <w:szCs w:val="20"/>
          <w:lang w:val="en-GB" w:eastAsia="ko-KR"/>
        </w:rPr>
        <w:t xml:space="preserve"> </w:t>
      </w:r>
      <w:r w:rsidRPr="000F39B7">
        <w:rPr>
          <w:rFonts w:ascii="Times New Roman" w:eastAsia="宋体" w:hAnsi="Times New Roman"/>
          <w:sz w:val="20"/>
          <w:szCs w:val="20"/>
          <w:lang w:val="en-GB" w:eastAsia="ko-KR"/>
        </w:rPr>
        <w:t xml:space="preserve">HARQ process ID corresponding to the </w:t>
      </w:r>
      <w:r w:rsidRPr="000F39B7">
        <w:rPr>
          <w:rFonts w:ascii="Times New Roman" w:eastAsia="宋体" w:hAnsi="Times New Roman"/>
          <w:color w:val="FF0000"/>
          <w:sz w:val="20"/>
          <w:szCs w:val="20"/>
          <w:lang w:val="en-GB" w:eastAsia="ko-KR"/>
        </w:rPr>
        <w:t xml:space="preserve">first </w:t>
      </w:r>
      <w:r w:rsidRPr="000F39B7">
        <w:rPr>
          <w:rFonts w:ascii="Times New Roman" w:eastAsia="宋体" w:hAnsi="Times New Roman"/>
          <w:sz w:val="20"/>
          <w:szCs w:val="20"/>
          <w:lang w:val="en-GB" w:eastAsia="ko-KR"/>
        </w:rPr>
        <w:t>transmission of the TB, as agreed for Q2.</w:t>
      </w:r>
    </w:p>
    <w:p w14:paraId="7E69D41A" w14:textId="77777777" w:rsidR="000F39B7" w:rsidRPr="000F39B7" w:rsidRDefault="000F39B7" w:rsidP="000F39B7">
      <w:pPr>
        <w:spacing w:after="0" w:line="240" w:lineRule="auto"/>
        <w:rPr>
          <w:rFonts w:ascii="Times" w:eastAsia="Batang" w:hAnsi="Times"/>
          <w:sz w:val="20"/>
          <w:szCs w:val="24"/>
          <w:lang w:val="en-GB" w:eastAsia="x-none"/>
        </w:rPr>
      </w:pPr>
      <w:r w:rsidRPr="000F39B7">
        <w:rPr>
          <w:rFonts w:ascii="Times" w:eastAsia="Batang" w:hAnsi="Times"/>
          <w:sz w:val="20"/>
          <w:szCs w:val="24"/>
          <w:highlight w:val="green"/>
          <w:lang w:val="en-GB" w:eastAsia="x-none"/>
        </w:rPr>
        <w:t>Agreements (Q4):</w:t>
      </w:r>
    </w:p>
    <w:p w14:paraId="3CFAF736" w14:textId="77777777" w:rsidR="000F39B7" w:rsidRPr="000F39B7" w:rsidRDefault="000F39B7" w:rsidP="000F39B7">
      <w:pPr>
        <w:spacing w:after="0" w:line="240" w:lineRule="auto"/>
        <w:rPr>
          <w:rFonts w:ascii="Times" w:eastAsia="Batang" w:hAnsi="Times"/>
          <w:sz w:val="20"/>
          <w:szCs w:val="24"/>
          <w:lang w:eastAsia="ko-KR"/>
        </w:rPr>
      </w:pPr>
      <w:r w:rsidRPr="000F39B7">
        <w:rPr>
          <w:rFonts w:ascii="Times" w:eastAsia="Batang" w:hAnsi="Times"/>
          <w:sz w:val="20"/>
          <w:szCs w:val="24"/>
          <w:lang w:val="en-GB" w:eastAsia="ko-KR"/>
        </w:rPr>
        <w:t>The specification supports having multiple HARQ ID processes for a given SL configured grant.</w:t>
      </w:r>
    </w:p>
    <w:p w14:paraId="02EA9F93" w14:textId="77777777" w:rsidR="000F39B7" w:rsidRPr="000F39B7" w:rsidRDefault="000F39B7" w:rsidP="000F39B7">
      <w:pPr>
        <w:spacing w:after="0" w:line="240" w:lineRule="auto"/>
        <w:rPr>
          <w:rFonts w:ascii="Times" w:eastAsia="Batang" w:hAnsi="Times"/>
          <w:sz w:val="20"/>
          <w:szCs w:val="24"/>
          <w:lang w:val="en-GB" w:eastAsia="ko-KR"/>
        </w:rPr>
      </w:pPr>
      <w:r w:rsidRPr="000F39B7">
        <w:rPr>
          <w:rFonts w:ascii="Times" w:eastAsia="Batang" w:hAnsi="Times"/>
          <w:sz w:val="20"/>
          <w:szCs w:val="24"/>
          <w:u w:val="single"/>
          <w:lang w:val="en-GB" w:eastAsia="ko-KR"/>
        </w:rPr>
        <w:t>Note</w:t>
      </w:r>
      <w:r w:rsidRPr="000F39B7">
        <w:rPr>
          <w:rFonts w:ascii="Times" w:eastAsia="Batang" w:hAnsi="Times"/>
          <w:sz w:val="20"/>
          <w:szCs w:val="24"/>
          <w:lang w:val="en-GB" w:eastAsia="ko-KR"/>
        </w:rPr>
        <w:t>: this is issue is tightly coupled with Q2, so all configuration and specification details can be discussed together.</w:t>
      </w:r>
    </w:p>
    <w:p w14:paraId="4C9C84F0" w14:textId="77777777" w:rsidR="00D94A56" w:rsidRPr="000F39B7" w:rsidRDefault="00D94A56" w:rsidP="00C932D2">
      <w:pPr>
        <w:pStyle w:val="3GPPNormalText"/>
        <w:rPr>
          <w:rFonts w:eastAsia="等线"/>
          <w:lang w:val="en-GB"/>
        </w:rPr>
      </w:pPr>
    </w:p>
    <w:p w14:paraId="3E62124F" w14:textId="01E0F562" w:rsidR="00C932D2" w:rsidRDefault="001550C4" w:rsidP="00C932D2">
      <w:pPr>
        <w:pStyle w:val="3GPPNormalText"/>
      </w:pPr>
      <w:bookmarkStart w:id="8" w:name="_Hlk37321419"/>
      <w:r>
        <w:rPr>
          <w:rFonts w:eastAsia="等线"/>
        </w:rPr>
        <w:t xml:space="preserve">As for NDI in SCI for PUCCH ACK-NACK error cases, since the </w:t>
      </w:r>
      <w:proofErr w:type="spellStart"/>
      <w:r>
        <w:rPr>
          <w:rFonts w:eastAsia="等线"/>
        </w:rPr>
        <w:t>gNB</w:t>
      </w:r>
      <w:proofErr w:type="spellEnd"/>
      <w:r>
        <w:rPr>
          <w:rFonts w:eastAsia="等线"/>
        </w:rPr>
        <w:t xml:space="preserve"> doe</w:t>
      </w:r>
      <w:r w:rsidR="00AE204D">
        <w:rPr>
          <w:rFonts w:eastAsia="等线"/>
        </w:rPr>
        <w:t xml:space="preserve">sn’t have correct information, the TX UE can detect the inconsistence with the </w:t>
      </w:r>
      <w:proofErr w:type="spellStart"/>
      <w:r w:rsidR="00AE204D">
        <w:rPr>
          <w:rFonts w:eastAsia="等线"/>
        </w:rPr>
        <w:t>gNB</w:t>
      </w:r>
      <w:proofErr w:type="spellEnd"/>
      <w:r w:rsidR="00AE204D">
        <w:rPr>
          <w:rFonts w:eastAsia="等线"/>
        </w:rPr>
        <w:t xml:space="preserve"> and decide NDI based on its own information. </w:t>
      </w:r>
      <w:bookmarkEnd w:id="8"/>
      <w:r w:rsidR="00AE204D">
        <w:rPr>
          <w:rFonts w:eastAsia="等线"/>
        </w:rPr>
        <w:t xml:space="preserve">For example, for SL unicast, while the TX UE sets NDI as 1 if it receives SL ACK, it sets NDI as 0 if it receives SL NACK.  </w:t>
      </w:r>
      <w:r w:rsidR="007E4B17">
        <w:t xml:space="preserve"> </w:t>
      </w:r>
    </w:p>
    <w:p w14:paraId="2E32662D" w14:textId="2A23C3D1" w:rsidR="009E099A" w:rsidRDefault="006A0805" w:rsidP="00C932D2">
      <w:pPr>
        <w:pStyle w:val="3GPPNormalText"/>
      </w:pPr>
      <w:r>
        <w:t>As agreed, o</w:t>
      </w:r>
      <w:r w:rsidRPr="006A0805">
        <w:t>nly one new TB can be transmitted in one period of the configured grant.</w:t>
      </w:r>
      <w:r>
        <w:t xml:space="preserve"> </w:t>
      </w:r>
      <w:r w:rsidR="009E099A">
        <w:t xml:space="preserve">For retransmissions beyond the period with the initial transmission of the TB, the </w:t>
      </w:r>
      <w:proofErr w:type="spellStart"/>
      <w:r w:rsidR="009E099A">
        <w:t>gNB</w:t>
      </w:r>
      <w:proofErr w:type="spellEnd"/>
      <w:r w:rsidR="009E099A">
        <w:t xml:space="preserve"> </w:t>
      </w:r>
      <w:r>
        <w:t xml:space="preserve">can </w:t>
      </w:r>
      <w:r w:rsidR="009E099A">
        <w:t xml:space="preserve">assign additional resources via dynamic grant. </w:t>
      </w:r>
      <w:proofErr w:type="gramStart"/>
      <w:r w:rsidR="009E099A">
        <w:t>Hence</w:t>
      </w:r>
      <w:proofErr w:type="gramEnd"/>
      <w:r w:rsidR="009E099A">
        <w:t xml:space="preserve"> we don’t think </w:t>
      </w:r>
      <w:bookmarkStart w:id="9" w:name="_Hlk37324338"/>
      <w:r w:rsidR="009E099A">
        <w:t>there is any issue with retransmission spanning multiple periods</w:t>
      </w:r>
    </w:p>
    <w:p w14:paraId="3D8AE51E" w14:textId="37442A97" w:rsidR="003211C1" w:rsidRDefault="00C932D2" w:rsidP="002528FF">
      <w:pPr>
        <w:pStyle w:val="3GPPNormalText"/>
        <w:rPr>
          <w:b/>
        </w:rPr>
      </w:pPr>
      <w:bookmarkStart w:id="10" w:name="P_geo"/>
      <w:bookmarkStart w:id="11" w:name="_Hlk32586323"/>
      <w:bookmarkStart w:id="12" w:name="_Hlk37411387"/>
      <w:bookmarkEnd w:id="9"/>
      <w:r>
        <w:rPr>
          <w:b/>
        </w:rPr>
        <w:t xml:space="preserve">Proposal </w:t>
      </w:r>
      <w:r w:rsidR="001808BA">
        <w:rPr>
          <w:b/>
        </w:rPr>
        <w:t>7</w:t>
      </w:r>
      <w:r w:rsidRPr="002006DC">
        <w:rPr>
          <w:b/>
        </w:rPr>
        <w:t>:</w:t>
      </w:r>
      <w:r>
        <w:t xml:space="preserve"> </w:t>
      </w:r>
      <w:bookmarkEnd w:id="10"/>
      <w:r w:rsidR="00B90FAE" w:rsidRPr="00B90FAE">
        <w:rPr>
          <w:b/>
        </w:rPr>
        <w:t>As for NDI in SCI for PUCCH ACK-NACK error cases, the TX UE decide</w:t>
      </w:r>
      <w:r w:rsidR="00B90FAE">
        <w:rPr>
          <w:b/>
        </w:rPr>
        <w:t>s</w:t>
      </w:r>
      <w:r w:rsidR="00B90FAE" w:rsidRPr="00B90FAE">
        <w:rPr>
          <w:b/>
        </w:rPr>
        <w:t xml:space="preserve"> NDI based on its own information.</w:t>
      </w:r>
    </w:p>
    <w:p w14:paraId="2930D4B2" w14:textId="3122FE07" w:rsidR="002528FF" w:rsidRDefault="009E099A" w:rsidP="002528FF">
      <w:pPr>
        <w:pStyle w:val="3GPPNormalText"/>
        <w:rPr>
          <w:b/>
        </w:rPr>
      </w:pPr>
      <w:r>
        <w:rPr>
          <w:b/>
        </w:rPr>
        <w:t xml:space="preserve">Observation </w:t>
      </w:r>
      <w:r w:rsidR="00B7276E">
        <w:rPr>
          <w:b/>
        </w:rPr>
        <w:t>1</w:t>
      </w:r>
      <w:r>
        <w:rPr>
          <w:b/>
        </w:rPr>
        <w:t>:  T</w:t>
      </w:r>
      <w:r w:rsidRPr="009E099A">
        <w:rPr>
          <w:b/>
        </w:rPr>
        <w:t xml:space="preserve">here is </w:t>
      </w:r>
      <w:r>
        <w:rPr>
          <w:b/>
        </w:rPr>
        <w:t>no</w:t>
      </w:r>
      <w:r w:rsidRPr="009E099A">
        <w:rPr>
          <w:b/>
        </w:rPr>
        <w:t xml:space="preserve"> issue with retransmission spanning multiple periods</w:t>
      </w:r>
      <w:r w:rsidR="006A0805">
        <w:rPr>
          <w:b/>
        </w:rPr>
        <w:t>.</w:t>
      </w:r>
      <w:bookmarkEnd w:id="11"/>
    </w:p>
    <w:bookmarkEnd w:id="12"/>
    <w:p w14:paraId="26782E1B" w14:textId="77777777" w:rsidR="00B7276E" w:rsidRPr="00437CFE" w:rsidRDefault="00B7276E" w:rsidP="002528FF">
      <w:pPr>
        <w:pStyle w:val="3GPPNormalText"/>
      </w:pPr>
    </w:p>
    <w:bookmarkEnd w:id="0"/>
    <w:bookmarkEnd w:id="1"/>
    <w:p w14:paraId="61C61B25" w14:textId="77777777" w:rsidR="00653744" w:rsidRPr="00A272F4" w:rsidRDefault="00653744" w:rsidP="00653744">
      <w:pPr>
        <w:pStyle w:val="Heading1"/>
        <w:spacing w:after="120"/>
        <w:jc w:val="both"/>
        <w:rPr>
          <w:lang w:val="en-US"/>
        </w:rPr>
      </w:pPr>
      <w:r w:rsidRPr="00A272F4">
        <w:rPr>
          <w:lang w:val="en-US"/>
        </w:rPr>
        <w:t>Conclusions</w:t>
      </w:r>
    </w:p>
    <w:p w14:paraId="080C3A34" w14:textId="77777777" w:rsidR="00D161A9" w:rsidRDefault="00AC6BBC" w:rsidP="005873CB">
      <w:pPr>
        <w:pStyle w:val="3GPPNormalText"/>
      </w:pPr>
      <w:r w:rsidRPr="00AC6BBC">
        <w:t>In this contri</w:t>
      </w:r>
      <w:r w:rsidR="00EF0EFA">
        <w:t xml:space="preserve">bution, we provide our views </w:t>
      </w:r>
      <w:r w:rsidR="0073714E" w:rsidRPr="0073714E">
        <w:t xml:space="preserve">on </w:t>
      </w:r>
      <w:r w:rsidR="00DA0862">
        <w:t xml:space="preserve">mode 1 </w:t>
      </w:r>
      <w:r w:rsidR="00E016D2" w:rsidRPr="00E016D2">
        <w:t>sidelink resource allocation for NR V2X</w:t>
      </w:r>
      <w:r w:rsidR="00452B7B">
        <w:t>,</w:t>
      </w:r>
      <w:r w:rsidR="00452B7B" w:rsidRPr="00452B7B">
        <w:t xml:space="preserve"> </w:t>
      </w:r>
      <w:r w:rsidR="0056006E">
        <w:t xml:space="preserve">summarized in the following proposals: </w:t>
      </w:r>
    </w:p>
    <w:p w14:paraId="4E64D3CA" w14:textId="1CF2129B" w:rsidR="00E000C1" w:rsidRPr="00E000C1" w:rsidRDefault="00BE31F9" w:rsidP="00E000C1">
      <w:pPr>
        <w:rPr>
          <w:rFonts w:ascii="Times New Roman" w:hAnsi="Times New Roman"/>
          <w:b/>
        </w:rPr>
      </w:pPr>
      <w:r w:rsidRPr="00B36C1F">
        <w:rPr>
          <w:rFonts w:ascii="Times New Roman" w:hAnsi="Times New Roman"/>
          <w:b/>
        </w:rPr>
        <w:t xml:space="preserve">Proposal </w:t>
      </w:r>
      <w:r>
        <w:rPr>
          <w:rFonts w:ascii="Times New Roman" w:hAnsi="Times New Roman"/>
          <w:b/>
        </w:rPr>
        <w:t>1</w:t>
      </w:r>
      <w:r w:rsidRPr="00B36C1F">
        <w:rPr>
          <w:rFonts w:ascii="Times New Roman" w:hAnsi="Times New Roman"/>
          <w:b/>
        </w:rPr>
        <w:t xml:space="preserve">: </w:t>
      </w:r>
      <w:r w:rsidR="00E000C1" w:rsidRPr="00E000C1">
        <w:rPr>
          <w:rFonts w:ascii="Times New Roman" w:hAnsi="Times New Roman"/>
          <w:b/>
        </w:rPr>
        <w:t>The size of the new DCI format for mode 1 dynamic grant / type-2 configured grant and the size of one of the existing NR DCI formats are aligned.                                                                          Consider NR DCI format 0-</w:t>
      </w:r>
      <w:r w:rsidR="00911EC1">
        <w:rPr>
          <w:rFonts w:ascii="Times New Roman" w:hAnsi="Times New Roman"/>
          <w:b/>
        </w:rPr>
        <w:t>1</w:t>
      </w:r>
      <w:r w:rsidR="00E000C1" w:rsidRPr="00E000C1">
        <w:rPr>
          <w:rFonts w:ascii="Times New Roman" w:hAnsi="Times New Roman"/>
          <w:b/>
        </w:rPr>
        <w:t xml:space="preserve"> as a choice. </w:t>
      </w:r>
    </w:p>
    <w:p w14:paraId="26BEBA6D" w14:textId="3E6385D2" w:rsidR="00BE31F9" w:rsidRDefault="00E000C1" w:rsidP="00E000C1">
      <w:pPr>
        <w:rPr>
          <w:rFonts w:ascii="Times New Roman" w:hAnsi="Times New Roman"/>
          <w:b/>
        </w:rPr>
      </w:pPr>
      <w:r w:rsidRPr="00E000C1">
        <w:rPr>
          <w:rFonts w:ascii="Times New Roman" w:hAnsi="Times New Roman"/>
          <w:b/>
        </w:rPr>
        <w:t>Proposal 2: Consider Table 1 as DCI contents.</w:t>
      </w:r>
    </w:p>
    <w:p w14:paraId="6FF8DCDE" w14:textId="77777777" w:rsidR="00FF5064" w:rsidRPr="00FF5064" w:rsidRDefault="00FF5064" w:rsidP="00FF5064">
      <w:pPr>
        <w:rPr>
          <w:rFonts w:ascii="Times New Roman" w:hAnsi="Times New Roman"/>
          <w:b/>
        </w:rPr>
      </w:pPr>
      <w:r w:rsidRPr="00FF5064">
        <w:rPr>
          <w:rFonts w:ascii="Times New Roman" w:hAnsi="Times New Roman"/>
          <w:b/>
        </w:rPr>
        <w:t xml:space="preserve">Proposal 3: For Type-1 codebook, consider replacing the value of K_1 used for Uu by PSFCH-to-PUCCH time gap. </w:t>
      </w:r>
    </w:p>
    <w:p w14:paraId="0B119FE9" w14:textId="4945171E" w:rsidR="00FF5064" w:rsidRDefault="00FF5064" w:rsidP="00FF5064">
      <w:pPr>
        <w:rPr>
          <w:rFonts w:ascii="Times New Roman" w:hAnsi="Times New Roman"/>
          <w:b/>
        </w:rPr>
      </w:pPr>
      <w:r w:rsidRPr="00FF5064">
        <w:rPr>
          <w:rFonts w:ascii="Times New Roman" w:hAnsi="Times New Roman"/>
          <w:b/>
        </w:rPr>
        <w:t xml:space="preserve">Proposal 4: For Type-2 codebook, consider SL DCI carrying both </w:t>
      </w:r>
      <w:proofErr w:type="spellStart"/>
      <w:r w:rsidRPr="00FF5064">
        <w:rPr>
          <w:rFonts w:ascii="Times New Roman" w:hAnsi="Times New Roman"/>
          <w:b/>
        </w:rPr>
        <w:t>cDAI</w:t>
      </w:r>
      <w:proofErr w:type="spellEnd"/>
      <w:r w:rsidRPr="00FF5064">
        <w:rPr>
          <w:rFonts w:ascii="Times New Roman" w:hAnsi="Times New Roman"/>
          <w:b/>
        </w:rPr>
        <w:t xml:space="preserve"> and </w:t>
      </w:r>
      <w:proofErr w:type="spellStart"/>
      <w:r w:rsidRPr="00FF5064">
        <w:rPr>
          <w:rFonts w:ascii="Times New Roman" w:hAnsi="Times New Roman"/>
          <w:b/>
        </w:rPr>
        <w:t>tDAI</w:t>
      </w:r>
      <w:proofErr w:type="spellEnd"/>
      <w:r w:rsidRPr="00FF5064">
        <w:rPr>
          <w:rFonts w:ascii="Times New Roman" w:hAnsi="Times New Roman"/>
          <w:b/>
        </w:rPr>
        <w:t xml:space="preserve"> indices.                  Consider </w:t>
      </w:r>
      <w:proofErr w:type="spellStart"/>
      <w:r w:rsidRPr="00FF5064">
        <w:rPr>
          <w:rFonts w:ascii="Times New Roman" w:hAnsi="Times New Roman"/>
          <w:b/>
        </w:rPr>
        <w:t>tDAI</w:t>
      </w:r>
      <w:proofErr w:type="spellEnd"/>
      <w:r w:rsidRPr="00FF5064">
        <w:rPr>
          <w:rFonts w:ascii="Times New Roman" w:hAnsi="Times New Roman"/>
          <w:b/>
        </w:rPr>
        <w:t xml:space="preserve"> present only if the UE is configured with SL RNTI for more than one cell.</w:t>
      </w:r>
    </w:p>
    <w:p w14:paraId="21CB4796" w14:textId="77777777" w:rsidR="00597634" w:rsidRPr="00597634" w:rsidRDefault="00597634" w:rsidP="00597634">
      <w:pPr>
        <w:rPr>
          <w:rFonts w:ascii="Times New Roman" w:hAnsi="Times New Roman"/>
          <w:b/>
        </w:rPr>
      </w:pPr>
      <w:r w:rsidRPr="00597634">
        <w:rPr>
          <w:rFonts w:ascii="Times New Roman" w:hAnsi="Times New Roman"/>
          <w:b/>
        </w:rPr>
        <w:t xml:space="preserve">Proposal 5: For the case of reaching the maximum number of HARQ re-transmissions for a TB, the TX UE can report ACK to </w:t>
      </w:r>
      <w:proofErr w:type="spellStart"/>
      <w:r w:rsidRPr="00597634">
        <w:rPr>
          <w:rFonts w:ascii="Times New Roman" w:hAnsi="Times New Roman"/>
          <w:b/>
        </w:rPr>
        <w:t>gNB</w:t>
      </w:r>
      <w:proofErr w:type="spellEnd"/>
      <w:r w:rsidRPr="00597634">
        <w:rPr>
          <w:rFonts w:ascii="Times New Roman" w:hAnsi="Times New Roman"/>
          <w:b/>
        </w:rPr>
        <w:t xml:space="preserve">. </w:t>
      </w:r>
    </w:p>
    <w:p w14:paraId="16F6CC4D" w14:textId="77777777" w:rsidR="007E7188" w:rsidRDefault="007E7188" w:rsidP="00597634">
      <w:pPr>
        <w:rPr>
          <w:rFonts w:ascii="Times New Roman" w:hAnsi="Times New Roman"/>
          <w:b/>
        </w:rPr>
      </w:pPr>
      <w:r w:rsidRPr="007E7188">
        <w:rPr>
          <w:rFonts w:ascii="Times New Roman" w:hAnsi="Times New Roman"/>
          <w:b/>
        </w:rPr>
        <w:t xml:space="preserve">Proposal 6: When SL HARQ-ACK reporting to </w:t>
      </w:r>
      <w:proofErr w:type="spellStart"/>
      <w:r w:rsidRPr="007E7188">
        <w:rPr>
          <w:rFonts w:ascii="Times New Roman" w:hAnsi="Times New Roman"/>
          <w:b/>
        </w:rPr>
        <w:t>gNB</w:t>
      </w:r>
      <w:proofErr w:type="spellEnd"/>
      <w:r w:rsidRPr="007E7188">
        <w:rPr>
          <w:rFonts w:ascii="Times New Roman" w:hAnsi="Times New Roman"/>
          <w:b/>
        </w:rPr>
        <w:t xml:space="preserve"> is enabled but SL HARQ feedback is not used, the TX UE reports NACK to </w:t>
      </w:r>
      <w:proofErr w:type="spellStart"/>
      <w:r w:rsidRPr="007E7188">
        <w:rPr>
          <w:rFonts w:ascii="Times New Roman" w:hAnsi="Times New Roman"/>
          <w:b/>
        </w:rPr>
        <w:t>gNB</w:t>
      </w:r>
      <w:proofErr w:type="spellEnd"/>
      <w:r w:rsidRPr="007E7188">
        <w:rPr>
          <w:rFonts w:ascii="Times New Roman" w:hAnsi="Times New Roman"/>
          <w:b/>
        </w:rPr>
        <w:t xml:space="preserve"> if it considers more retransmissions needed. Otherwise, it reports ACK.</w:t>
      </w:r>
    </w:p>
    <w:p w14:paraId="743021CC" w14:textId="690243FA" w:rsidR="00597634" w:rsidRPr="00597634" w:rsidRDefault="00597634" w:rsidP="00597634">
      <w:pPr>
        <w:rPr>
          <w:rFonts w:ascii="Times New Roman" w:hAnsi="Times New Roman"/>
          <w:b/>
        </w:rPr>
      </w:pPr>
      <w:r w:rsidRPr="00597634">
        <w:rPr>
          <w:rFonts w:ascii="Times New Roman" w:hAnsi="Times New Roman"/>
          <w:b/>
        </w:rPr>
        <w:t>Proposal 7: As for NDI in SCI for PUCCH ACK-NACK error cases, the TX UE decides NDI based on its own information.</w:t>
      </w:r>
      <w:bookmarkStart w:id="13" w:name="_GoBack"/>
      <w:bookmarkEnd w:id="13"/>
    </w:p>
    <w:p w14:paraId="43C38EC0" w14:textId="758D86C4" w:rsidR="00597634" w:rsidRDefault="00597634" w:rsidP="00597634">
      <w:pPr>
        <w:rPr>
          <w:rFonts w:ascii="Times New Roman" w:hAnsi="Times New Roman"/>
          <w:b/>
        </w:rPr>
      </w:pPr>
      <w:r w:rsidRPr="00597634">
        <w:rPr>
          <w:rFonts w:ascii="Times New Roman" w:hAnsi="Times New Roman"/>
          <w:b/>
        </w:rPr>
        <w:t>Observation 1:  There is no issue with retransmission spanning multiple periods.</w:t>
      </w:r>
    </w:p>
    <w:p w14:paraId="1DA51D9D" w14:textId="77777777" w:rsidR="00FF5064" w:rsidRPr="00437CFE" w:rsidRDefault="00FF5064" w:rsidP="00BE31F9"/>
    <w:p w14:paraId="644E067B"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205B849D" w14:textId="77777777" w:rsidR="00EE4319" w:rsidRPr="00F53C6A" w:rsidRDefault="00EE4319" w:rsidP="00D4486F">
      <w:pPr>
        <w:numPr>
          <w:ilvl w:val="0"/>
          <w:numId w:val="2"/>
        </w:numPr>
        <w:rPr>
          <w:rFonts w:ascii="Times New Roman" w:hAnsi="Times New Roman"/>
        </w:rPr>
      </w:pPr>
      <w:r w:rsidRPr="00F53C6A">
        <w:rPr>
          <w:rFonts w:ascii="Times New Roman" w:hAnsi="Times New Roman"/>
        </w:rPr>
        <w:t>RP-190766, “</w:t>
      </w:r>
      <w:r w:rsidR="00D4486F" w:rsidRPr="00F53C6A">
        <w:rPr>
          <w:rFonts w:ascii="Times New Roman" w:hAnsi="Times New Roman"/>
        </w:rPr>
        <w:t>New WID on 5G V2X with NR sidelink”, 3GPP RAN #83</w:t>
      </w:r>
      <w:r w:rsidRPr="00F53C6A">
        <w:rPr>
          <w:rFonts w:ascii="Times New Roman" w:hAnsi="Times New Roman"/>
        </w:rPr>
        <w:t>.</w:t>
      </w:r>
    </w:p>
    <w:p w14:paraId="31B343C1" w14:textId="185CE8C4" w:rsidR="0029736F" w:rsidRDefault="0029736F" w:rsidP="0029736F">
      <w:pPr>
        <w:numPr>
          <w:ilvl w:val="0"/>
          <w:numId w:val="2"/>
        </w:numPr>
        <w:rPr>
          <w:rFonts w:ascii="Times New Roman" w:hAnsi="Times New Roman"/>
        </w:rPr>
      </w:pPr>
      <w:r w:rsidRPr="00F53C6A">
        <w:rPr>
          <w:rFonts w:ascii="Times New Roman" w:hAnsi="Times New Roman"/>
        </w:rPr>
        <w:t>RAN1#98bis chairman notes</w:t>
      </w:r>
      <w:r w:rsidR="00353F42">
        <w:rPr>
          <w:rFonts w:ascii="Times New Roman" w:hAnsi="Times New Roman"/>
        </w:rPr>
        <w:t xml:space="preserve"> </w:t>
      </w:r>
    </w:p>
    <w:p w14:paraId="079A6ABF" w14:textId="5FB74642" w:rsidR="00913801" w:rsidRDefault="00913801" w:rsidP="00913801">
      <w:pPr>
        <w:numPr>
          <w:ilvl w:val="0"/>
          <w:numId w:val="2"/>
        </w:numPr>
        <w:rPr>
          <w:rFonts w:ascii="Times New Roman" w:hAnsi="Times New Roman"/>
        </w:rPr>
      </w:pPr>
      <w:r w:rsidRPr="00913801">
        <w:rPr>
          <w:rFonts w:ascii="Times New Roman" w:hAnsi="Times New Roman"/>
        </w:rPr>
        <w:t>RAN1#9</w:t>
      </w:r>
      <w:r>
        <w:rPr>
          <w:rFonts w:ascii="Times New Roman" w:hAnsi="Times New Roman"/>
        </w:rPr>
        <w:t>9</w:t>
      </w:r>
      <w:r w:rsidRPr="00913801">
        <w:rPr>
          <w:rFonts w:ascii="Times New Roman" w:hAnsi="Times New Roman"/>
        </w:rPr>
        <w:t xml:space="preserve"> chairman notes</w:t>
      </w:r>
    </w:p>
    <w:p w14:paraId="150F449F" w14:textId="3239B4CB" w:rsidR="000141D2" w:rsidRPr="000141D2" w:rsidRDefault="000141D2" w:rsidP="001B6E12">
      <w:pPr>
        <w:numPr>
          <w:ilvl w:val="0"/>
          <w:numId w:val="2"/>
        </w:numPr>
        <w:rPr>
          <w:rFonts w:ascii="Times New Roman" w:hAnsi="Times New Roman"/>
        </w:rPr>
      </w:pPr>
      <w:r w:rsidRPr="000141D2">
        <w:rPr>
          <w:rFonts w:ascii="Times New Roman" w:hAnsi="Times New Roman"/>
        </w:rPr>
        <w:t>RAN1#100e chairman notes</w:t>
      </w:r>
    </w:p>
    <w:p w14:paraId="6735E892" w14:textId="77777777" w:rsidR="0044582F" w:rsidRDefault="0044582F" w:rsidP="0044582F">
      <w:pPr>
        <w:ind w:left="420"/>
      </w:pPr>
    </w:p>
    <w:sectPr w:rsidR="0044582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86AE3" w14:textId="77777777" w:rsidR="00C15384" w:rsidRDefault="00C15384">
      <w:r>
        <w:separator/>
      </w:r>
    </w:p>
  </w:endnote>
  <w:endnote w:type="continuationSeparator" w:id="0">
    <w:p w14:paraId="46F2DC34" w14:textId="77777777" w:rsidR="00C15384" w:rsidRDefault="00C1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E5DAA" w14:textId="77777777" w:rsidR="00C15384" w:rsidRDefault="00C15384">
      <w:r>
        <w:separator/>
      </w:r>
    </w:p>
  </w:footnote>
  <w:footnote w:type="continuationSeparator" w:id="0">
    <w:p w14:paraId="55D4B02B" w14:textId="77777777" w:rsidR="00C15384" w:rsidRDefault="00C15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67B4F62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9D70AB4"/>
    <w:multiLevelType w:val="hybridMultilevel"/>
    <w:tmpl w:val="1BF00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6F6EC2E">
      <w:start w:val="4"/>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8"/>
  </w:num>
  <w:num w:numId="5">
    <w:abstractNumId w:val="12"/>
  </w:num>
  <w:num w:numId="6">
    <w:abstractNumId w:val="1"/>
  </w:num>
  <w:num w:numId="7">
    <w:abstractNumId w:val="4"/>
  </w:num>
  <w:num w:numId="8">
    <w:abstractNumId w:val="11"/>
  </w:num>
  <w:num w:numId="9">
    <w:abstractNumId w:val="3"/>
  </w:num>
  <w:num w:numId="10">
    <w:abstractNumId w:val="5"/>
  </w:num>
  <w:num w:numId="11">
    <w:abstractNumId w:val="13"/>
  </w:num>
  <w:num w:numId="12">
    <w:abstractNumId w:val="10"/>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2D30"/>
    <w:rsid w:val="00003131"/>
    <w:rsid w:val="00003297"/>
    <w:rsid w:val="0000366B"/>
    <w:rsid w:val="00003772"/>
    <w:rsid w:val="000037FB"/>
    <w:rsid w:val="00003CB0"/>
    <w:rsid w:val="00003CE3"/>
    <w:rsid w:val="00004042"/>
    <w:rsid w:val="000045D4"/>
    <w:rsid w:val="00004885"/>
    <w:rsid w:val="00004B5C"/>
    <w:rsid w:val="00004CD0"/>
    <w:rsid w:val="00004D8C"/>
    <w:rsid w:val="00004DCB"/>
    <w:rsid w:val="00004DD7"/>
    <w:rsid w:val="00005173"/>
    <w:rsid w:val="000051F0"/>
    <w:rsid w:val="00005327"/>
    <w:rsid w:val="0000553B"/>
    <w:rsid w:val="0000581F"/>
    <w:rsid w:val="0000675B"/>
    <w:rsid w:val="00006780"/>
    <w:rsid w:val="00006C0B"/>
    <w:rsid w:val="00006C7A"/>
    <w:rsid w:val="000072BD"/>
    <w:rsid w:val="000075D6"/>
    <w:rsid w:val="0000792C"/>
    <w:rsid w:val="00007CEF"/>
    <w:rsid w:val="00007CF1"/>
    <w:rsid w:val="000101EF"/>
    <w:rsid w:val="00010C7D"/>
    <w:rsid w:val="00010E97"/>
    <w:rsid w:val="00010FD1"/>
    <w:rsid w:val="000116B6"/>
    <w:rsid w:val="00011703"/>
    <w:rsid w:val="00011DCD"/>
    <w:rsid w:val="00011F10"/>
    <w:rsid w:val="00012057"/>
    <w:rsid w:val="000124D1"/>
    <w:rsid w:val="00012D90"/>
    <w:rsid w:val="00012EE6"/>
    <w:rsid w:val="000130FE"/>
    <w:rsid w:val="0001321B"/>
    <w:rsid w:val="000132B8"/>
    <w:rsid w:val="000137FF"/>
    <w:rsid w:val="00013B63"/>
    <w:rsid w:val="000141D2"/>
    <w:rsid w:val="000141F0"/>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81"/>
    <w:rsid w:val="000254DB"/>
    <w:rsid w:val="000255A1"/>
    <w:rsid w:val="000258DD"/>
    <w:rsid w:val="000258F4"/>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907"/>
    <w:rsid w:val="0003191F"/>
    <w:rsid w:val="00031CE1"/>
    <w:rsid w:val="00031EDD"/>
    <w:rsid w:val="000321DC"/>
    <w:rsid w:val="00032214"/>
    <w:rsid w:val="000323E3"/>
    <w:rsid w:val="00032A64"/>
    <w:rsid w:val="00033000"/>
    <w:rsid w:val="000334D2"/>
    <w:rsid w:val="00033834"/>
    <w:rsid w:val="00033A55"/>
    <w:rsid w:val="00033AE8"/>
    <w:rsid w:val="00033B86"/>
    <w:rsid w:val="00033E5C"/>
    <w:rsid w:val="000349B7"/>
    <w:rsid w:val="00034DC2"/>
    <w:rsid w:val="00034F4E"/>
    <w:rsid w:val="000350B6"/>
    <w:rsid w:val="0003540B"/>
    <w:rsid w:val="000355C5"/>
    <w:rsid w:val="00035841"/>
    <w:rsid w:val="000358C8"/>
    <w:rsid w:val="00035BE5"/>
    <w:rsid w:val="00035CAB"/>
    <w:rsid w:val="00036390"/>
    <w:rsid w:val="000364C2"/>
    <w:rsid w:val="00036A16"/>
    <w:rsid w:val="00036C45"/>
    <w:rsid w:val="00036FA7"/>
    <w:rsid w:val="000371DA"/>
    <w:rsid w:val="000372FA"/>
    <w:rsid w:val="00037670"/>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66"/>
    <w:rsid w:val="0004403C"/>
    <w:rsid w:val="00044225"/>
    <w:rsid w:val="00044359"/>
    <w:rsid w:val="00044574"/>
    <w:rsid w:val="00044576"/>
    <w:rsid w:val="00044B33"/>
    <w:rsid w:val="00044FC4"/>
    <w:rsid w:val="000451E5"/>
    <w:rsid w:val="00045340"/>
    <w:rsid w:val="000453F6"/>
    <w:rsid w:val="00045970"/>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0E50"/>
    <w:rsid w:val="00051135"/>
    <w:rsid w:val="00051586"/>
    <w:rsid w:val="0005196C"/>
    <w:rsid w:val="000519A2"/>
    <w:rsid w:val="00051A5A"/>
    <w:rsid w:val="00051DFA"/>
    <w:rsid w:val="00051F3D"/>
    <w:rsid w:val="0005201C"/>
    <w:rsid w:val="0005291A"/>
    <w:rsid w:val="00052AE3"/>
    <w:rsid w:val="00052FBE"/>
    <w:rsid w:val="000531A8"/>
    <w:rsid w:val="00053698"/>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73"/>
    <w:rsid w:val="00055B2D"/>
    <w:rsid w:val="00055B8E"/>
    <w:rsid w:val="0005602E"/>
    <w:rsid w:val="00056057"/>
    <w:rsid w:val="000564D9"/>
    <w:rsid w:val="00056B3E"/>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4CA"/>
    <w:rsid w:val="000615B5"/>
    <w:rsid w:val="00061E34"/>
    <w:rsid w:val="00061F60"/>
    <w:rsid w:val="000621A9"/>
    <w:rsid w:val="0006263A"/>
    <w:rsid w:val="00062D4A"/>
    <w:rsid w:val="00062EA5"/>
    <w:rsid w:val="00062EBA"/>
    <w:rsid w:val="00063044"/>
    <w:rsid w:val="00063485"/>
    <w:rsid w:val="000636F2"/>
    <w:rsid w:val="00063F57"/>
    <w:rsid w:val="0006436D"/>
    <w:rsid w:val="0006480B"/>
    <w:rsid w:val="0006485F"/>
    <w:rsid w:val="00064A2B"/>
    <w:rsid w:val="00064ABD"/>
    <w:rsid w:val="0006549C"/>
    <w:rsid w:val="0006578F"/>
    <w:rsid w:val="00065D64"/>
    <w:rsid w:val="000663E4"/>
    <w:rsid w:val="00066679"/>
    <w:rsid w:val="000667D1"/>
    <w:rsid w:val="00066AB3"/>
    <w:rsid w:val="00066E05"/>
    <w:rsid w:val="00066FAE"/>
    <w:rsid w:val="00067087"/>
    <w:rsid w:val="000670CD"/>
    <w:rsid w:val="000671B7"/>
    <w:rsid w:val="000671F8"/>
    <w:rsid w:val="0006739D"/>
    <w:rsid w:val="00067436"/>
    <w:rsid w:val="000674DD"/>
    <w:rsid w:val="000676C8"/>
    <w:rsid w:val="0006777C"/>
    <w:rsid w:val="00067AA8"/>
    <w:rsid w:val="00067FE2"/>
    <w:rsid w:val="00070296"/>
    <w:rsid w:val="00070378"/>
    <w:rsid w:val="00070936"/>
    <w:rsid w:val="0007118F"/>
    <w:rsid w:val="000716FB"/>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4BF"/>
    <w:rsid w:val="00075680"/>
    <w:rsid w:val="0007590A"/>
    <w:rsid w:val="00075999"/>
    <w:rsid w:val="00075E4E"/>
    <w:rsid w:val="00076B65"/>
    <w:rsid w:val="00076B8A"/>
    <w:rsid w:val="00076F16"/>
    <w:rsid w:val="00076FF9"/>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873"/>
    <w:rsid w:val="00081E2C"/>
    <w:rsid w:val="00082152"/>
    <w:rsid w:val="00082399"/>
    <w:rsid w:val="000826FF"/>
    <w:rsid w:val="000829FE"/>
    <w:rsid w:val="00082A49"/>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24E"/>
    <w:rsid w:val="000862BA"/>
    <w:rsid w:val="00086A9C"/>
    <w:rsid w:val="00086B50"/>
    <w:rsid w:val="00086C4D"/>
    <w:rsid w:val="00086CF2"/>
    <w:rsid w:val="0008703B"/>
    <w:rsid w:val="0008731C"/>
    <w:rsid w:val="0008760B"/>
    <w:rsid w:val="00087881"/>
    <w:rsid w:val="00087BAB"/>
    <w:rsid w:val="00087E29"/>
    <w:rsid w:val="00087F91"/>
    <w:rsid w:val="0009034F"/>
    <w:rsid w:val="00090573"/>
    <w:rsid w:val="00090586"/>
    <w:rsid w:val="00090D5E"/>
    <w:rsid w:val="0009106D"/>
    <w:rsid w:val="00091199"/>
    <w:rsid w:val="00091385"/>
    <w:rsid w:val="00091714"/>
    <w:rsid w:val="000917CE"/>
    <w:rsid w:val="00091A28"/>
    <w:rsid w:val="00091EE1"/>
    <w:rsid w:val="000921E3"/>
    <w:rsid w:val="00092334"/>
    <w:rsid w:val="0009253D"/>
    <w:rsid w:val="00092BD7"/>
    <w:rsid w:val="00093097"/>
    <w:rsid w:val="000931C3"/>
    <w:rsid w:val="0009361B"/>
    <w:rsid w:val="000937F4"/>
    <w:rsid w:val="0009415D"/>
    <w:rsid w:val="0009437A"/>
    <w:rsid w:val="00094483"/>
    <w:rsid w:val="00094728"/>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3D69"/>
    <w:rsid w:val="000A4492"/>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84B"/>
    <w:rsid w:val="000A7C88"/>
    <w:rsid w:val="000A7E17"/>
    <w:rsid w:val="000B028D"/>
    <w:rsid w:val="000B02C2"/>
    <w:rsid w:val="000B081C"/>
    <w:rsid w:val="000B08B5"/>
    <w:rsid w:val="000B0C1F"/>
    <w:rsid w:val="000B0DBC"/>
    <w:rsid w:val="000B10AB"/>
    <w:rsid w:val="000B1546"/>
    <w:rsid w:val="000B1547"/>
    <w:rsid w:val="000B17A1"/>
    <w:rsid w:val="000B1CD3"/>
    <w:rsid w:val="000B1ED1"/>
    <w:rsid w:val="000B22DD"/>
    <w:rsid w:val="000B256B"/>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BDF"/>
    <w:rsid w:val="000B6DD3"/>
    <w:rsid w:val="000B70DB"/>
    <w:rsid w:val="000B71B6"/>
    <w:rsid w:val="000B7255"/>
    <w:rsid w:val="000B7387"/>
    <w:rsid w:val="000B74A2"/>
    <w:rsid w:val="000B7636"/>
    <w:rsid w:val="000B76BB"/>
    <w:rsid w:val="000B7D5E"/>
    <w:rsid w:val="000B7F40"/>
    <w:rsid w:val="000C00A9"/>
    <w:rsid w:val="000C133A"/>
    <w:rsid w:val="000C15DC"/>
    <w:rsid w:val="000C1DBD"/>
    <w:rsid w:val="000C1F69"/>
    <w:rsid w:val="000C202F"/>
    <w:rsid w:val="000C2A25"/>
    <w:rsid w:val="000C2A41"/>
    <w:rsid w:val="000C2DE1"/>
    <w:rsid w:val="000C2FDD"/>
    <w:rsid w:val="000C2FED"/>
    <w:rsid w:val="000C3321"/>
    <w:rsid w:val="000C393F"/>
    <w:rsid w:val="000C3987"/>
    <w:rsid w:val="000C3F16"/>
    <w:rsid w:val="000C4367"/>
    <w:rsid w:val="000C4C15"/>
    <w:rsid w:val="000C4C76"/>
    <w:rsid w:val="000C4C9B"/>
    <w:rsid w:val="000C4E86"/>
    <w:rsid w:val="000C4F47"/>
    <w:rsid w:val="000C550B"/>
    <w:rsid w:val="000C55A6"/>
    <w:rsid w:val="000C56CC"/>
    <w:rsid w:val="000C5759"/>
    <w:rsid w:val="000C5E7D"/>
    <w:rsid w:val="000C628A"/>
    <w:rsid w:val="000C6304"/>
    <w:rsid w:val="000C673C"/>
    <w:rsid w:val="000C69F8"/>
    <w:rsid w:val="000C709B"/>
    <w:rsid w:val="000C71D9"/>
    <w:rsid w:val="000C723D"/>
    <w:rsid w:val="000C7363"/>
    <w:rsid w:val="000C7C3E"/>
    <w:rsid w:val="000D037E"/>
    <w:rsid w:val="000D076F"/>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AE0"/>
    <w:rsid w:val="000D2EA5"/>
    <w:rsid w:val="000D35D4"/>
    <w:rsid w:val="000D362A"/>
    <w:rsid w:val="000D362B"/>
    <w:rsid w:val="000D37FA"/>
    <w:rsid w:val="000D3A6C"/>
    <w:rsid w:val="000D3DEE"/>
    <w:rsid w:val="000D4324"/>
    <w:rsid w:val="000D44D7"/>
    <w:rsid w:val="000D46EE"/>
    <w:rsid w:val="000D4ABD"/>
    <w:rsid w:val="000D4CA7"/>
    <w:rsid w:val="000D4CE5"/>
    <w:rsid w:val="000D4DE3"/>
    <w:rsid w:val="000D4DE6"/>
    <w:rsid w:val="000D4DFF"/>
    <w:rsid w:val="000D501F"/>
    <w:rsid w:val="000D52DB"/>
    <w:rsid w:val="000D55EA"/>
    <w:rsid w:val="000D5711"/>
    <w:rsid w:val="000D5964"/>
    <w:rsid w:val="000D59D6"/>
    <w:rsid w:val="000D5AB0"/>
    <w:rsid w:val="000D5AD1"/>
    <w:rsid w:val="000D5C0C"/>
    <w:rsid w:val="000D5E4D"/>
    <w:rsid w:val="000D5F31"/>
    <w:rsid w:val="000D6318"/>
    <w:rsid w:val="000D6346"/>
    <w:rsid w:val="000D697E"/>
    <w:rsid w:val="000D6DCB"/>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3D"/>
    <w:rsid w:val="000E274D"/>
    <w:rsid w:val="000E279B"/>
    <w:rsid w:val="000E297C"/>
    <w:rsid w:val="000E2A4C"/>
    <w:rsid w:val="000E3075"/>
    <w:rsid w:val="000E32B4"/>
    <w:rsid w:val="000E3358"/>
    <w:rsid w:val="000E34B4"/>
    <w:rsid w:val="000E38ED"/>
    <w:rsid w:val="000E3F84"/>
    <w:rsid w:val="000E41C1"/>
    <w:rsid w:val="000E456E"/>
    <w:rsid w:val="000E471D"/>
    <w:rsid w:val="000E48CD"/>
    <w:rsid w:val="000E4C9B"/>
    <w:rsid w:val="000E4D01"/>
    <w:rsid w:val="000E52E9"/>
    <w:rsid w:val="000E5830"/>
    <w:rsid w:val="000E5C4E"/>
    <w:rsid w:val="000E6285"/>
    <w:rsid w:val="000E6333"/>
    <w:rsid w:val="000E65A7"/>
    <w:rsid w:val="000E6635"/>
    <w:rsid w:val="000E6E66"/>
    <w:rsid w:val="000E6F62"/>
    <w:rsid w:val="000E715B"/>
    <w:rsid w:val="000E7535"/>
    <w:rsid w:val="000E7601"/>
    <w:rsid w:val="000E77CD"/>
    <w:rsid w:val="000E792B"/>
    <w:rsid w:val="000E79E6"/>
    <w:rsid w:val="000E7F51"/>
    <w:rsid w:val="000F00D8"/>
    <w:rsid w:val="000F04CE"/>
    <w:rsid w:val="000F095B"/>
    <w:rsid w:val="000F0CA2"/>
    <w:rsid w:val="000F1034"/>
    <w:rsid w:val="000F13C4"/>
    <w:rsid w:val="000F13D7"/>
    <w:rsid w:val="000F1515"/>
    <w:rsid w:val="000F1523"/>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9B7"/>
    <w:rsid w:val="000F3B40"/>
    <w:rsid w:val="000F3FD6"/>
    <w:rsid w:val="000F3FFF"/>
    <w:rsid w:val="000F42EA"/>
    <w:rsid w:val="000F46D0"/>
    <w:rsid w:val="000F4835"/>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0F7F79"/>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365"/>
    <w:rsid w:val="001074D1"/>
    <w:rsid w:val="001074DF"/>
    <w:rsid w:val="00107627"/>
    <w:rsid w:val="00107CC7"/>
    <w:rsid w:val="0011001A"/>
    <w:rsid w:val="0011079E"/>
    <w:rsid w:val="00111571"/>
    <w:rsid w:val="001115C0"/>
    <w:rsid w:val="001115F4"/>
    <w:rsid w:val="0011180F"/>
    <w:rsid w:val="001118AA"/>
    <w:rsid w:val="001118CD"/>
    <w:rsid w:val="001119CC"/>
    <w:rsid w:val="00111AD9"/>
    <w:rsid w:val="00112B8F"/>
    <w:rsid w:val="00112B98"/>
    <w:rsid w:val="00112D41"/>
    <w:rsid w:val="00113030"/>
    <w:rsid w:val="001134DA"/>
    <w:rsid w:val="001135C0"/>
    <w:rsid w:val="001136F8"/>
    <w:rsid w:val="0011372B"/>
    <w:rsid w:val="00113D8F"/>
    <w:rsid w:val="001140FA"/>
    <w:rsid w:val="001141CF"/>
    <w:rsid w:val="00114379"/>
    <w:rsid w:val="001146A3"/>
    <w:rsid w:val="001146C6"/>
    <w:rsid w:val="001147B8"/>
    <w:rsid w:val="00114949"/>
    <w:rsid w:val="00114A39"/>
    <w:rsid w:val="00114A5D"/>
    <w:rsid w:val="00114E61"/>
    <w:rsid w:val="00114EA7"/>
    <w:rsid w:val="0011526C"/>
    <w:rsid w:val="0011536C"/>
    <w:rsid w:val="0011548E"/>
    <w:rsid w:val="0011557F"/>
    <w:rsid w:val="00115716"/>
    <w:rsid w:val="0011584C"/>
    <w:rsid w:val="001158DA"/>
    <w:rsid w:val="00115A2C"/>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C0"/>
    <w:rsid w:val="00121897"/>
    <w:rsid w:val="00122469"/>
    <w:rsid w:val="00122581"/>
    <w:rsid w:val="001226D5"/>
    <w:rsid w:val="00122842"/>
    <w:rsid w:val="00122C1D"/>
    <w:rsid w:val="00122EB3"/>
    <w:rsid w:val="00122F5D"/>
    <w:rsid w:val="00123358"/>
    <w:rsid w:val="0012345C"/>
    <w:rsid w:val="001235C4"/>
    <w:rsid w:val="0012365B"/>
    <w:rsid w:val="00123975"/>
    <w:rsid w:val="00123AE5"/>
    <w:rsid w:val="00123DED"/>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63"/>
    <w:rsid w:val="001274AC"/>
    <w:rsid w:val="001275E6"/>
    <w:rsid w:val="00127DE2"/>
    <w:rsid w:val="00127F28"/>
    <w:rsid w:val="00127F2F"/>
    <w:rsid w:val="001301E5"/>
    <w:rsid w:val="00130714"/>
    <w:rsid w:val="00130782"/>
    <w:rsid w:val="00130953"/>
    <w:rsid w:val="00130AA9"/>
    <w:rsid w:val="00130EFB"/>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D9D"/>
    <w:rsid w:val="00133EBD"/>
    <w:rsid w:val="001341BB"/>
    <w:rsid w:val="001345D5"/>
    <w:rsid w:val="00134B09"/>
    <w:rsid w:val="00135015"/>
    <w:rsid w:val="00135095"/>
    <w:rsid w:val="001352A6"/>
    <w:rsid w:val="001353D7"/>
    <w:rsid w:val="00135829"/>
    <w:rsid w:val="001358A7"/>
    <w:rsid w:val="001358F4"/>
    <w:rsid w:val="00135D02"/>
    <w:rsid w:val="0013612A"/>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811"/>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5F22"/>
    <w:rsid w:val="00145F34"/>
    <w:rsid w:val="00146129"/>
    <w:rsid w:val="0014624C"/>
    <w:rsid w:val="0014652F"/>
    <w:rsid w:val="001466AC"/>
    <w:rsid w:val="0014671D"/>
    <w:rsid w:val="0014688D"/>
    <w:rsid w:val="00146A4F"/>
    <w:rsid w:val="00146BC8"/>
    <w:rsid w:val="00146D2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3EC"/>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AAF"/>
    <w:rsid w:val="00153D4C"/>
    <w:rsid w:val="00153EE0"/>
    <w:rsid w:val="00153EEF"/>
    <w:rsid w:val="00153F29"/>
    <w:rsid w:val="0015449B"/>
    <w:rsid w:val="001544AB"/>
    <w:rsid w:val="0015468D"/>
    <w:rsid w:val="00154B50"/>
    <w:rsid w:val="00154B57"/>
    <w:rsid w:val="001550C4"/>
    <w:rsid w:val="001550EA"/>
    <w:rsid w:val="00155994"/>
    <w:rsid w:val="00155F7A"/>
    <w:rsid w:val="00156260"/>
    <w:rsid w:val="001565AE"/>
    <w:rsid w:val="0015674F"/>
    <w:rsid w:val="00156CC1"/>
    <w:rsid w:val="001573B9"/>
    <w:rsid w:val="001575A4"/>
    <w:rsid w:val="00157956"/>
    <w:rsid w:val="00157A5E"/>
    <w:rsid w:val="00157D69"/>
    <w:rsid w:val="0016019C"/>
    <w:rsid w:val="00160674"/>
    <w:rsid w:val="001606AE"/>
    <w:rsid w:val="00160786"/>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4BE9"/>
    <w:rsid w:val="00165137"/>
    <w:rsid w:val="001651ED"/>
    <w:rsid w:val="00165C3F"/>
    <w:rsid w:val="001660C2"/>
    <w:rsid w:val="0016614F"/>
    <w:rsid w:val="0016634F"/>
    <w:rsid w:val="001669F9"/>
    <w:rsid w:val="00166CEA"/>
    <w:rsid w:val="00166F5A"/>
    <w:rsid w:val="0016700E"/>
    <w:rsid w:val="0016711A"/>
    <w:rsid w:val="00167149"/>
    <w:rsid w:val="0016764C"/>
    <w:rsid w:val="00167709"/>
    <w:rsid w:val="00167BAA"/>
    <w:rsid w:val="00170397"/>
    <w:rsid w:val="001706E4"/>
    <w:rsid w:val="001708D0"/>
    <w:rsid w:val="00170A45"/>
    <w:rsid w:val="00171617"/>
    <w:rsid w:val="00171642"/>
    <w:rsid w:val="00171944"/>
    <w:rsid w:val="00171C0B"/>
    <w:rsid w:val="00171D7E"/>
    <w:rsid w:val="00171F14"/>
    <w:rsid w:val="0017207E"/>
    <w:rsid w:val="0017217A"/>
    <w:rsid w:val="0017226B"/>
    <w:rsid w:val="0017269B"/>
    <w:rsid w:val="00172903"/>
    <w:rsid w:val="001729E1"/>
    <w:rsid w:val="00172B61"/>
    <w:rsid w:val="00172C20"/>
    <w:rsid w:val="001735E8"/>
    <w:rsid w:val="00173869"/>
    <w:rsid w:val="001738A5"/>
    <w:rsid w:val="00173A00"/>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580"/>
    <w:rsid w:val="00177711"/>
    <w:rsid w:val="0017792A"/>
    <w:rsid w:val="00177A0D"/>
    <w:rsid w:val="00177DFF"/>
    <w:rsid w:val="00177EBD"/>
    <w:rsid w:val="001800DB"/>
    <w:rsid w:val="00180149"/>
    <w:rsid w:val="0018016C"/>
    <w:rsid w:val="001808BA"/>
    <w:rsid w:val="00180E60"/>
    <w:rsid w:val="001817BA"/>
    <w:rsid w:val="00181B3A"/>
    <w:rsid w:val="00181D26"/>
    <w:rsid w:val="00181E15"/>
    <w:rsid w:val="001820B2"/>
    <w:rsid w:val="001821E9"/>
    <w:rsid w:val="00182608"/>
    <w:rsid w:val="00182B62"/>
    <w:rsid w:val="00182E75"/>
    <w:rsid w:val="00183374"/>
    <w:rsid w:val="001836DF"/>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87EC1"/>
    <w:rsid w:val="00190307"/>
    <w:rsid w:val="00190927"/>
    <w:rsid w:val="00190BD5"/>
    <w:rsid w:val="00190C82"/>
    <w:rsid w:val="00191727"/>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A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61A0"/>
    <w:rsid w:val="001A628F"/>
    <w:rsid w:val="001A64EB"/>
    <w:rsid w:val="001A6AFE"/>
    <w:rsid w:val="001A6B82"/>
    <w:rsid w:val="001A6F38"/>
    <w:rsid w:val="001A6FB5"/>
    <w:rsid w:val="001A706D"/>
    <w:rsid w:val="001A71EB"/>
    <w:rsid w:val="001A72EE"/>
    <w:rsid w:val="001A7912"/>
    <w:rsid w:val="001A7924"/>
    <w:rsid w:val="001A7AC4"/>
    <w:rsid w:val="001A7ACB"/>
    <w:rsid w:val="001A7BF4"/>
    <w:rsid w:val="001A7C23"/>
    <w:rsid w:val="001A7CBD"/>
    <w:rsid w:val="001B0070"/>
    <w:rsid w:val="001B00B2"/>
    <w:rsid w:val="001B0149"/>
    <w:rsid w:val="001B0163"/>
    <w:rsid w:val="001B0251"/>
    <w:rsid w:val="001B02B8"/>
    <w:rsid w:val="001B035B"/>
    <w:rsid w:val="001B0651"/>
    <w:rsid w:val="001B0654"/>
    <w:rsid w:val="001B0F1F"/>
    <w:rsid w:val="001B11B1"/>
    <w:rsid w:val="001B12BF"/>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46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133"/>
    <w:rsid w:val="001C2326"/>
    <w:rsid w:val="001C23C7"/>
    <w:rsid w:val="001C2E60"/>
    <w:rsid w:val="001C325F"/>
    <w:rsid w:val="001C3474"/>
    <w:rsid w:val="001C356F"/>
    <w:rsid w:val="001C390F"/>
    <w:rsid w:val="001C3995"/>
    <w:rsid w:val="001C3DC6"/>
    <w:rsid w:val="001C3EAE"/>
    <w:rsid w:val="001C4834"/>
    <w:rsid w:val="001C4A2E"/>
    <w:rsid w:val="001C4F5F"/>
    <w:rsid w:val="001C518A"/>
    <w:rsid w:val="001C589B"/>
    <w:rsid w:val="001C58A6"/>
    <w:rsid w:val="001C5F88"/>
    <w:rsid w:val="001C619C"/>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99"/>
    <w:rsid w:val="001D1BA9"/>
    <w:rsid w:val="001D1CFF"/>
    <w:rsid w:val="001D20AC"/>
    <w:rsid w:val="001D2B3C"/>
    <w:rsid w:val="001D2BB2"/>
    <w:rsid w:val="001D2DE9"/>
    <w:rsid w:val="001D2E47"/>
    <w:rsid w:val="001D2E6C"/>
    <w:rsid w:val="001D2ECD"/>
    <w:rsid w:val="001D329E"/>
    <w:rsid w:val="001D3372"/>
    <w:rsid w:val="001D3A30"/>
    <w:rsid w:val="001D3B7F"/>
    <w:rsid w:val="001D3C68"/>
    <w:rsid w:val="001D4315"/>
    <w:rsid w:val="001D43C0"/>
    <w:rsid w:val="001D4883"/>
    <w:rsid w:val="001D4969"/>
    <w:rsid w:val="001D4AF0"/>
    <w:rsid w:val="001D4B05"/>
    <w:rsid w:val="001D4F24"/>
    <w:rsid w:val="001D506F"/>
    <w:rsid w:val="001D57BC"/>
    <w:rsid w:val="001D5A9E"/>
    <w:rsid w:val="001D6016"/>
    <w:rsid w:val="001D63DF"/>
    <w:rsid w:val="001D6A53"/>
    <w:rsid w:val="001D6B86"/>
    <w:rsid w:val="001D6E61"/>
    <w:rsid w:val="001D6F30"/>
    <w:rsid w:val="001D7260"/>
    <w:rsid w:val="001D72D6"/>
    <w:rsid w:val="001D76B0"/>
    <w:rsid w:val="001D7816"/>
    <w:rsid w:val="001D7B96"/>
    <w:rsid w:val="001D7DB9"/>
    <w:rsid w:val="001D7FE2"/>
    <w:rsid w:val="001E09F4"/>
    <w:rsid w:val="001E0A73"/>
    <w:rsid w:val="001E0D29"/>
    <w:rsid w:val="001E0D65"/>
    <w:rsid w:val="001E0F5F"/>
    <w:rsid w:val="001E111F"/>
    <w:rsid w:val="001E1153"/>
    <w:rsid w:val="001E126C"/>
    <w:rsid w:val="001E1284"/>
    <w:rsid w:val="001E13E0"/>
    <w:rsid w:val="001E1524"/>
    <w:rsid w:val="001E194B"/>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7A3"/>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79F"/>
    <w:rsid w:val="001F37ED"/>
    <w:rsid w:val="001F39AB"/>
    <w:rsid w:val="001F3CC1"/>
    <w:rsid w:val="001F3CFD"/>
    <w:rsid w:val="001F4570"/>
    <w:rsid w:val="001F45E8"/>
    <w:rsid w:val="001F4AE1"/>
    <w:rsid w:val="001F4CA7"/>
    <w:rsid w:val="001F4E57"/>
    <w:rsid w:val="001F5070"/>
    <w:rsid w:val="001F5276"/>
    <w:rsid w:val="001F53A2"/>
    <w:rsid w:val="001F542D"/>
    <w:rsid w:val="001F5905"/>
    <w:rsid w:val="001F590F"/>
    <w:rsid w:val="001F5ABB"/>
    <w:rsid w:val="001F5AF6"/>
    <w:rsid w:val="001F5C95"/>
    <w:rsid w:val="001F5C9E"/>
    <w:rsid w:val="001F5DBB"/>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81B"/>
    <w:rsid w:val="00201C7E"/>
    <w:rsid w:val="00201D85"/>
    <w:rsid w:val="00202201"/>
    <w:rsid w:val="00202257"/>
    <w:rsid w:val="0020227B"/>
    <w:rsid w:val="00202D2E"/>
    <w:rsid w:val="00202DF0"/>
    <w:rsid w:val="00203159"/>
    <w:rsid w:val="002031E9"/>
    <w:rsid w:val="002032D0"/>
    <w:rsid w:val="00203A6E"/>
    <w:rsid w:val="00203F00"/>
    <w:rsid w:val="00203F5C"/>
    <w:rsid w:val="002047DE"/>
    <w:rsid w:val="0020494E"/>
    <w:rsid w:val="00204A5A"/>
    <w:rsid w:val="00204C12"/>
    <w:rsid w:val="00204F93"/>
    <w:rsid w:val="00205024"/>
    <w:rsid w:val="00205230"/>
    <w:rsid w:val="00205635"/>
    <w:rsid w:val="00205646"/>
    <w:rsid w:val="002058DC"/>
    <w:rsid w:val="00205AB2"/>
    <w:rsid w:val="00205B3B"/>
    <w:rsid w:val="00205CB2"/>
    <w:rsid w:val="0020610B"/>
    <w:rsid w:val="00206133"/>
    <w:rsid w:val="00206235"/>
    <w:rsid w:val="002063A7"/>
    <w:rsid w:val="0020674D"/>
    <w:rsid w:val="00206799"/>
    <w:rsid w:val="002067F2"/>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D91"/>
    <w:rsid w:val="00210F10"/>
    <w:rsid w:val="00210F42"/>
    <w:rsid w:val="00211042"/>
    <w:rsid w:val="00211345"/>
    <w:rsid w:val="00211390"/>
    <w:rsid w:val="002114FA"/>
    <w:rsid w:val="00211601"/>
    <w:rsid w:val="00211D31"/>
    <w:rsid w:val="00211DD9"/>
    <w:rsid w:val="002122B5"/>
    <w:rsid w:val="002125B4"/>
    <w:rsid w:val="00212816"/>
    <w:rsid w:val="00212C89"/>
    <w:rsid w:val="00212D30"/>
    <w:rsid w:val="002130BD"/>
    <w:rsid w:val="002131F3"/>
    <w:rsid w:val="00213282"/>
    <w:rsid w:val="00213598"/>
    <w:rsid w:val="00213851"/>
    <w:rsid w:val="00213AF9"/>
    <w:rsid w:val="0021422B"/>
    <w:rsid w:val="002146F8"/>
    <w:rsid w:val="00214E0D"/>
    <w:rsid w:val="0021538A"/>
    <w:rsid w:val="0021586D"/>
    <w:rsid w:val="002160D2"/>
    <w:rsid w:val="002162EA"/>
    <w:rsid w:val="002165F9"/>
    <w:rsid w:val="00216685"/>
    <w:rsid w:val="00216B17"/>
    <w:rsid w:val="00216BBF"/>
    <w:rsid w:val="00217135"/>
    <w:rsid w:val="00217142"/>
    <w:rsid w:val="0021737B"/>
    <w:rsid w:val="00217CE8"/>
    <w:rsid w:val="00217E05"/>
    <w:rsid w:val="00217F11"/>
    <w:rsid w:val="002202EC"/>
    <w:rsid w:val="00220422"/>
    <w:rsid w:val="002204ED"/>
    <w:rsid w:val="0022065D"/>
    <w:rsid w:val="0022088E"/>
    <w:rsid w:val="00220A14"/>
    <w:rsid w:val="00220E92"/>
    <w:rsid w:val="00220EA3"/>
    <w:rsid w:val="002211DD"/>
    <w:rsid w:val="0022135D"/>
    <w:rsid w:val="002215F2"/>
    <w:rsid w:val="002222A4"/>
    <w:rsid w:val="002228DF"/>
    <w:rsid w:val="00222EA3"/>
    <w:rsid w:val="00222F2D"/>
    <w:rsid w:val="00222FFF"/>
    <w:rsid w:val="0022337A"/>
    <w:rsid w:val="002235C3"/>
    <w:rsid w:val="00223833"/>
    <w:rsid w:val="00223ACD"/>
    <w:rsid w:val="00223ADC"/>
    <w:rsid w:val="00223E07"/>
    <w:rsid w:val="00223F34"/>
    <w:rsid w:val="002241C9"/>
    <w:rsid w:val="00224506"/>
    <w:rsid w:val="00224784"/>
    <w:rsid w:val="00224890"/>
    <w:rsid w:val="00224A9B"/>
    <w:rsid w:val="00224C25"/>
    <w:rsid w:val="00224F94"/>
    <w:rsid w:val="00225316"/>
    <w:rsid w:val="00225321"/>
    <w:rsid w:val="00225DB5"/>
    <w:rsid w:val="0022657F"/>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1BD"/>
    <w:rsid w:val="0023529A"/>
    <w:rsid w:val="00235581"/>
    <w:rsid w:val="002355BE"/>
    <w:rsid w:val="00235698"/>
    <w:rsid w:val="00235724"/>
    <w:rsid w:val="00235C01"/>
    <w:rsid w:val="0023618B"/>
    <w:rsid w:val="002362C4"/>
    <w:rsid w:val="002368CC"/>
    <w:rsid w:val="00236B66"/>
    <w:rsid w:val="00236F55"/>
    <w:rsid w:val="00236F71"/>
    <w:rsid w:val="00236F8A"/>
    <w:rsid w:val="002370A7"/>
    <w:rsid w:val="002370A8"/>
    <w:rsid w:val="00237237"/>
    <w:rsid w:val="002373FC"/>
    <w:rsid w:val="00237671"/>
    <w:rsid w:val="00237710"/>
    <w:rsid w:val="0023776F"/>
    <w:rsid w:val="00237C6F"/>
    <w:rsid w:val="00237D22"/>
    <w:rsid w:val="00240B7D"/>
    <w:rsid w:val="00240F76"/>
    <w:rsid w:val="0024103F"/>
    <w:rsid w:val="00241210"/>
    <w:rsid w:val="00241702"/>
    <w:rsid w:val="00241971"/>
    <w:rsid w:val="002419F3"/>
    <w:rsid w:val="00241B82"/>
    <w:rsid w:val="00241C24"/>
    <w:rsid w:val="00241C7B"/>
    <w:rsid w:val="00241F38"/>
    <w:rsid w:val="00242171"/>
    <w:rsid w:val="002421F2"/>
    <w:rsid w:val="00242B2A"/>
    <w:rsid w:val="00242CAE"/>
    <w:rsid w:val="0024313D"/>
    <w:rsid w:val="002435B0"/>
    <w:rsid w:val="0024371C"/>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8FF"/>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794"/>
    <w:rsid w:val="00254CA7"/>
    <w:rsid w:val="00254CBD"/>
    <w:rsid w:val="002556FA"/>
    <w:rsid w:val="00255A43"/>
    <w:rsid w:val="00255C71"/>
    <w:rsid w:val="00255D02"/>
    <w:rsid w:val="00256254"/>
    <w:rsid w:val="002563C8"/>
    <w:rsid w:val="002564AF"/>
    <w:rsid w:val="0025671A"/>
    <w:rsid w:val="00256972"/>
    <w:rsid w:val="00256F02"/>
    <w:rsid w:val="002571C8"/>
    <w:rsid w:val="002572F1"/>
    <w:rsid w:val="002573FC"/>
    <w:rsid w:val="00257941"/>
    <w:rsid w:val="00257A62"/>
    <w:rsid w:val="00260156"/>
    <w:rsid w:val="00260627"/>
    <w:rsid w:val="0026075E"/>
    <w:rsid w:val="00260FAD"/>
    <w:rsid w:val="002612A1"/>
    <w:rsid w:val="002613E8"/>
    <w:rsid w:val="002614D5"/>
    <w:rsid w:val="00261781"/>
    <w:rsid w:val="00261D05"/>
    <w:rsid w:val="0026221D"/>
    <w:rsid w:val="002623AC"/>
    <w:rsid w:val="0026269E"/>
    <w:rsid w:val="00262979"/>
    <w:rsid w:val="0026298E"/>
    <w:rsid w:val="00262CEB"/>
    <w:rsid w:val="00262D1C"/>
    <w:rsid w:val="00262D97"/>
    <w:rsid w:val="00262DD8"/>
    <w:rsid w:val="00262E69"/>
    <w:rsid w:val="00262E7F"/>
    <w:rsid w:val="00263038"/>
    <w:rsid w:val="0026399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701"/>
    <w:rsid w:val="00265E3B"/>
    <w:rsid w:val="00265E9A"/>
    <w:rsid w:val="00266040"/>
    <w:rsid w:val="00266210"/>
    <w:rsid w:val="00266E0B"/>
    <w:rsid w:val="00266F5D"/>
    <w:rsid w:val="0026716C"/>
    <w:rsid w:val="00267194"/>
    <w:rsid w:val="0026748C"/>
    <w:rsid w:val="002678FE"/>
    <w:rsid w:val="002701A9"/>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77F74"/>
    <w:rsid w:val="002801E2"/>
    <w:rsid w:val="0028052D"/>
    <w:rsid w:val="00280621"/>
    <w:rsid w:val="00280648"/>
    <w:rsid w:val="00280684"/>
    <w:rsid w:val="0028073A"/>
    <w:rsid w:val="00280851"/>
    <w:rsid w:val="00280904"/>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E7F"/>
    <w:rsid w:val="00285520"/>
    <w:rsid w:val="00285894"/>
    <w:rsid w:val="00285A39"/>
    <w:rsid w:val="00285E28"/>
    <w:rsid w:val="0028615D"/>
    <w:rsid w:val="00286487"/>
    <w:rsid w:val="00286598"/>
    <w:rsid w:val="00286631"/>
    <w:rsid w:val="00286A45"/>
    <w:rsid w:val="00286B14"/>
    <w:rsid w:val="00286F76"/>
    <w:rsid w:val="0028714B"/>
    <w:rsid w:val="00287376"/>
    <w:rsid w:val="0028744C"/>
    <w:rsid w:val="002877DE"/>
    <w:rsid w:val="00287C28"/>
    <w:rsid w:val="00290254"/>
    <w:rsid w:val="00290C5F"/>
    <w:rsid w:val="00290FC4"/>
    <w:rsid w:val="002910A7"/>
    <w:rsid w:val="00291403"/>
    <w:rsid w:val="0029178F"/>
    <w:rsid w:val="00291B01"/>
    <w:rsid w:val="00292235"/>
    <w:rsid w:val="00292A01"/>
    <w:rsid w:val="00292E58"/>
    <w:rsid w:val="0029327F"/>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DB4"/>
    <w:rsid w:val="00295F1C"/>
    <w:rsid w:val="00295F2A"/>
    <w:rsid w:val="0029636B"/>
    <w:rsid w:val="002963EC"/>
    <w:rsid w:val="002965C5"/>
    <w:rsid w:val="00296C45"/>
    <w:rsid w:val="00296EAD"/>
    <w:rsid w:val="00296FD8"/>
    <w:rsid w:val="00297279"/>
    <w:rsid w:val="0029736F"/>
    <w:rsid w:val="0029743A"/>
    <w:rsid w:val="0029748C"/>
    <w:rsid w:val="00297499"/>
    <w:rsid w:val="002974AA"/>
    <w:rsid w:val="002976EC"/>
    <w:rsid w:val="00297F46"/>
    <w:rsid w:val="00297F71"/>
    <w:rsid w:val="002A0176"/>
    <w:rsid w:val="002A0581"/>
    <w:rsid w:val="002A05BE"/>
    <w:rsid w:val="002A05EF"/>
    <w:rsid w:val="002A0724"/>
    <w:rsid w:val="002A0ED3"/>
    <w:rsid w:val="002A15C2"/>
    <w:rsid w:val="002A167F"/>
    <w:rsid w:val="002A1737"/>
    <w:rsid w:val="002A18F3"/>
    <w:rsid w:val="002A1A57"/>
    <w:rsid w:val="002A1DA1"/>
    <w:rsid w:val="002A205B"/>
    <w:rsid w:val="002A22F3"/>
    <w:rsid w:val="002A24F5"/>
    <w:rsid w:val="002A26A9"/>
    <w:rsid w:val="002A272B"/>
    <w:rsid w:val="002A2E5C"/>
    <w:rsid w:val="002A2FE5"/>
    <w:rsid w:val="002A317E"/>
    <w:rsid w:val="002A31FF"/>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557"/>
    <w:rsid w:val="002A6BAA"/>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E66"/>
    <w:rsid w:val="002B2F85"/>
    <w:rsid w:val="002B3081"/>
    <w:rsid w:val="002B318B"/>
    <w:rsid w:val="002B32BC"/>
    <w:rsid w:val="002B340B"/>
    <w:rsid w:val="002B34AE"/>
    <w:rsid w:val="002B3718"/>
    <w:rsid w:val="002B38D5"/>
    <w:rsid w:val="002B3D90"/>
    <w:rsid w:val="002B3E45"/>
    <w:rsid w:val="002B43CA"/>
    <w:rsid w:val="002B4884"/>
    <w:rsid w:val="002B4989"/>
    <w:rsid w:val="002B4C39"/>
    <w:rsid w:val="002B54A5"/>
    <w:rsid w:val="002B5976"/>
    <w:rsid w:val="002B5B28"/>
    <w:rsid w:val="002B6267"/>
    <w:rsid w:val="002B6397"/>
    <w:rsid w:val="002B6481"/>
    <w:rsid w:val="002B64FE"/>
    <w:rsid w:val="002B651D"/>
    <w:rsid w:val="002B6890"/>
    <w:rsid w:val="002B6949"/>
    <w:rsid w:val="002B694E"/>
    <w:rsid w:val="002B6E52"/>
    <w:rsid w:val="002B6EC5"/>
    <w:rsid w:val="002B712C"/>
    <w:rsid w:val="002B71B6"/>
    <w:rsid w:val="002B755E"/>
    <w:rsid w:val="002B7736"/>
    <w:rsid w:val="002B783E"/>
    <w:rsid w:val="002B7A90"/>
    <w:rsid w:val="002B7BE6"/>
    <w:rsid w:val="002B7DAE"/>
    <w:rsid w:val="002C0228"/>
    <w:rsid w:val="002C03B2"/>
    <w:rsid w:val="002C04C2"/>
    <w:rsid w:val="002C0818"/>
    <w:rsid w:val="002C0D09"/>
    <w:rsid w:val="002C0DD0"/>
    <w:rsid w:val="002C0E0A"/>
    <w:rsid w:val="002C0EA1"/>
    <w:rsid w:val="002C1C99"/>
    <w:rsid w:val="002C1DF1"/>
    <w:rsid w:val="002C1E17"/>
    <w:rsid w:val="002C203A"/>
    <w:rsid w:val="002C23E6"/>
    <w:rsid w:val="002C2580"/>
    <w:rsid w:val="002C2C0E"/>
    <w:rsid w:val="002C2E8A"/>
    <w:rsid w:val="002C2FCD"/>
    <w:rsid w:val="002C302C"/>
    <w:rsid w:val="002C32A6"/>
    <w:rsid w:val="002C36D3"/>
    <w:rsid w:val="002C394C"/>
    <w:rsid w:val="002C3AE4"/>
    <w:rsid w:val="002C3C99"/>
    <w:rsid w:val="002C3E89"/>
    <w:rsid w:val="002C421B"/>
    <w:rsid w:val="002C4580"/>
    <w:rsid w:val="002C4DDF"/>
    <w:rsid w:val="002C4FFD"/>
    <w:rsid w:val="002C5069"/>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1938"/>
    <w:rsid w:val="002D2057"/>
    <w:rsid w:val="002D28E0"/>
    <w:rsid w:val="002D2AC4"/>
    <w:rsid w:val="002D2B4E"/>
    <w:rsid w:val="002D2D87"/>
    <w:rsid w:val="002D3968"/>
    <w:rsid w:val="002D425A"/>
    <w:rsid w:val="002D4322"/>
    <w:rsid w:val="002D47FC"/>
    <w:rsid w:val="002D4A54"/>
    <w:rsid w:val="002D4E37"/>
    <w:rsid w:val="002D501D"/>
    <w:rsid w:val="002D52E0"/>
    <w:rsid w:val="002D5539"/>
    <w:rsid w:val="002D57D5"/>
    <w:rsid w:val="002D5ACB"/>
    <w:rsid w:val="002D5DEA"/>
    <w:rsid w:val="002D6127"/>
    <w:rsid w:val="002D688B"/>
    <w:rsid w:val="002D68C3"/>
    <w:rsid w:val="002D6A08"/>
    <w:rsid w:val="002D6C69"/>
    <w:rsid w:val="002D6C7A"/>
    <w:rsid w:val="002D71EF"/>
    <w:rsid w:val="002D74C1"/>
    <w:rsid w:val="002D75C9"/>
    <w:rsid w:val="002D772F"/>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3D3"/>
    <w:rsid w:val="002F0684"/>
    <w:rsid w:val="002F06F9"/>
    <w:rsid w:val="002F0ADB"/>
    <w:rsid w:val="002F0FB5"/>
    <w:rsid w:val="002F17A3"/>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776"/>
    <w:rsid w:val="002F5DC5"/>
    <w:rsid w:val="002F5FDA"/>
    <w:rsid w:val="002F619C"/>
    <w:rsid w:val="002F6319"/>
    <w:rsid w:val="002F6BDA"/>
    <w:rsid w:val="002F6EA2"/>
    <w:rsid w:val="002F7122"/>
    <w:rsid w:val="002F7305"/>
    <w:rsid w:val="002F7975"/>
    <w:rsid w:val="002F7B6D"/>
    <w:rsid w:val="002F7BA4"/>
    <w:rsid w:val="002F7BF8"/>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701"/>
    <w:rsid w:val="00302739"/>
    <w:rsid w:val="003034FC"/>
    <w:rsid w:val="0030361B"/>
    <w:rsid w:val="0030375D"/>
    <w:rsid w:val="003039EA"/>
    <w:rsid w:val="00303C07"/>
    <w:rsid w:val="00303C7F"/>
    <w:rsid w:val="00303FB7"/>
    <w:rsid w:val="00304373"/>
    <w:rsid w:val="003043EF"/>
    <w:rsid w:val="00304549"/>
    <w:rsid w:val="00304AC5"/>
    <w:rsid w:val="00304BB6"/>
    <w:rsid w:val="00304FCA"/>
    <w:rsid w:val="0030540A"/>
    <w:rsid w:val="00305410"/>
    <w:rsid w:val="00305857"/>
    <w:rsid w:val="00305F11"/>
    <w:rsid w:val="00306079"/>
    <w:rsid w:val="003064B4"/>
    <w:rsid w:val="003065FB"/>
    <w:rsid w:val="003068F4"/>
    <w:rsid w:val="00306C20"/>
    <w:rsid w:val="00306EAB"/>
    <w:rsid w:val="00307B27"/>
    <w:rsid w:val="00307C5E"/>
    <w:rsid w:val="00307F28"/>
    <w:rsid w:val="003101B3"/>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22C5"/>
    <w:rsid w:val="00312F99"/>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BF5"/>
    <w:rsid w:val="00316C58"/>
    <w:rsid w:val="00316E46"/>
    <w:rsid w:val="00316F92"/>
    <w:rsid w:val="00317050"/>
    <w:rsid w:val="003170C9"/>
    <w:rsid w:val="00317884"/>
    <w:rsid w:val="003200D5"/>
    <w:rsid w:val="003200E7"/>
    <w:rsid w:val="003201CE"/>
    <w:rsid w:val="003201E5"/>
    <w:rsid w:val="00320391"/>
    <w:rsid w:val="003209BD"/>
    <w:rsid w:val="00320B1B"/>
    <w:rsid w:val="003211C1"/>
    <w:rsid w:val="0032172E"/>
    <w:rsid w:val="00321822"/>
    <w:rsid w:val="00321B02"/>
    <w:rsid w:val="003222E4"/>
    <w:rsid w:val="00322352"/>
    <w:rsid w:val="00322647"/>
    <w:rsid w:val="00322751"/>
    <w:rsid w:val="0032287E"/>
    <w:rsid w:val="0032292F"/>
    <w:rsid w:val="00322A6A"/>
    <w:rsid w:val="00322BC3"/>
    <w:rsid w:val="00322E3B"/>
    <w:rsid w:val="0032313E"/>
    <w:rsid w:val="0032336C"/>
    <w:rsid w:val="003234EF"/>
    <w:rsid w:val="00323FAD"/>
    <w:rsid w:val="00324731"/>
    <w:rsid w:val="003249F8"/>
    <w:rsid w:val="00324EA0"/>
    <w:rsid w:val="00324F7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1406"/>
    <w:rsid w:val="00331BCC"/>
    <w:rsid w:val="00331E5D"/>
    <w:rsid w:val="00331F77"/>
    <w:rsid w:val="003321C3"/>
    <w:rsid w:val="00332666"/>
    <w:rsid w:val="00332962"/>
    <w:rsid w:val="00332B77"/>
    <w:rsid w:val="00332C85"/>
    <w:rsid w:val="00333349"/>
    <w:rsid w:val="0033356C"/>
    <w:rsid w:val="00333B5E"/>
    <w:rsid w:val="0033443F"/>
    <w:rsid w:val="00334FBE"/>
    <w:rsid w:val="00335250"/>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94F"/>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812"/>
    <w:rsid w:val="0034511B"/>
    <w:rsid w:val="00346D3D"/>
    <w:rsid w:val="003471DC"/>
    <w:rsid w:val="00347265"/>
    <w:rsid w:val="003473F7"/>
    <w:rsid w:val="0034745C"/>
    <w:rsid w:val="00347B9B"/>
    <w:rsid w:val="00347DCF"/>
    <w:rsid w:val="00347F2E"/>
    <w:rsid w:val="0035025F"/>
    <w:rsid w:val="003503F4"/>
    <w:rsid w:val="0035041A"/>
    <w:rsid w:val="0035053E"/>
    <w:rsid w:val="003505AD"/>
    <w:rsid w:val="00350631"/>
    <w:rsid w:val="00350D1D"/>
    <w:rsid w:val="00350EFC"/>
    <w:rsid w:val="00351610"/>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41"/>
    <w:rsid w:val="003530A0"/>
    <w:rsid w:val="003531B0"/>
    <w:rsid w:val="003531B3"/>
    <w:rsid w:val="003532D2"/>
    <w:rsid w:val="0035335B"/>
    <w:rsid w:val="003536C6"/>
    <w:rsid w:val="003539B2"/>
    <w:rsid w:val="00353F42"/>
    <w:rsid w:val="00353F9F"/>
    <w:rsid w:val="0035414B"/>
    <w:rsid w:val="00354328"/>
    <w:rsid w:val="003545D6"/>
    <w:rsid w:val="00354C6D"/>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6B7"/>
    <w:rsid w:val="00357712"/>
    <w:rsid w:val="00357B14"/>
    <w:rsid w:val="00357D8A"/>
    <w:rsid w:val="0036012E"/>
    <w:rsid w:val="00360396"/>
    <w:rsid w:val="0036042E"/>
    <w:rsid w:val="003604DB"/>
    <w:rsid w:val="00360535"/>
    <w:rsid w:val="0036056F"/>
    <w:rsid w:val="003605BB"/>
    <w:rsid w:val="003605C1"/>
    <w:rsid w:val="00360D1F"/>
    <w:rsid w:val="00361049"/>
    <w:rsid w:val="003616C4"/>
    <w:rsid w:val="003617B5"/>
    <w:rsid w:val="0036185C"/>
    <w:rsid w:val="00361AD6"/>
    <w:rsid w:val="0036251C"/>
    <w:rsid w:val="0036262C"/>
    <w:rsid w:val="003626CC"/>
    <w:rsid w:val="00362835"/>
    <w:rsid w:val="00362C5A"/>
    <w:rsid w:val="003635DD"/>
    <w:rsid w:val="00363F7A"/>
    <w:rsid w:val="00364A63"/>
    <w:rsid w:val="00365351"/>
    <w:rsid w:val="0036561B"/>
    <w:rsid w:val="00365786"/>
    <w:rsid w:val="0036616D"/>
    <w:rsid w:val="00366939"/>
    <w:rsid w:val="00366A91"/>
    <w:rsid w:val="00366B92"/>
    <w:rsid w:val="00366C57"/>
    <w:rsid w:val="00366FD7"/>
    <w:rsid w:val="003671C1"/>
    <w:rsid w:val="0036776E"/>
    <w:rsid w:val="00367D2F"/>
    <w:rsid w:val="003700A7"/>
    <w:rsid w:val="00370168"/>
    <w:rsid w:val="003701BD"/>
    <w:rsid w:val="0037023A"/>
    <w:rsid w:val="00370285"/>
    <w:rsid w:val="003704EE"/>
    <w:rsid w:val="0037053E"/>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BD"/>
    <w:rsid w:val="003800F3"/>
    <w:rsid w:val="0038021C"/>
    <w:rsid w:val="00380475"/>
    <w:rsid w:val="0038084F"/>
    <w:rsid w:val="00380892"/>
    <w:rsid w:val="00381685"/>
    <w:rsid w:val="003818CD"/>
    <w:rsid w:val="003821E7"/>
    <w:rsid w:val="003827F2"/>
    <w:rsid w:val="00382903"/>
    <w:rsid w:val="003831FE"/>
    <w:rsid w:val="00383483"/>
    <w:rsid w:val="00383C38"/>
    <w:rsid w:val="00383D4B"/>
    <w:rsid w:val="00383DDB"/>
    <w:rsid w:val="003842A8"/>
    <w:rsid w:val="003842D0"/>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3E3"/>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3058"/>
    <w:rsid w:val="003933E7"/>
    <w:rsid w:val="00393651"/>
    <w:rsid w:val="00393B78"/>
    <w:rsid w:val="00393D88"/>
    <w:rsid w:val="0039450E"/>
    <w:rsid w:val="00394550"/>
    <w:rsid w:val="003945D5"/>
    <w:rsid w:val="00394775"/>
    <w:rsid w:val="00394B44"/>
    <w:rsid w:val="00394C79"/>
    <w:rsid w:val="0039502C"/>
    <w:rsid w:val="003950DF"/>
    <w:rsid w:val="003952C6"/>
    <w:rsid w:val="003956CC"/>
    <w:rsid w:val="003956FE"/>
    <w:rsid w:val="0039598F"/>
    <w:rsid w:val="003960D5"/>
    <w:rsid w:val="0039610F"/>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029"/>
    <w:rsid w:val="003A42BB"/>
    <w:rsid w:val="003A45FB"/>
    <w:rsid w:val="003A48FC"/>
    <w:rsid w:val="003A49F0"/>
    <w:rsid w:val="003A4C4A"/>
    <w:rsid w:val="003A4E82"/>
    <w:rsid w:val="003A590E"/>
    <w:rsid w:val="003A5A8C"/>
    <w:rsid w:val="003A5CD5"/>
    <w:rsid w:val="003A5E54"/>
    <w:rsid w:val="003A6330"/>
    <w:rsid w:val="003A6542"/>
    <w:rsid w:val="003A6628"/>
    <w:rsid w:val="003A67EA"/>
    <w:rsid w:val="003A6BC9"/>
    <w:rsid w:val="003A6CF6"/>
    <w:rsid w:val="003A76A9"/>
    <w:rsid w:val="003A7747"/>
    <w:rsid w:val="003A7D84"/>
    <w:rsid w:val="003A7E82"/>
    <w:rsid w:val="003A7F16"/>
    <w:rsid w:val="003A7F73"/>
    <w:rsid w:val="003A7FF3"/>
    <w:rsid w:val="003B0299"/>
    <w:rsid w:val="003B0901"/>
    <w:rsid w:val="003B0A58"/>
    <w:rsid w:val="003B0B4D"/>
    <w:rsid w:val="003B0F82"/>
    <w:rsid w:val="003B1046"/>
    <w:rsid w:val="003B14B8"/>
    <w:rsid w:val="003B1575"/>
    <w:rsid w:val="003B1720"/>
    <w:rsid w:val="003B17C4"/>
    <w:rsid w:val="003B188F"/>
    <w:rsid w:val="003B19B0"/>
    <w:rsid w:val="003B1CC2"/>
    <w:rsid w:val="003B21B1"/>
    <w:rsid w:val="003B2613"/>
    <w:rsid w:val="003B2672"/>
    <w:rsid w:val="003B2AB9"/>
    <w:rsid w:val="003B2B79"/>
    <w:rsid w:val="003B2C2E"/>
    <w:rsid w:val="003B2DAD"/>
    <w:rsid w:val="003B2DB4"/>
    <w:rsid w:val="003B3435"/>
    <w:rsid w:val="003B37CE"/>
    <w:rsid w:val="003B4482"/>
    <w:rsid w:val="003B4BDE"/>
    <w:rsid w:val="003B4EC1"/>
    <w:rsid w:val="003B4FC5"/>
    <w:rsid w:val="003B5699"/>
    <w:rsid w:val="003B570F"/>
    <w:rsid w:val="003B5B57"/>
    <w:rsid w:val="003B5B7E"/>
    <w:rsid w:val="003B5C01"/>
    <w:rsid w:val="003B5E30"/>
    <w:rsid w:val="003B6194"/>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1B"/>
    <w:rsid w:val="003C20A1"/>
    <w:rsid w:val="003C2370"/>
    <w:rsid w:val="003C29D0"/>
    <w:rsid w:val="003C2C9D"/>
    <w:rsid w:val="003C2CF1"/>
    <w:rsid w:val="003C3885"/>
    <w:rsid w:val="003C3898"/>
    <w:rsid w:val="003C3B73"/>
    <w:rsid w:val="003C3EF9"/>
    <w:rsid w:val="003C412E"/>
    <w:rsid w:val="003C4250"/>
    <w:rsid w:val="003C4952"/>
    <w:rsid w:val="003C4D16"/>
    <w:rsid w:val="003C4D8C"/>
    <w:rsid w:val="003C4E71"/>
    <w:rsid w:val="003C4F25"/>
    <w:rsid w:val="003C5280"/>
    <w:rsid w:val="003C6448"/>
    <w:rsid w:val="003C6580"/>
    <w:rsid w:val="003C6665"/>
    <w:rsid w:val="003C6BBA"/>
    <w:rsid w:val="003C6FA0"/>
    <w:rsid w:val="003C720C"/>
    <w:rsid w:val="003C7459"/>
    <w:rsid w:val="003C7462"/>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80E"/>
    <w:rsid w:val="003D6815"/>
    <w:rsid w:val="003D6AC0"/>
    <w:rsid w:val="003D7192"/>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325A"/>
    <w:rsid w:val="003E329A"/>
    <w:rsid w:val="003E33C5"/>
    <w:rsid w:val="003E34E1"/>
    <w:rsid w:val="003E3524"/>
    <w:rsid w:val="003E385D"/>
    <w:rsid w:val="003E3A3C"/>
    <w:rsid w:val="003E3A6B"/>
    <w:rsid w:val="003E3C5B"/>
    <w:rsid w:val="003E3D11"/>
    <w:rsid w:val="003E3E3A"/>
    <w:rsid w:val="003E40C9"/>
    <w:rsid w:val="003E4CDB"/>
    <w:rsid w:val="003E52EB"/>
    <w:rsid w:val="003E5B74"/>
    <w:rsid w:val="003E5B94"/>
    <w:rsid w:val="003E5DE2"/>
    <w:rsid w:val="003E60CE"/>
    <w:rsid w:val="003E6592"/>
    <w:rsid w:val="003E6CBB"/>
    <w:rsid w:val="003E703E"/>
    <w:rsid w:val="003E73BC"/>
    <w:rsid w:val="003E756F"/>
    <w:rsid w:val="003E76AD"/>
    <w:rsid w:val="003E76E6"/>
    <w:rsid w:val="003E7A07"/>
    <w:rsid w:val="003E7A1D"/>
    <w:rsid w:val="003F0587"/>
    <w:rsid w:val="003F0656"/>
    <w:rsid w:val="003F0884"/>
    <w:rsid w:val="003F0905"/>
    <w:rsid w:val="003F13A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5D8"/>
    <w:rsid w:val="003F477D"/>
    <w:rsid w:val="003F4933"/>
    <w:rsid w:val="003F4977"/>
    <w:rsid w:val="003F49B7"/>
    <w:rsid w:val="003F4E1C"/>
    <w:rsid w:val="003F4E39"/>
    <w:rsid w:val="003F536B"/>
    <w:rsid w:val="003F55C2"/>
    <w:rsid w:val="003F586D"/>
    <w:rsid w:val="003F60DF"/>
    <w:rsid w:val="003F60EF"/>
    <w:rsid w:val="003F612E"/>
    <w:rsid w:val="003F6194"/>
    <w:rsid w:val="003F62B4"/>
    <w:rsid w:val="003F6853"/>
    <w:rsid w:val="003F6930"/>
    <w:rsid w:val="003F6AF3"/>
    <w:rsid w:val="003F6F1A"/>
    <w:rsid w:val="003F73A0"/>
    <w:rsid w:val="003F75DD"/>
    <w:rsid w:val="003F7A8E"/>
    <w:rsid w:val="003F7DFF"/>
    <w:rsid w:val="0040015E"/>
    <w:rsid w:val="00400427"/>
    <w:rsid w:val="00400930"/>
    <w:rsid w:val="00400B43"/>
    <w:rsid w:val="00400C85"/>
    <w:rsid w:val="00400CF0"/>
    <w:rsid w:val="00400D16"/>
    <w:rsid w:val="004010CF"/>
    <w:rsid w:val="00401175"/>
    <w:rsid w:val="004012FA"/>
    <w:rsid w:val="00401341"/>
    <w:rsid w:val="0040146D"/>
    <w:rsid w:val="004014C2"/>
    <w:rsid w:val="004017C6"/>
    <w:rsid w:val="00401BBE"/>
    <w:rsid w:val="00401CE6"/>
    <w:rsid w:val="004024AB"/>
    <w:rsid w:val="0040295F"/>
    <w:rsid w:val="00402F2C"/>
    <w:rsid w:val="0040303D"/>
    <w:rsid w:val="0040379F"/>
    <w:rsid w:val="00403805"/>
    <w:rsid w:val="00403824"/>
    <w:rsid w:val="00403C97"/>
    <w:rsid w:val="00403E3B"/>
    <w:rsid w:val="00403F25"/>
    <w:rsid w:val="0040404C"/>
    <w:rsid w:val="004048F2"/>
    <w:rsid w:val="00404925"/>
    <w:rsid w:val="00404939"/>
    <w:rsid w:val="0040495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882"/>
    <w:rsid w:val="004118C9"/>
    <w:rsid w:val="0041195D"/>
    <w:rsid w:val="00412177"/>
    <w:rsid w:val="00412243"/>
    <w:rsid w:val="00412697"/>
    <w:rsid w:val="00412F8D"/>
    <w:rsid w:val="00413369"/>
    <w:rsid w:val="004139BA"/>
    <w:rsid w:val="00413AA2"/>
    <w:rsid w:val="00414129"/>
    <w:rsid w:val="004142CD"/>
    <w:rsid w:val="004142F5"/>
    <w:rsid w:val="004145AE"/>
    <w:rsid w:val="00414B98"/>
    <w:rsid w:val="00414F50"/>
    <w:rsid w:val="0041549F"/>
    <w:rsid w:val="0041577E"/>
    <w:rsid w:val="004157F6"/>
    <w:rsid w:val="004159D3"/>
    <w:rsid w:val="00415A14"/>
    <w:rsid w:val="0041616C"/>
    <w:rsid w:val="00416316"/>
    <w:rsid w:val="004163D3"/>
    <w:rsid w:val="00416692"/>
    <w:rsid w:val="00416965"/>
    <w:rsid w:val="00416A66"/>
    <w:rsid w:val="00416C3B"/>
    <w:rsid w:val="00416D41"/>
    <w:rsid w:val="00416DCB"/>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DBF"/>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B1A"/>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6219"/>
    <w:rsid w:val="00436480"/>
    <w:rsid w:val="00436511"/>
    <w:rsid w:val="00436A3B"/>
    <w:rsid w:val="00436CF4"/>
    <w:rsid w:val="00436EE0"/>
    <w:rsid w:val="00436FAD"/>
    <w:rsid w:val="00437027"/>
    <w:rsid w:val="00437064"/>
    <w:rsid w:val="004371AB"/>
    <w:rsid w:val="004371BA"/>
    <w:rsid w:val="00437CFE"/>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7EC"/>
    <w:rsid w:val="0044389A"/>
    <w:rsid w:val="00443F9A"/>
    <w:rsid w:val="004442A7"/>
    <w:rsid w:val="004443B8"/>
    <w:rsid w:val="00444508"/>
    <w:rsid w:val="00444663"/>
    <w:rsid w:val="00444901"/>
    <w:rsid w:val="00444934"/>
    <w:rsid w:val="00444F5E"/>
    <w:rsid w:val="0044540F"/>
    <w:rsid w:val="00445494"/>
    <w:rsid w:val="00445513"/>
    <w:rsid w:val="0044582F"/>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C37"/>
    <w:rsid w:val="00453DEF"/>
    <w:rsid w:val="004543B3"/>
    <w:rsid w:val="004543E4"/>
    <w:rsid w:val="004548E5"/>
    <w:rsid w:val="00454F08"/>
    <w:rsid w:val="00455105"/>
    <w:rsid w:val="00455361"/>
    <w:rsid w:val="0045584B"/>
    <w:rsid w:val="00455C09"/>
    <w:rsid w:val="00455C92"/>
    <w:rsid w:val="00455D17"/>
    <w:rsid w:val="00456114"/>
    <w:rsid w:val="00456971"/>
    <w:rsid w:val="00456B9B"/>
    <w:rsid w:val="00457026"/>
    <w:rsid w:val="00457074"/>
    <w:rsid w:val="00457390"/>
    <w:rsid w:val="0045742D"/>
    <w:rsid w:val="0045787E"/>
    <w:rsid w:val="004578EF"/>
    <w:rsid w:val="00457C5E"/>
    <w:rsid w:val="00457CA1"/>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0C"/>
    <w:rsid w:val="0046434B"/>
    <w:rsid w:val="004643D1"/>
    <w:rsid w:val="004643E7"/>
    <w:rsid w:val="00464513"/>
    <w:rsid w:val="00464919"/>
    <w:rsid w:val="00464A63"/>
    <w:rsid w:val="00464AFE"/>
    <w:rsid w:val="00464C4E"/>
    <w:rsid w:val="00464EE0"/>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047"/>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79"/>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2389"/>
    <w:rsid w:val="004827D4"/>
    <w:rsid w:val="004828DE"/>
    <w:rsid w:val="00482921"/>
    <w:rsid w:val="00482943"/>
    <w:rsid w:val="00482ADC"/>
    <w:rsid w:val="00482B1F"/>
    <w:rsid w:val="00482BAD"/>
    <w:rsid w:val="00483411"/>
    <w:rsid w:val="00483846"/>
    <w:rsid w:val="00483A90"/>
    <w:rsid w:val="00483D11"/>
    <w:rsid w:val="00483D20"/>
    <w:rsid w:val="00483D48"/>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AE6"/>
    <w:rsid w:val="00490E94"/>
    <w:rsid w:val="00490EE3"/>
    <w:rsid w:val="004913DF"/>
    <w:rsid w:val="0049143D"/>
    <w:rsid w:val="004915F6"/>
    <w:rsid w:val="00491742"/>
    <w:rsid w:val="00491818"/>
    <w:rsid w:val="004918A0"/>
    <w:rsid w:val="004918A2"/>
    <w:rsid w:val="00491B91"/>
    <w:rsid w:val="004924E5"/>
    <w:rsid w:val="00492619"/>
    <w:rsid w:val="004931BF"/>
    <w:rsid w:val="0049349F"/>
    <w:rsid w:val="004935A4"/>
    <w:rsid w:val="0049367F"/>
    <w:rsid w:val="00493844"/>
    <w:rsid w:val="00493D08"/>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39F"/>
    <w:rsid w:val="0049653E"/>
    <w:rsid w:val="004968B8"/>
    <w:rsid w:val="00496BEF"/>
    <w:rsid w:val="00496C73"/>
    <w:rsid w:val="0049792C"/>
    <w:rsid w:val="004A019F"/>
    <w:rsid w:val="004A01E1"/>
    <w:rsid w:val="004A03E6"/>
    <w:rsid w:val="004A0934"/>
    <w:rsid w:val="004A0C3C"/>
    <w:rsid w:val="004A0E00"/>
    <w:rsid w:val="004A15F7"/>
    <w:rsid w:val="004A1600"/>
    <w:rsid w:val="004A1872"/>
    <w:rsid w:val="004A19EE"/>
    <w:rsid w:val="004A1B20"/>
    <w:rsid w:val="004A1CF3"/>
    <w:rsid w:val="004A1F24"/>
    <w:rsid w:val="004A201F"/>
    <w:rsid w:val="004A23B8"/>
    <w:rsid w:val="004A23C0"/>
    <w:rsid w:val="004A2559"/>
    <w:rsid w:val="004A25BA"/>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B1"/>
    <w:rsid w:val="004A57FC"/>
    <w:rsid w:val="004A5BB5"/>
    <w:rsid w:val="004A645E"/>
    <w:rsid w:val="004A6639"/>
    <w:rsid w:val="004A6AC0"/>
    <w:rsid w:val="004A705C"/>
    <w:rsid w:val="004A717D"/>
    <w:rsid w:val="004A7276"/>
    <w:rsid w:val="004A7EE7"/>
    <w:rsid w:val="004A7F8F"/>
    <w:rsid w:val="004A7FA9"/>
    <w:rsid w:val="004A7FB0"/>
    <w:rsid w:val="004A7FF9"/>
    <w:rsid w:val="004B0027"/>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C67"/>
    <w:rsid w:val="004B50E0"/>
    <w:rsid w:val="004B5139"/>
    <w:rsid w:val="004B55EC"/>
    <w:rsid w:val="004B6301"/>
    <w:rsid w:val="004B656F"/>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24"/>
    <w:rsid w:val="004C1854"/>
    <w:rsid w:val="004C1991"/>
    <w:rsid w:val="004C2371"/>
    <w:rsid w:val="004C25E2"/>
    <w:rsid w:val="004C2A1F"/>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181"/>
    <w:rsid w:val="004C624C"/>
    <w:rsid w:val="004C62ED"/>
    <w:rsid w:val="004C63D6"/>
    <w:rsid w:val="004C660B"/>
    <w:rsid w:val="004C6627"/>
    <w:rsid w:val="004C6915"/>
    <w:rsid w:val="004C6D25"/>
    <w:rsid w:val="004C6EC3"/>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BBC"/>
    <w:rsid w:val="004D2D43"/>
    <w:rsid w:val="004D2E1A"/>
    <w:rsid w:val="004D2E57"/>
    <w:rsid w:val="004D3251"/>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1E9"/>
    <w:rsid w:val="004E6201"/>
    <w:rsid w:val="004E63C9"/>
    <w:rsid w:val="004E6CEA"/>
    <w:rsid w:val="004E73C9"/>
    <w:rsid w:val="004E7691"/>
    <w:rsid w:val="004E76A5"/>
    <w:rsid w:val="004E7B7F"/>
    <w:rsid w:val="004E7E45"/>
    <w:rsid w:val="004F01B4"/>
    <w:rsid w:val="004F020A"/>
    <w:rsid w:val="004F080C"/>
    <w:rsid w:val="004F08CA"/>
    <w:rsid w:val="004F0B88"/>
    <w:rsid w:val="004F0C82"/>
    <w:rsid w:val="004F0C99"/>
    <w:rsid w:val="004F1051"/>
    <w:rsid w:val="004F133C"/>
    <w:rsid w:val="004F13D2"/>
    <w:rsid w:val="004F1A00"/>
    <w:rsid w:val="004F1B8D"/>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37"/>
    <w:rsid w:val="004F4F81"/>
    <w:rsid w:val="004F58AB"/>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4B"/>
    <w:rsid w:val="00500A59"/>
    <w:rsid w:val="005012BB"/>
    <w:rsid w:val="005012FC"/>
    <w:rsid w:val="0050132F"/>
    <w:rsid w:val="00501723"/>
    <w:rsid w:val="005018DA"/>
    <w:rsid w:val="00501A01"/>
    <w:rsid w:val="00501A8C"/>
    <w:rsid w:val="00501C6D"/>
    <w:rsid w:val="00501F0D"/>
    <w:rsid w:val="0050296A"/>
    <w:rsid w:val="005029A2"/>
    <w:rsid w:val="00502B04"/>
    <w:rsid w:val="00502C1F"/>
    <w:rsid w:val="00502D5B"/>
    <w:rsid w:val="00502FCA"/>
    <w:rsid w:val="00503347"/>
    <w:rsid w:val="005035E7"/>
    <w:rsid w:val="00503765"/>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704"/>
    <w:rsid w:val="00510A77"/>
    <w:rsid w:val="00510B25"/>
    <w:rsid w:val="00510F6D"/>
    <w:rsid w:val="00511232"/>
    <w:rsid w:val="00511E67"/>
    <w:rsid w:val="00512182"/>
    <w:rsid w:val="00512747"/>
    <w:rsid w:val="005128FF"/>
    <w:rsid w:val="00512944"/>
    <w:rsid w:val="00512A11"/>
    <w:rsid w:val="00513CB8"/>
    <w:rsid w:val="00513D9A"/>
    <w:rsid w:val="00513F8F"/>
    <w:rsid w:val="00514455"/>
    <w:rsid w:val="00514678"/>
    <w:rsid w:val="005147E7"/>
    <w:rsid w:val="00514882"/>
    <w:rsid w:val="005149A2"/>
    <w:rsid w:val="00514CEE"/>
    <w:rsid w:val="00514DCF"/>
    <w:rsid w:val="005150E4"/>
    <w:rsid w:val="005154AC"/>
    <w:rsid w:val="00515542"/>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63C"/>
    <w:rsid w:val="00521D65"/>
    <w:rsid w:val="005221A4"/>
    <w:rsid w:val="005225D6"/>
    <w:rsid w:val="00523167"/>
    <w:rsid w:val="00523366"/>
    <w:rsid w:val="00523E18"/>
    <w:rsid w:val="00523F32"/>
    <w:rsid w:val="005241DC"/>
    <w:rsid w:val="0052422C"/>
    <w:rsid w:val="005244D5"/>
    <w:rsid w:val="00524545"/>
    <w:rsid w:val="005248C4"/>
    <w:rsid w:val="00524AD1"/>
    <w:rsid w:val="00524CD8"/>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CD9"/>
    <w:rsid w:val="00530D77"/>
    <w:rsid w:val="00530DE4"/>
    <w:rsid w:val="00531191"/>
    <w:rsid w:val="005316A9"/>
    <w:rsid w:val="0053173A"/>
    <w:rsid w:val="00531824"/>
    <w:rsid w:val="00531AF4"/>
    <w:rsid w:val="00531BD3"/>
    <w:rsid w:val="00531C80"/>
    <w:rsid w:val="00531E01"/>
    <w:rsid w:val="00531E4F"/>
    <w:rsid w:val="00531F71"/>
    <w:rsid w:val="00532462"/>
    <w:rsid w:val="00532B16"/>
    <w:rsid w:val="00532C9D"/>
    <w:rsid w:val="00532DBB"/>
    <w:rsid w:val="00533215"/>
    <w:rsid w:val="005334E4"/>
    <w:rsid w:val="00533632"/>
    <w:rsid w:val="00533662"/>
    <w:rsid w:val="005338BD"/>
    <w:rsid w:val="0053394F"/>
    <w:rsid w:val="00534087"/>
    <w:rsid w:val="005347A9"/>
    <w:rsid w:val="005347FB"/>
    <w:rsid w:val="0053480B"/>
    <w:rsid w:val="005349EB"/>
    <w:rsid w:val="00534AA6"/>
    <w:rsid w:val="00534C7A"/>
    <w:rsid w:val="00534C83"/>
    <w:rsid w:val="00534D7E"/>
    <w:rsid w:val="00534EF4"/>
    <w:rsid w:val="005350B9"/>
    <w:rsid w:val="0053530D"/>
    <w:rsid w:val="0053574F"/>
    <w:rsid w:val="0053583D"/>
    <w:rsid w:val="005359EC"/>
    <w:rsid w:val="00535A27"/>
    <w:rsid w:val="0053637E"/>
    <w:rsid w:val="00536772"/>
    <w:rsid w:val="00536AEE"/>
    <w:rsid w:val="00536F6C"/>
    <w:rsid w:val="00537507"/>
    <w:rsid w:val="00537942"/>
    <w:rsid w:val="005379B9"/>
    <w:rsid w:val="00537AB9"/>
    <w:rsid w:val="00537BE9"/>
    <w:rsid w:val="00537E22"/>
    <w:rsid w:val="00540147"/>
    <w:rsid w:val="00540431"/>
    <w:rsid w:val="005407CC"/>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75"/>
    <w:rsid w:val="00550E94"/>
    <w:rsid w:val="005511B1"/>
    <w:rsid w:val="00551A13"/>
    <w:rsid w:val="00551E1E"/>
    <w:rsid w:val="00551E5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DDF"/>
    <w:rsid w:val="00561E4A"/>
    <w:rsid w:val="0056202B"/>
    <w:rsid w:val="005627AA"/>
    <w:rsid w:val="00562AD8"/>
    <w:rsid w:val="00562CDC"/>
    <w:rsid w:val="00562FD8"/>
    <w:rsid w:val="00563516"/>
    <w:rsid w:val="00563855"/>
    <w:rsid w:val="00563FA4"/>
    <w:rsid w:val="00563FD2"/>
    <w:rsid w:val="0056434D"/>
    <w:rsid w:val="005645CC"/>
    <w:rsid w:val="00564909"/>
    <w:rsid w:val="005650C3"/>
    <w:rsid w:val="005651F7"/>
    <w:rsid w:val="005655BE"/>
    <w:rsid w:val="00565679"/>
    <w:rsid w:val="005659AD"/>
    <w:rsid w:val="00565E28"/>
    <w:rsid w:val="005663E2"/>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1358"/>
    <w:rsid w:val="00571382"/>
    <w:rsid w:val="00571B67"/>
    <w:rsid w:val="00571BB0"/>
    <w:rsid w:val="00571C9B"/>
    <w:rsid w:val="0057225B"/>
    <w:rsid w:val="00572364"/>
    <w:rsid w:val="00572380"/>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5349"/>
    <w:rsid w:val="005753DB"/>
    <w:rsid w:val="005758BA"/>
    <w:rsid w:val="00575BEF"/>
    <w:rsid w:val="00575E27"/>
    <w:rsid w:val="00575EC1"/>
    <w:rsid w:val="00576432"/>
    <w:rsid w:val="0057672D"/>
    <w:rsid w:val="0057694C"/>
    <w:rsid w:val="00576A37"/>
    <w:rsid w:val="00576B0D"/>
    <w:rsid w:val="00576FC7"/>
    <w:rsid w:val="00577016"/>
    <w:rsid w:val="00577368"/>
    <w:rsid w:val="005777AC"/>
    <w:rsid w:val="00577EB4"/>
    <w:rsid w:val="00577F3D"/>
    <w:rsid w:val="00580150"/>
    <w:rsid w:val="00580735"/>
    <w:rsid w:val="005809EB"/>
    <w:rsid w:val="00580E45"/>
    <w:rsid w:val="005814CB"/>
    <w:rsid w:val="00581598"/>
    <w:rsid w:val="005815D2"/>
    <w:rsid w:val="005818AE"/>
    <w:rsid w:val="005818D4"/>
    <w:rsid w:val="005819BB"/>
    <w:rsid w:val="005819D7"/>
    <w:rsid w:val="00581F00"/>
    <w:rsid w:val="00581F40"/>
    <w:rsid w:val="005823A8"/>
    <w:rsid w:val="005827D8"/>
    <w:rsid w:val="005829CC"/>
    <w:rsid w:val="00582DD0"/>
    <w:rsid w:val="00582E3D"/>
    <w:rsid w:val="00582EA6"/>
    <w:rsid w:val="00583147"/>
    <w:rsid w:val="00583250"/>
    <w:rsid w:val="005836D0"/>
    <w:rsid w:val="00583B99"/>
    <w:rsid w:val="00583C6C"/>
    <w:rsid w:val="00583E78"/>
    <w:rsid w:val="00584003"/>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691E"/>
    <w:rsid w:val="00586BBC"/>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F03"/>
    <w:rsid w:val="005934BF"/>
    <w:rsid w:val="00593A7F"/>
    <w:rsid w:val="00593ADD"/>
    <w:rsid w:val="00594131"/>
    <w:rsid w:val="005943C6"/>
    <w:rsid w:val="00595273"/>
    <w:rsid w:val="005954F2"/>
    <w:rsid w:val="00595777"/>
    <w:rsid w:val="005958BE"/>
    <w:rsid w:val="00595C49"/>
    <w:rsid w:val="00595E99"/>
    <w:rsid w:val="00596063"/>
    <w:rsid w:val="00596283"/>
    <w:rsid w:val="00596308"/>
    <w:rsid w:val="00596702"/>
    <w:rsid w:val="005968C4"/>
    <w:rsid w:val="005968F0"/>
    <w:rsid w:val="00596A56"/>
    <w:rsid w:val="00596C6A"/>
    <w:rsid w:val="0059715B"/>
    <w:rsid w:val="005973C7"/>
    <w:rsid w:val="00597605"/>
    <w:rsid w:val="00597634"/>
    <w:rsid w:val="00597946"/>
    <w:rsid w:val="00597A36"/>
    <w:rsid w:val="00597E86"/>
    <w:rsid w:val="005A000F"/>
    <w:rsid w:val="005A0240"/>
    <w:rsid w:val="005A02BE"/>
    <w:rsid w:val="005A037B"/>
    <w:rsid w:val="005A04D4"/>
    <w:rsid w:val="005A05C6"/>
    <w:rsid w:val="005A05DF"/>
    <w:rsid w:val="005A0753"/>
    <w:rsid w:val="005A0B55"/>
    <w:rsid w:val="005A0CB6"/>
    <w:rsid w:val="005A0DAE"/>
    <w:rsid w:val="005A0E41"/>
    <w:rsid w:val="005A139C"/>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999"/>
    <w:rsid w:val="005A4E38"/>
    <w:rsid w:val="005A50CE"/>
    <w:rsid w:val="005A51B6"/>
    <w:rsid w:val="005A578E"/>
    <w:rsid w:val="005A588D"/>
    <w:rsid w:val="005A59CF"/>
    <w:rsid w:val="005A65C2"/>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68D"/>
    <w:rsid w:val="005B579C"/>
    <w:rsid w:val="005B588B"/>
    <w:rsid w:val="005B59FA"/>
    <w:rsid w:val="005B5A55"/>
    <w:rsid w:val="005B6277"/>
    <w:rsid w:val="005B64A8"/>
    <w:rsid w:val="005B6A24"/>
    <w:rsid w:val="005B6AF8"/>
    <w:rsid w:val="005B6C5F"/>
    <w:rsid w:val="005B6FAE"/>
    <w:rsid w:val="005B703E"/>
    <w:rsid w:val="005B70E8"/>
    <w:rsid w:val="005B7824"/>
    <w:rsid w:val="005C01CF"/>
    <w:rsid w:val="005C0625"/>
    <w:rsid w:val="005C06DB"/>
    <w:rsid w:val="005C0904"/>
    <w:rsid w:val="005C09BF"/>
    <w:rsid w:val="005C0D61"/>
    <w:rsid w:val="005C0DDE"/>
    <w:rsid w:val="005C11DA"/>
    <w:rsid w:val="005C11F4"/>
    <w:rsid w:val="005C1225"/>
    <w:rsid w:val="005C132F"/>
    <w:rsid w:val="005C1752"/>
    <w:rsid w:val="005C1EB7"/>
    <w:rsid w:val="005C2144"/>
    <w:rsid w:val="005C32AB"/>
    <w:rsid w:val="005C32D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8E5"/>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4F93"/>
    <w:rsid w:val="005D5242"/>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963"/>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3BB0"/>
    <w:rsid w:val="005E41E2"/>
    <w:rsid w:val="005E4847"/>
    <w:rsid w:val="005E48F7"/>
    <w:rsid w:val="005E4F80"/>
    <w:rsid w:val="005E4FBD"/>
    <w:rsid w:val="005E5009"/>
    <w:rsid w:val="005E5563"/>
    <w:rsid w:val="005E5784"/>
    <w:rsid w:val="005E580A"/>
    <w:rsid w:val="005E5C07"/>
    <w:rsid w:val="005E5C66"/>
    <w:rsid w:val="005E60DF"/>
    <w:rsid w:val="005E66F1"/>
    <w:rsid w:val="005E6725"/>
    <w:rsid w:val="005E6888"/>
    <w:rsid w:val="005E6AFB"/>
    <w:rsid w:val="005E6E6E"/>
    <w:rsid w:val="005E6EDE"/>
    <w:rsid w:val="005E6FDD"/>
    <w:rsid w:val="005E72CB"/>
    <w:rsid w:val="005E7698"/>
    <w:rsid w:val="005E794F"/>
    <w:rsid w:val="005E79EC"/>
    <w:rsid w:val="005F031E"/>
    <w:rsid w:val="005F06AD"/>
    <w:rsid w:val="005F0892"/>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7D"/>
    <w:rsid w:val="005F369B"/>
    <w:rsid w:val="005F37B4"/>
    <w:rsid w:val="005F3D60"/>
    <w:rsid w:val="005F3F7F"/>
    <w:rsid w:val="005F40E5"/>
    <w:rsid w:val="005F41E3"/>
    <w:rsid w:val="005F438B"/>
    <w:rsid w:val="005F46D9"/>
    <w:rsid w:val="005F476E"/>
    <w:rsid w:val="005F4950"/>
    <w:rsid w:val="005F4B2B"/>
    <w:rsid w:val="005F4B43"/>
    <w:rsid w:val="005F502F"/>
    <w:rsid w:val="005F509E"/>
    <w:rsid w:val="005F5203"/>
    <w:rsid w:val="005F535C"/>
    <w:rsid w:val="005F5C66"/>
    <w:rsid w:val="005F660A"/>
    <w:rsid w:val="005F6697"/>
    <w:rsid w:val="005F66B5"/>
    <w:rsid w:val="005F6F9C"/>
    <w:rsid w:val="005F6FFC"/>
    <w:rsid w:val="005F7F11"/>
    <w:rsid w:val="00600127"/>
    <w:rsid w:val="00600292"/>
    <w:rsid w:val="0060029A"/>
    <w:rsid w:val="0060039F"/>
    <w:rsid w:val="006004D6"/>
    <w:rsid w:val="006004DE"/>
    <w:rsid w:val="00600AD4"/>
    <w:rsid w:val="00600B14"/>
    <w:rsid w:val="00601072"/>
    <w:rsid w:val="00601399"/>
    <w:rsid w:val="0060144E"/>
    <w:rsid w:val="00601508"/>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15A"/>
    <w:rsid w:val="006043D7"/>
    <w:rsid w:val="00604528"/>
    <w:rsid w:val="00604594"/>
    <w:rsid w:val="00604708"/>
    <w:rsid w:val="00604731"/>
    <w:rsid w:val="00604941"/>
    <w:rsid w:val="00604AAE"/>
    <w:rsid w:val="00604CFF"/>
    <w:rsid w:val="00605207"/>
    <w:rsid w:val="00605338"/>
    <w:rsid w:val="00605344"/>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E68"/>
    <w:rsid w:val="006102C6"/>
    <w:rsid w:val="006103F0"/>
    <w:rsid w:val="006104F9"/>
    <w:rsid w:val="00610648"/>
    <w:rsid w:val="006109EB"/>
    <w:rsid w:val="00610F56"/>
    <w:rsid w:val="006110BB"/>
    <w:rsid w:val="006113A9"/>
    <w:rsid w:val="00611E25"/>
    <w:rsid w:val="006128FF"/>
    <w:rsid w:val="0061298A"/>
    <w:rsid w:val="00612C73"/>
    <w:rsid w:val="00612DAB"/>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0A"/>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216"/>
    <w:rsid w:val="00626416"/>
    <w:rsid w:val="0062657C"/>
    <w:rsid w:val="00626ADC"/>
    <w:rsid w:val="00626C25"/>
    <w:rsid w:val="00626E64"/>
    <w:rsid w:val="006276DE"/>
    <w:rsid w:val="00627891"/>
    <w:rsid w:val="00627BA3"/>
    <w:rsid w:val="00627C39"/>
    <w:rsid w:val="00627E44"/>
    <w:rsid w:val="006300D7"/>
    <w:rsid w:val="006304F3"/>
    <w:rsid w:val="006306E2"/>
    <w:rsid w:val="00630CCF"/>
    <w:rsid w:val="00631007"/>
    <w:rsid w:val="00631826"/>
    <w:rsid w:val="00631C9F"/>
    <w:rsid w:val="00631CFB"/>
    <w:rsid w:val="00632029"/>
    <w:rsid w:val="00632507"/>
    <w:rsid w:val="00632550"/>
    <w:rsid w:val="006326BC"/>
    <w:rsid w:val="0063290E"/>
    <w:rsid w:val="00632927"/>
    <w:rsid w:val="00632A0E"/>
    <w:rsid w:val="00632A4C"/>
    <w:rsid w:val="00632BE7"/>
    <w:rsid w:val="00633951"/>
    <w:rsid w:val="0063395F"/>
    <w:rsid w:val="00633965"/>
    <w:rsid w:val="00633972"/>
    <w:rsid w:val="0063398E"/>
    <w:rsid w:val="00633B5E"/>
    <w:rsid w:val="00633B6A"/>
    <w:rsid w:val="00633C0A"/>
    <w:rsid w:val="00633D62"/>
    <w:rsid w:val="0063405E"/>
    <w:rsid w:val="006341AD"/>
    <w:rsid w:val="00634480"/>
    <w:rsid w:val="006347F5"/>
    <w:rsid w:val="00634A80"/>
    <w:rsid w:val="006356FE"/>
    <w:rsid w:val="006357C8"/>
    <w:rsid w:val="006357DF"/>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3BE"/>
    <w:rsid w:val="00640529"/>
    <w:rsid w:val="006409F3"/>
    <w:rsid w:val="00641061"/>
    <w:rsid w:val="00641779"/>
    <w:rsid w:val="006419ED"/>
    <w:rsid w:val="00641B4E"/>
    <w:rsid w:val="006420F3"/>
    <w:rsid w:val="00642618"/>
    <w:rsid w:val="00642D10"/>
    <w:rsid w:val="00643332"/>
    <w:rsid w:val="00643556"/>
    <w:rsid w:val="00643769"/>
    <w:rsid w:val="006437A9"/>
    <w:rsid w:val="006437AF"/>
    <w:rsid w:val="006437EE"/>
    <w:rsid w:val="00643887"/>
    <w:rsid w:val="00643973"/>
    <w:rsid w:val="006440F3"/>
    <w:rsid w:val="00644200"/>
    <w:rsid w:val="0064428B"/>
    <w:rsid w:val="00644511"/>
    <w:rsid w:val="00644557"/>
    <w:rsid w:val="0064486C"/>
    <w:rsid w:val="006448E5"/>
    <w:rsid w:val="00644A33"/>
    <w:rsid w:val="00644C54"/>
    <w:rsid w:val="00644E60"/>
    <w:rsid w:val="00644E71"/>
    <w:rsid w:val="00644F77"/>
    <w:rsid w:val="006455A3"/>
    <w:rsid w:val="006457B7"/>
    <w:rsid w:val="00645A97"/>
    <w:rsid w:val="00646037"/>
    <w:rsid w:val="006461BD"/>
    <w:rsid w:val="006464DB"/>
    <w:rsid w:val="00646721"/>
    <w:rsid w:val="00646A90"/>
    <w:rsid w:val="00647CB3"/>
    <w:rsid w:val="00647D60"/>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B61"/>
    <w:rsid w:val="00651FA0"/>
    <w:rsid w:val="006526EB"/>
    <w:rsid w:val="00652BB4"/>
    <w:rsid w:val="00653273"/>
    <w:rsid w:val="00653744"/>
    <w:rsid w:val="006537FA"/>
    <w:rsid w:val="00653830"/>
    <w:rsid w:val="00653978"/>
    <w:rsid w:val="00654346"/>
    <w:rsid w:val="006544F6"/>
    <w:rsid w:val="00654B42"/>
    <w:rsid w:val="00654C81"/>
    <w:rsid w:val="00655070"/>
    <w:rsid w:val="00655223"/>
    <w:rsid w:val="006552C8"/>
    <w:rsid w:val="0065557A"/>
    <w:rsid w:val="006556BD"/>
    <w:rsid w:val="00655780"/>
    <w:rsid w:val="0065594D"/>
    <w:rsid w:val="00655C91"/>
    <w:rsid w:val="00655CE9"/>
    <w:rsid w:val="006560EB"/>
    <w:rsid w:val="006561FF"/>
    <w:rsid w:val="00656310"/>
    <w:rsid w:val="006567BF"/>
    <w:rsid w:val="00656C59"/>
    <w:rsid w:val="00656D6F"/>
    <w:rsid w:val="00657005"/>
    <w:rsid w:val="0065708B"/>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A2"/>
    <w:rsid w:val="0066321D"/>
    <w:rsid w:val="0066331F"/>
    <w:rsid w:val="006635DC"/>
    <w:rsid w:val="00663714"/>
    <w:rsid w:val="00663741"/>
    <w:rsid w:val="00663835"/>
    <w:rsid w:val="006638A0"/>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D5A"/>
    <w:rsid w:val="00667F2A"/>
    <w:rsid w:val="006704BF"/>
    <w:rsid w:val="00670AD6"/>
    <w:rsid w:val="00670B2C"/>
    <w:rsid w:val="00670CCF"/>
    <w:rsid w:val="00670ECD"/>
    <w:rsid w:val="00671122"/>
    <w:rsid w:val="00671666"/>
    <w:rsid w:val="00671897"/>
    <w:rsid w:val="006719A7"/>
    <w:rsid w:val="00671C8F"/>
    <w:rsid w:val="006727E5"/>
    <w:rsid w:val="00672966"/>
    <w:rsid w:val="006729A2"/>
    <w:rsid w:val="00672F44"/>
    <w:rsid w:val="0067330E"/>
    <w:rsid w:val="006733A3"/>
    <w:rsid w:val="006735BC"/>
    <w:rsid w:val="006737DD"/>
    <w:rsid w:val="00673BDE"/>
    <w:rsid w:val="00673EB7"/>
    <w:rsid w:val="00673F3D"/>
    <w:rsid w:val="00673FBF"/>
    <w:rsid w:val="006742C7"/>
    <w:rsid w:val="00674382"/>
    <w:rsid w:val="00674399"/>
    <w:rsid w:val="00674460"/>
    <w:rsid w:val="006744ED"/>
    <w:rsid w:val="006745C6"/>
    <w:rsid w:val="00674737"/>
    <w:rsid w:val="0067491C"/>
    <w:rsid w:val="0067517B"/>
    <w:rsid w:val="006755D1"/>
    <w:rsid w:val="00675652"/>
    <w:rsid w:val="006757DC"/>
    <w:rsid w:val="006757F4"/>
    <w:rsid w:val="00675C32"/>
    <w:rsid w:val="00675E8E"/>
    <w:rsid w:val="0067616B"/>
    <w:rsid w:val="00676742"/>
    <w:rsid w:val="006767B8"/>
    <w:rsid w:val="006769FF"/>
    <w:rsid w:val="00677725"/>
    <w:rsid w:val="00677D6D"/>
    <w:rsid w:val="0068013A"/>
    <w:rsid w:val="006804B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8AA"/>
    <w:rsid w:val="00690A93"/>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C96"/>
    <w:rsid w:val="00694F91"/>
    <w:rsid w:val="00695184"/>
    <w:rsid w:val="00695636"/>
    <w:rsid w:val="006958E7"/>
    <w:rsid w:val="00695C33"/>
    <w:rsid w:val="00695E95"/>
    <w:rsid w:val="00695F2E"/>
    <w:rsid w:val="00696244"/>
    <w:rsid w:val="006969D6"/>
    <w:rsid w:val="00696A1A"/>
    <w:rsid w:val="0069755C"/>
    <w:rsid w:val="006977D0"/>
    <w:rsid w:val="006979B9"/>
    <w:rsid w:val="006979DC"/>
    <w:rsid w:val="00697A62"/>
    <w:rsid w:val="00697C2C"/>
    <w:rsid w:val="00697D12"/>
    <w:rsid w:val="00697E3A"/>
    <w:rsid w:val="006A015F"/>
    <w:rsid w:val="006A05EF"/>
    <w:rsid w:val="006A0805"/>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425"/>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6FD0"/>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3A2"/>
    <w:rsid w:val="006B49F6"/>
    <w:rsid w:val="006B4D4E"/>
    <w:rsid w:val="006B5288"/>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32"/>
    <w:rsid w:val="006C0985"/>
    <w:rsid w:val="006C09DD"/>
    <w:rsid w:val="006C0A1A"/>
    <w:rsid w:val="006C0ECF"/>
    <w:rsid w:val="006C1515"/>
    <w:rsid w:val="006C187D"/>
    <w:rsid w:val="006C1881"/>
    <w:rsid w:val="006C1885"/>
    <w:rsid w:val="006C1B3F"/>
    <w:rsid w:val="006C2249"/>
    <w:rsid w:val="006C23BD"/>
    <w:rsid w:val="006C246D"/>
    <w:rsid w:val="006C375B"/>
    <w:rsid w:val="006C377A"/>
    <w:rsid w:val="006C3818"/>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33E"/>
    <w:rsid w:val="006C75C9"/>
    <w:rsid w:val="006C763E"/>
    <w:rsid w:val="006C7998"/>
    <w:rsid w:val="006D0233"/>
    <w:rsid w:val="006D03CD"/>
    <w:rsid w:val="006D083F"/>
    <w:rsid w:val="006D089D"/>
    <w:rsid w:val="006D0A70"/>
    <w:rsid w:val="006D0AD9"/>
    <w:rsid w:val="006D0D69"/>
    <w:rsid w:val="006D0DED"/>
    <w:rsid w:val="006D0E79"/>
    <w:rsid w:val="006D19ED"/>
    <w:rsid w:val="006D1A23"/>
    <w:rsid w:val="006D1BD8"/>
    <w:rsid w:val="006D1C80"/>
    <w:rsid w:val="006D1E66"/>
    <w:rsid w:val="006D1F1A"/>
    <w:rsid w:val="006D2108"/>
    <w:rsid w:val="006D21FF"/>
    <w:rsid w:val="006D2627"/>
    <w:rsid w:val="006D268F"/>
    <w:rsid w:val="006D2B5D"/>
    <w:rsid w:val="006D31AF"/>
    <w:rsid w:val="006D31DD"/>
    <w:rsid w:val="006D3997"/>
    <w:rsid w:val="006D3C12"/>
    <w:rsid w:val="006D41A5"/>
    <w:rsid w:val="006D431E"/>
    <w:rsid w:val="006D48BB"/>
    <w:rsid w:val="006D48EF"/>
    <w:rsid w:val="006D492A"/>
    <w:rsid w:val="006D493C"/>
    <w:rsid w:val="006D4F72"/>
    <w:rsid w:val="006D4FB0"/>
    <w:rsid w:val="006D59BF"/>
    <w:rsid w:val="006D5A27"/>
    <w:rsid w:val="006D5AE7"/>
    <w:rsid w:val="006D5BA9"/>
    <w:rsid w:val="006D5EC2"/>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CA2"/>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908"/>
    <w:rsid w:val="006E63AC"/>
    <w:rsid w:val="006E6A05"/>
    <w:rsid w:val="006E6BB1"/>
    <w:rsid w:val="006E6D6E"/>
    <w:rsid w:val="006E6DA9"/>
    <w:rsid w:val="006E6F03"/>
    <w:rsid w:val="006E71A8"/>
    <w:rsid w:val="006E7320"/>
    <w:rsid w:val="006E7496"/>
    <w:rsid w:val="006E7613"/>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9A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51D"/>
    <w:rsid w:val="006F6559"/>
    <w:rsid w:val="006F6674"/>
    <w:rsid w:val="006F6689"/>
    <w:rsid w:val="006F66FD"/>
    <w:rsid w:val="006F6740"/>
    <w:rsid w:val="006F7031"/>
    <w:rsid w:val="006F70CD"/>
    <w:rsid w:val="006F725A"/>
    <w:rsid w:val="006F73ED"/>
    <w:rsid w:val="006F73FF"/>
    <w:rsid w:val="006F746D"/>
    <w:rsid w:val="006F7A92"/>
    <w:rsid w:val="006F7BD7"/>
    <w:rsid w:val="006F7C53"/>
    <w:rsid w:val="006F7E42"/>
    <w:rsid w:val="006F7E7E"/>
    <w:rsid w:val="006F7F47"/>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381"/>
    <w:rsid w:val="0071041E"/>
    <w:rsid w:val="00710994"/>
    <w:rsid w:val="007109CD"/>
    <w:rsid w:val="00710A3E"/>
    <w:rsid w:val="00710B02"/>
    <w:rsid w:val="00710D33"/>
    <w:rsid w:val="007110D1"/>
    <w:rsid w:val="007110FE"/>
    <w:rsid w:val="007111D7"/>
    <w:rsid w:val="007115A9"/>
    <w:rsid w:val="00711760"/>
    <w:rsid w:val="0071196B"/>
    <w:rsid w:val="00711A0F"/>
    <w:rsid w:val="00711AE4"/>
    <w:rsid w:val="00711D10"/>
    <w:rsid w:val="00711D73"/>
    <w:rsid w:val="00711E0C"/>
    <w:rsid w:val="00712A0F"/>
    <w:rsid w:val="00712FDB"/>
    <w:rsid w:val="00713387"/>
    <w:rsid w:val="007135E5"/>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AEF"/>
    <w:rsid w:val="00716FC0"/>
    <w:rsid w:val="00717267"/>
    <w:rsid w:val="007178EE"/>
    <w:rsid w:val="00717B0A"/>
    <w:rsid w:val="00720759"/>
    <w:rsid w:val="007208F9"/>
    <w:rsid w:val="00720BD4"/>
    <w:rsid w:val="00720F97"/>
    <w:rsid w:val="00721358"/>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856"/>
    <w:rsid w:val="00740AC1"/>
    <w:rsid w:val="00740CD3"/>
    <w:rsid w:val="0074108B"/>
    <w:rsid w:val="00741ED8"/>
    <w:rsid w:val="007420C9"/>
    <w:rsid w:val="00742235"/>
    <w:rsid w:val="00742695"/>
    <w:rsid w:val="00742A51"/>
    <w:rsid w:val="00742BFB"/>
    <w:rsid w:val="00742CC3"/>
    <w:rsid w:val="00742EC0"/>
    <w:rsid w:val="00743757"/>
    <w:rsid w:val="00743867"/>
    <w:rsid w:val="00743992"/>
    <w:rsid w:val="00744051"/>
    <w:rsid w:val="00744055"/>
    <w:rsid w:val="007440E5"/>
    <w:rsid w:val="0074424E"/>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446"/>
    <w:rsid w:val="00747458"/>
    <w:rsid w:val="00747462"/>
    <w:rsid w:val="007475A9"/>
    <w:rsid w:val="00747BD8"/>
    <w:rsid w:val="00747E09"/>
    <w:rsid w:val="00747EC2"/>
    <w:rsid w:val="00747F05"/>
    <w:rsid w:val="00750230"/>
    <w:rsid w:val="0075038A"/>
    <w:rsid w:val="007509F9"/>
    <w:rsid w:val="00750C99"/>
    <w:rsid w:val="00750E4B"/>
    <w:rsid w:val="0075125E"/>
    <w:rsid w:val="007515C8"/>
    <w:rsid w:val="007517D1"/>
    <w:rsid w:val="00751A57"/>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6E75"/>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3055"/>
    <w:rsid w:val="007630D4"/>
    <w:rsid w:val="007632F6"/>
    <w:rsid w:val="0076375B"/>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14D"/>
    <w:rsid w:val="00766559"/>
    <w:rsid w:val="007667D5"/>
    <w:rsid w:val="007669C4"/>
    <w:rsid w:val="00766B0E"/>
    <w:rsid w:val="00766BFB"/>
    <w:rsid w:val="00766C85"/>
    <w:rsid w:val="00766D54"/>
    <w:rsid w:val="00766DFE"/>
    <w:rsid w:val="0076731C"/>
    <w:rsid w:val="00767416"/>
    <w:rsid w:val="00767462"/>
    <w:rsid w:val="0076747C"/>
    <w:rsid w:val="007678B6"/>
    <w:rsid w:val="00770343"/>
    <w:rsid w:val="00770732"/>
    <w:rsid w:val="00770924"/>
    <w:rsid w:val="00770B07"/>
    <w:rsid w:val="00770BE7"/>
    <w:rsid w:val="00770CEE"/>
    <w:rsid w:val="00770DE6"/>
    <w:rsid w:val="0077148A"/>
    <w:rsid w:val="00771AAB"/>
    <w:rsid w:val="00771FB5"/>
    <w:rsid w:val="007721AD"/>
    <w:rsid w:val="00772900"/>
    <w:rsid w:val="00772AEA"/>
    <w:rsid w:val="00772D15"/>
    <w:rsid w:val="00772DC3"/>
    <w:rsid w:val="007733C4"/>
    <w:rsid w:val="00773F28"/>
    <w:rsid w:val="007741F0"/>
    <w:rsid w:val="007743A1"/>
    <w:rsid w:val="007744EF"/>
    <w:rsid w:val="00774A57"/>
    <w:rsid w:val="007750DC"/>
    <w:rsid w:val="00775330"/>
    <w:rsid w:val="00775BAA"/>
    <w:rsid w:val="00775DF0"/>
    <w:rsid w:val="00775E64"/>
    <w:rsid w:val="00775EFD"/>
    <w:rsid w:val="00775F11"/>
    <w:rsid w:val="007762CD"/>
    <w:rsid w:val="0077666F"/>
    <w:rsid w:val="00776746"/>
    <w:rsid w:val="007768F2"/>
    <w:rsid w:val="0077695B"/>
    <w:rsid w:val="00776BA0"/>
    <w:rsid w:val="00776E9E"/>
    <w:rsid w:val="00777053"/>
    <w:rsid w:val="00777191"/>
    <w:rsid w:val="00777327"/>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0F4"/>
    <w:rsid w:val="00787559"/>
    <w:rsid w:val="0078756D"/>
    <w:rsid w:val="00787736"/>
    <w:rsid w:val="007877EA"/>
    <w:rsid w:val="00787977"/>
    <w:rsid w:val="00787A55"/>
    <w:rsid w:val="00787FF1"/>
    <w:rsid w:val="007905F4"/>
    <w:rsid w:val="007906BF"/>
    <w:rsid w:val="00790D2F"/>
    <w:rsid w:val="00791125"/>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BEF"/>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4264"/>
    <w:rsid w:val="007A43F5"/>
    <w:rsid w:val="007A47FE"/>
    <w:rsid w:val="007A49C5"/>
    <w:rsid w:val="007A4AF1"/>
    <w:rsid w:val="007A4B60"/>
    <w:rsid w:val="007A4C4B"/>
    <w:rsid w:val="007A5288"/>
    <w:rsid w:val="007A5904"/>
    <w:rsid w:val="007A590F"/>
    <w:rsid w:val="007A5D6B"/>
    <w:rsid w:val="007A618D"/>
    <w:rsid w:val="007A6333"/>
    <w:rsid w:val="007A6477"/>
    <w:rsid w:val="007A6660"/>
    <w:rsid w:val="007A6698"/>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A81"/>
    <w:rsid w:val="007B5BC8"/>
    <w:rsid w:val="007B630D"/>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588"/>
    <w:rsid w:val="007C4926"/>
    <w:rsid w:val="007C49F5"/>
    <w:rsid w:val="007C4BC8"/>
    <w:rsid w:val="007C508D"/>
    <w:rsid w:val="007C515A"/>
    <w:rsid w:val="007C52ED"/>
    <w:rsid w:val="007C55A4"/>
    <w:rsid w:val="007C56CE"/>
    <w:rsid w:val="007C5AB0"/>
    <w:rsid w:val="007C5CE6"/>
    <w:rsid w:val="007C5D3E"/>
    <w:rsid w:val="007C5DB6"/>
    <w:rsid w:val="007C5F2D"/>
    <w:rsid w:val="007C5FA1"/>
    <w:rsid w:val="007C61E0"/>
    <w:rsid w:val="007C64BC"/>
    <w:rsid w:val="007C681F"/>
    <w:rsid w:val="007C6939"/>
    <w:rsid w:val="007C6941"/>
    <w:rsid w:val="007C6D8A"/>
    <w:rsid w:val="007C6DD9"/>
    <w:rsid w:val="007C6DF9"/>
    <w:rsid w:val="007C7318"/>
    <w:rsid w:val="007C7A48"/>
    <w:rsid w:val="007C7D17"/>
    <w:rsid w:val="007C7EF3"/>
    <w:rsid w:val="007C7FA2"/>
    <w:rsid w:val="007D020B"/>
    <w:rsid w:val="007D03AD"/>
    <w:rsid w:val="007D0677"/>
    <w:rsid w:val="007D0779"/>
    <w:rsid w:val="007D0932"/>
    <w:rsid w:val="007D096E"/>
    <w:rsid w:val="007D098C"/>
    <w:rsid w:val="007D09CA"/>
    <w:rsid w:val="007D11B6"/>
    <w:rsid w:val="007D149C"/>
    <w:rsid w:val="007D1558"/>
    <w:rsid w:val="007D15F5"/>
    <w:rsid w:val="007D188E"/>
    <w:rsid w:val="007D1B7C"/>
    <w:rsid w:val="007D214A"/>
    <w:rsid w:val="007D23F9"/>
    <w:rsid w:val="007D2B63"/>
    <w:rsid w:val="007D357E"/>
    <w:rsid w:val="007D364E"/>
    <w:rsid w:val="007D3807"/>
    <w:rsid w:val="007D3889"/>
    <w:rsid w:val="007D39A2"/>
    <w:rsid w:val="007D39D7"/>
    <w:rsid w:val="007D3A6B"/>
    <w:rsid w:val="007D4E18"/>
    <w:rsid w:val="007D4FF2"/>
    <w:rsid w:val="007D50CE"/>
    <w:rsid w:val="007D512C"/>
    <w:rsid w:val="007D526F"/>
    <w:rsid w:val="007D5566"/>
    <w:rsid w:val="007D59F2"/>
    <w:rsid w:val="007D5A24"/>
    <w:rsid w:val="007D5B38"/>
    <w:rsid w:val="007D5E14"/>
    <w:rsid w:val="007D5E36"/>
    <w:rsid w:val="007D5F19"/>
    <w:rsid w:val="007D6310"/>
    <w:rsid w:val="007D647B"/>
    <w:rsid w:val="007D673F"/>
    <w:rsid w:val="007D683D"/>
    <w:rsid w:val="007D68F4"/>
    <w:rsid w:val="007D6C84"/>
    <w:rsid w:val="007D6CE5"/>
    <w:rsid w:val="007D6EF0"/>
    <w:rsid w:val="007D7042"/>
    <w:rsid w:val="007D7059"/>
    <w:rsid w:val="007D7148"/>
    <w:rsid w:val="007D7242"/>
    <w:rsid w:val="007D7617"/>
    <w:rsid w:val="007D78E7"/>
    <w:rsid w:val="007D794A"/>
    <w:rsid w:val="007D7E94"/>
    <w:rsid w:val="007E0162"/>
    <w:rsid w:val="007E02A1"/>
    <w:rsid w:val="007E02CC"/>
    <w:rsid w:val="007E0731"/>
    <w:rsid w:val="007E07A7"/>
    <w:rsid w:val="007E07FD"/>
    <w:rsid w:val="007E0981"/>
    <w:rsid w:val="007E0986"/>
    <w:rsid w:val="007E0C8C"/>
    <w:rsid w:val="007E12F7"/>
    <w:rsid w:val="007E1479"/>
    <w:rsid w:val="007E152B"/>
    <w:rsid w:val="007E1A3F"/>
    <w:rsid w:val="007E1A55"/>
    <w:rsid w:val="007E1CB1"/>
    <w:rsid w:val="007E201B"/>
    <w:rsid w:val="007E2146"/>
    <w:rsid w:val="007E2395"/>
    <w:rsid w:val="007E2556"/>
    <w:rsid w:val="007E2B64"/>
    <w:rsid w:val="007E3288"/>
    <w:rsid w:val="007E37E0"/>
    <w:rsid w:val="007E3B9D"/>
    <w:rsid w:val="007E48CD"/>
    <w:rsid w:val="007E48E4"/>
    <w:rsid w:val="007E4B17"/>
    <w:rsid w:val="007E4C6F"/>
    <w:rsid w:val="007E4F0D"/>
    <w:rsid w:val="007E531F"/>
    <w:rsid w:val="007E55ED"/>
    <w:rsid w:val="007E5A14"/>
    <w:rsid w:val="007E5A5B"/>
    <w:rsid w:val="007E5E98"/>
    <w:rsid w:val="007E5FE4"/>
    <w:rsid w:val="007E5FFD"/>
    <w:rsid w:val="007E6735"/>
    <w:rsid w:val="007E67F4"/>
    <w:rsid w:val="007E6E0C"/>
    <w:rsid w:val="007E6EF1"/>
    <w:rsid w:val="007E714F"/>
    <w:rsid w:val="007E7188"/>
    <w:rsid w:val="007E7A49"/>
    <w:rsid w:val="007E7B2B"/>
    <w:rsid w:val="007E7CBA"/>
    <w:rsid w:val="007F05E0"/>
    <w:rsid w:val="007F0B77"/>
    <w:rsid w:val="007F0DD3"/>
    <w:rsid w:val="007F14FD"/>
    <w:rsid w:val="007F153C"/>
    <w:rsid w:val="007F18C0"/>
    <w:rsid w:val="007F22A5"/>
    <w:rsid w:val="007F2D1D"/>
    <w:rsid w:val="007F2DBB"/>
    <w:rsid w:val="007F2DF1"/>
    <w:rsid w:val="007F2E8D"/>
    <w:rsid w:val="007F2ED4"/>
    <w:rsid w:val="007F3B59"/>
    <w:rsid w:val="007F3FB0"/>
    <w:rsid w:val="007F4354"/>
    <w:rsid w:val="007F438F"/>
    <w:rsid w:val="007F43A9"/>
    <w:rsid w:val="007F49D3"/>
    <w:rsid w:val="007F4ACB"/>
    <w:rsid w:val="007F50BC"/>
    <w:rsid w:val="007F5608"/>
    <w:rsid w:val="007F5874"/>
    <w:rsid w:val="007F58C1"/>
    <w:rsid w:val="007F5C6B"/>
    <w:rsid w:val="007F5D4A"/>
    <w:rsid w:val="007F6200"/>
    <w:rsid w:val="007F6562"/>
    <w:rsid w:val="007F65F2"/>
    <w:rsid w:val="007F67EB"/>
    <w:rsid w:val="007F70D6"/>
    <w:rsid w:val="007F737B"/>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01D"/>
    <w:rsid w:val="00806979"/>
    <w:rsid w:val="0080699F"/>
    <w:rsid w:val="00806D29"/>
    <w:rsid w:val="00806E8D"/>
    <w:rsid w:val="00807365"/>
    <w:rsid w:val="00807562"/>
    <w:rsid w:val="008076B5"/>
    <w:rsid w:val="0080770D"/>
    <w:rsid w:val="00807A13"/>
    <w:rsid w:val="00807B4E"/>
    <w:rsid w:val="00807C30"/>
    <w:rsid w:val="00807D28"/>
    <w:rsid w:val="00807D5E"/>
    <w:rsid w:val="00807E1B"/>
    <w:rsid w:val="0081012C"/>
    <w:rsid w:val="00810C3E"/>
    <w:rsid w:val="00810DE9"/>
    <w:rsid w:val="00810EAE"/>
    <w:rsid w:val="00811036"/>
    <w:rsid w:val="008118CA"/>
    <w:rsid w:val="00811954"/>
    <w:rsid w:val="00811ACA"/>
    <w:rsid w:val="00811B49"/>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36F"/>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09"/>
    <w:rsid w:val="00820CDF"/>
    <w:rsid w:val="00820DE3"/>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EC"/>
    <w:rsid w:val="008254DD"/>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6D3"/>
    <w:rsid w:val="00835A43"/>
    <w:rsid w:val="00835B0A"/>
    <w:rsid w:val="00835B82"/>
    <w:rsid w:val="00835C4C"/>
    <w:rsid w:val="00835DC8"/>
    <w:rsid w:val="00836131"/>
    <w:rsid w:val="00836133"/>
    <w:rsid w:val="00836240"/>
    <w:rsid w:val="0083624B"/>
    <w:rsid w:val="00836474"/>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768"/>
    <w:rsid w:val="00845F51"/>
    <w:rsid w:val="00845F6D"/>
    <w:rsid w:val="00846106"/>
    <w:rsid w:val="008462E7"/>
    <w:rsid w:val="00846467"/>
    <w:rsid w:val="00846AFB"/>
    <w:rsid w:val="0084776A"/>
    <w:rsid w:val="00847991"/>
    <w:rsid w:val="00847C4E"/>
    <w:rsid w:val="00847D83"/>
    <w:rsid w:val="008504B3"/>
    <w:rsid w:val="0085126C"/>
    <w:rsid w:val="0085130C"/>
    <w:rsid w:val="0085154E"/>
    <w:rsid w:val="00851665"/>
    <w:rsid w:val="00851AB6"/>
    <w:rsid w:val="00851B22"/>
    <w:rsid w:val="00851F74"/>
    <w:rsid w:val="0085202C"/>
    <w:rsid w:val="008521C5"/>
    <w:rsid w:val="00852338"/>
    <w:rsid w:val="00852B93"/>
    <w:rsid w:val="00852D18"/>
    <w:rsid w:val="00852F3B"/>
    <w:rsid w:val="008534D6"/>
    <w:rsid w:val="008535EC"/>
    <w:rsid w:val="00853603"/>
    <w:rsid w:val="008536C6"/>
    <w:rsid w:val="00853B2A"/>
    <w:rsid w:val="00853C45"/>
    <w:rsid w:val="00854090"/>
    <w:rsid w:val="008540E5"/>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39"/>
    <w:rsid w:val="00860033"/>
    <w:rsid w:val="0086027B"/>
    <w:rsid w:val="00860315"/>
    <w:rsid w:val="0086037F"/>
    <w:rsid w:val="0086067F"/>
    <w:rsid w:val="0086092B"/>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D0F"/>
    <w:rsid w:val="00863E33"/>
    <w:rsid w:val="00863FEF"/>
    <w:rsid w:val="00864A9F"/>
    <w:rsid w:val="00864B82"/>
    <w:rsid w:val="008650AB"/>
    <w:rsid w:val="00865696"/>
    <w:rsid w:val="00865D4C"/>
    <w:rsid w:val="00865DE1"/>
    <w:rsid w:val="00866453"/>
    <w:rsid w:val="00866781"/>
    <w:rsid w:val="00867F66"/>
    <w:rsid w:val="00870018"/>
    <w:rsid w:val="0087043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5E2"/>
    <w:rsid w:val="00873BF0"/>
    <w:rsid w:val="0087408D"/>
    <w:rsid w:val="00874446"/>
    <w:rsid w:val="0087454F"/>
    <w:rsid w:val="00874D5F"/>
    <w:rsid w:val="00874DF9"/>
    <w:rsid w:val="00874E33"/>
    <w:rsid w:val="00874FAC"/>
    <w:rsid w:val="0087504C"/>
    <w:rsid w:val="008751E6"/>
    <w:rsid w:val="008752AE"/>
    <w:rsid w:val="00875845"/>
    <w:rsid w:val="00875905"/>
    <w:rsid w:val="008759CC"/>
    <w:rsid w:val="00875E7F"/>
    <w:rsid w:val="00875F79"/>
    <w:rsid w:val="00875FBD"/>
    <w:rsid w:val="008762F7"/>
    <w:rsid w:val="00876AC7"/>
    <w:rsid w:val="00876B50"/>
    <w:rsid w:val="00876E56"/>
    <w:rsid w:val="0087721D"/>
    <w:rsid w:val="0087746C"/>
    <w:rsid w:val="00877C47"/>
    <w:rsid w:val="00877C57"/>
    <w:rsid w:val="00877E1A"/>
    <w:rsid w:val="00877FA3"/>
    <w:rsid w:val="0088011E"/>
    <w:rsid w:val="008804C9"/>
    <w:rsid w:val="0088052B"/>
    <w:rsid w:val="00880B3D"/>
    <w:rsid w:val="00880D84"/>
    <w:rsid w:val="00880E9E"/>
    <w:rsid w:val="00880EF8"/>
    <w:rsid w:val="008810DF"/>
    <w:rsid w:val="008810FA"/>
    <w:rsid w:val="00881842"/>
    <w:rsid w:val="00881F28"/>
    <w:rsid w:val="00881F60"/>
    <w:rsid w:val="0088261A"/>
    <w:rsid w:val="00882BB1"/>
    <w:rsid w:val="00883004"/>
    <w:rsid w:val="00883885"/>
    <w:rsid w:val="00883D18"/>
    <w:rsid w:val="00883DC8"/>
    <w:rsid w:val="00883ED6"/>
    <w:rsid w:val="00883F8F"/>
    <w:rsid w:val="00884255"/>
    <w:rsid w:val="0088425B"/>
    <w:rsid w:val="00884A4F"/>
    <w:rsid w:val="00884A6F"/>
    <w:rsid w:val="0088517E"/>
    <w:rsid w:val="0088579F"/>
    <w:rsid w:val="0088599D"/>
    <w:rsid w:val="00885AA5"/>
    <w:rsid w:val="00885D5D"/>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AC0"/>
    <w:rsid w:val="00893B3B"/>
    <w:rsid w:val="00893E96"/>
    <w:rsid w:val="00894304"/>
    <w:rsid w:val="0089459B"/>
    <w:rsid w:val="00894632"/>
    <w:rsid w:val="00894873"/>
    <w:rsid w:val="00895243"/>
    <w:rsid w:val="0089544E"/>
    <w:rsid w:val="00895484"/>
    <w:rsid w:val="0089563D"/>
    <w:rsid w:val="00895A0C"/>
    <w:rsid w:val="008965AD"/>
    <w:rsid w:val="00896A6F"/>
    <w:rsid w:val="00896D10"/>
    <w:rsid w:val="00896DF5"/>
    <w:rsid w:val="00896E4B"/>
    <w:rsid w:val="00896FEA"/>
    <w:rsid w:val="00897190"/>
    <w:rsid w:val="0089724B"/>
    <w:rsid w:val="008972F4"/>
    <w:rsid w:val="008976EB"/>
    <w:rsid w:val="00897999"/>
    <w:rsid w:val="00897D2C"/>
    <w:rsid w:val="00897F4A"/>
    <w:rsid w:val="00897FF7"/>
    <w:rsid w:val="008A0173"/>
    <w:rsid w:val="008A0339"/>
    <w:rsid w:val="008A03A0"/>
    <w:rsid w:val="008A0473"/>
    <w:rsid w:val="008A04C7"/>
    <w:rsid w:val="008A0562"/>
    <w:rsid w:val="008A111D"/>
    <w:rsid w:val="008A1597"/>
    <w:rsid w:val="008A197B"/>
    <w:rsid w:val="008A1C65"/>
    <w:rsid w:val="008A1C6C"/>
    <w:rsid w:val="008A1EA1"/>
    <w:rsid w:val="008A23A6"/>
    <w:rsid w:val="008A24BD"/>
    <w:rsid w:val="008A2683"/>
    <w:rsid w:val="008A2AAE"/>
    <w:rsid w:val="008A2D2E"/>
    <w:rsid w:val="008A2F26"/>
    <w:rsid w:val="008A2F9B"/>
    <w:rsid w:val="008A3390"/>
    <w:rsid w:val="008A3683"/>
    <w:rsid w:val="008A36ED"/>
    <w:rsid w:val="008A3898"/>
    <w:rsid w:val="008A4120"/>
    <w:rsid w:val="008A42D8"/>
    <w:rsid w:val="008A457F"/>
    <w:rsid w:val="008A4856"/>
    <w:rsid w:val="008A4DD4"/>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127"/>
    <w:rsid w:val="008B130E"/>
    <w:rsid w:val="008B1651"/>
    <w:rsid w:val="008B175A"/>
    <w:rsid w:val="008B19CE"/>
    <w:rsid w:val="008B1EFF"/>
    <w:rsid w:val="008B21F5"/>
    <w:rsid w:val="008B25E5"/>
    <w:rsid w:val="008B269F"/>
    <w:rsid w:val="008B2A2E"/>
    <w:rsid w:val="008B2D1D"/>
    <w:rsid w:val="008B2DB1"/>
    <w:rsid w:val="008B2DEB"/>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35"/>
    <w:rsid w:val="008C4188"/>
    <w:rsid w:val="008C4B47"/>
    <w:rsid w:val="008C5175"/>
    <w:rsid w:val="008C51AC"/>
    <w:rsid w:val="008C52B6"/>
    <w:rsid w:val="008C55F4"/>
    <w:rsid w:val="008C560E"/>
    <w:rsid w:val="008C566B"/>
    <w:rsid w:val="008C56B6"/>
    <w:rsid w:val="008C59D5"/>
    <w:rsid w:val="008C5B10"/>
    <w:rsid w:val="008C5E64"/>
    <w:rsid w:val="008C6176"/>
    <w:rsid w:val="008C62A7"/>
    <w:rsid w:val="008C64CA"/>
    <w:rsid w:val="008C6C7A"/>
    <w:rsid w:val="008C6CE1"/>
    <w:rsid w:val="008C6F4F"/>
    <w:rsid w:val="008C730B"/>
    <w:rsid w:val="008C74CC"/>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216"/>
    <w:rsid w:val="008D23A6"/>
    <w:rsid w:val="008D2461"/>
    <w:rsid w:val="008D2CB2"/>
    <w:rsid w:val="008D30E5"/>
    <w:rsid w:val="008D3208"/>
    <w:rsid w:val="008D3DE7"/>
    <w:rsid w:val="008D3F21"/>
    <w:rsid w:val="008D4277"/>
    <w:rsid w:val="008D4423"/>
    <w:rsid w:val="008D453F"/>
    <w:rsid w:val="008D46DD"/>
    <w:rsid w:val="008D47A1"/>
    <w:rsid w:val="008D508F"/>
    <w:rsid w:val="008D50DE"/>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77"/>
    <w:rsid w:val="008E329C"/>
    <w:rsid w:val="008E3401"/>
    <w:rsid w:val="008E35C0"/>
    <w:rsid w:val="008E378A"/>
    <w:rsid w:val="008E388C"/>
    <w:rsid w:val="008E3BEA"/>
    <w:rsid w:val="008E3F52"/>
    <w:rsid w:val="008E3F56"/>
    <w:rsid w:val="008E412D"/>
    <w:rsid w:val="008E427C"/>
    <w:rsid w:val="008E451A"/>
    <w:rsid w:val="008E4820"/>
    <w:rsid w:val="008E49FD"/>
    <w:rsid w:val="008E4D72"/>
    <w:rsid w:val="008E51C3"/>
    <w:rsid w:val="008E59E1"/>
    <w:rsid w:val="008E5B5F"/>
    <w:rsid w:val="008E5D5A"/>
    <w:rsid w:val="008E5D7A"/>
    <w:rsid w:val="008E5E0A"/>
    <w:rsid w:val="008E6333"/>
    <w:rsid w:val="008E678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320F"/>
    <w:rsid w:val="008F389F"/>
    <w:rsid w:val="008F3D2D"/>
    <w:rsid w:val="008F3D7C"/>
    <w:rsid w:val="008F3DC9"/>
    <w:rsid w:val="008F4107"/>
    <w:rsid w:val="008F4240"/>
    <w:rsid w:val="008F473A"/>
    <w:rsid w:val="008F48AD"/>
    <w:rsid w:val="008F4BBA"/>
    <w:rsid w:val="008F4BFE"/>
    <w:rsid w:val="008F4E3F"/>
    <w:rsid w:val="008F5184"/>
    <w:rsid w:val="008F52F0"/>
    <w:rsid w:val="008F552E"/>
    <w:rsid w:val="008F595E"/>
    <w:rsid w:val="008F6188"/>
    <w:rsid w:val="008F61EB"/>
    <w:rsid w:val="008F6649"/>
    <w:rsid w:val="008F67E0"/>
    <w:rsid w:val="008F6CD1"/>
    <w:rsid w:val="008F7B94"/>
    <w:rsid w:val="008F7BD6"/>
    <w:rsid w:val="008F7C8E"/>
    <w:rsid w:val="008F7CEF"/>
    <w:rsid w:val="0090009E"/>
    <w:rsid w:val="009000FD"/>
    <w:rsid w:val="0090024A"/>
    <w:rsid w:val="00900688"/>
    <w:rsid w:val="009007EA"/>
    <w:rsid w:val="00900A0A"/>
    <w:rsid w:val="00900DDE"/>
    <w:rsid w:val="00900DF1"/>
    <w:rsid w:val="009010AF"/>
    <w:rsid w:val="00901425"/>
    <w:rsid w:val="009015E6"/>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5A19"/>
    <w:rsid w:val="00906100"/>
    <w:rsid w:val="009067B8"/>
    <w:rsid w:val="00906C4B"/>
    <w:rsid w:val="00906EED"/>
    <w:rsid w:val="00907071"/>
    <w:rsid w:val="0090715C"/>
    <w:rsid w:val="00907549"/>
    <w:rsid w:val="0090780A"/>
    <w:rsid w:val="0091001E"/>
    <w:rsid w:val="00910334"/>
    <w:rsid w:val="009103E6"/>
    <w:rsid w:val="009108A7"/>
    <w:rsid w:val="00910A5C"/>
    <w:rsid w:val="00910ED6"/>
    <w:rsid w:val="009113C6"/>
    <w:rsid w:val="0091147F"/>
    <w:rsid w:val="009115DF"/>
    <w:rsid w:val="00911688"/>
    <w:rsid w:val="009119B3"/>
    <w:rsid w:val="00911E07"/>
    <w:rsid w:val="00911E1A"/>
    <w:rsid w:val="00911EC1"/>
    <w:rsid w:val="00912104"/>
    <w:rsid w:val="009123B9"/>
    <w:rsid w:val="00913801"/>
    <w:rsid w:val="00913F4C"/>
    <w:rsid w:val="0091404B"/>
    <w:rsid w:val="0091423A"/>
    <w:rsid w:val="00914A5D"/>
    <w:rsid w:val="00914A6C"/>
    <w:rsid w:val="00914D86"/>
    <w:rsid w:val="00914F6C"/>
    <w:rsid w:val="00914F86"/>
    <w:rsid w:val="00915032"/>
    <w:rsid w:val="00915280"/>
    <w:rsid w:val="0091537E"/>
    <w:rsid w:val="0091545A"/>
    <w:rsid w:val="009154BD"/>
    <w:rsid w:val="00915EE2"/>
    <w:rsid w:val="0091610F"/>
    <w:rsid w:val="009161BA"/>
    <w:rsid w:val="00916827"/>
    <w:rsid w:val="00916B43"/>
    <w:rsid w:val="009172E4"/>
    <w:rsid w:val="00917491"/>
    <w:rsid w:val="009203AF"/>
    <w:rsid w:val="00920870"/>
    <w:rsid w:val="00920CAF"/>
    <w:rsid w:val="00920F7A"/>
    <w:rsid w:val="00920FE4"/>
    <w:rsid w:val="00921140"/>
    <w:rsid w:val="00921453"/>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2F"/>
    <w:rsid w:val="0092434B"/>
    <w:rsid w:val="009247D8"/>
    <w:rsid w:val="009248EA"/>
    <w:rsid w:val="0092498F"/>
    <w:rsid w:val="00924A82"/>
    <w:rsid w:val="00924F5D"/>
    <w:rsid w:val="0092507E"/>
    <w:rsid w:val="009257A2"/>
    <w:rsid w:val="00925836"/>
    <w:rsid w:val="0092590B"/>
    <w:rsid w:val="00925998"/>
    <w:rsid w:val="00925C10"/>
    <w:rsid w:val="00925DD1"/>
    <w:rsid w:val="0092603E"/>
    <w:rsid w:val="009260EC"/>
    <w:rsid w:val="00926264"/>
    <w:rsid w:val="00926595"/>
    <w:rsid w:val="0092698B"/>
    <w:rsid w:val="009269EB"/>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A34"/>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2A"/>
    <w:rsid w:val="0094666C"/>
    <w:rsid w:val="00946CAB"/>
    <w:rsid w:val="00947238"/>
    <w:rsid w:val="0094765A"/>
    <w:rsid w:val="00947711"/>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506D"/>
    <w:rsid w:val="009555E2"/>
    <w:rsid w:val="009555E9"/>
    <w:rsid w:val="009557DF"/>
    <w:rsid w:val="00955A2E"/>
    <w:rsid w:val="00955AAB"/>
    <w:rsid w:val="00955BB1"/>
    <w:rsid w:val="00956101"/>
    <w:rsid w:val="00956A2E"/>
    <w:rsid w:val="00956BD6"/>
    <w:rsid w:val="00957060"/>
    <w:rsid w:val="00957487"/>
    <w:rsid w:val="0095762E"/>
    <w:rsid w:val="0095775B"/>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DDB"/>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619"/>
    <w:rsid w:val="009838CE"/>
    <w:rsid w:val="00983C41"/>
    <w:rsid w:val="00983CF2"/>
    <w:rsid w:val="00983FAA"/>
    <w:rsid w:val="00984206"/>
    <w:rsid w:val="009844F8"/>
    <w:rsid w:val="0098511E"/>
    <w:rsid w:val="009852B3"/>
    <w:rsid w:val="0098541D"/>
    <w:rsid w:val="00985CA4"/>
    <w:rsid w:val="00986259"/>
    <w:rsid w:val="009864C5"/>
    <w:rsid w:val="00986956"/>
    <w:rsid w:val="00987015"/>
    <w:rsid w:val="009876A0"/>
    <w:rsid w:val="00987818"/>
    <w:rsid w:val="009879B5"/>
    <w:rsid w:val="009879F4"/>
    <w:rsid w:val="00987F5C"/>
    <w:rsid w:val="00987FE4"/>
    <w:rsid w:val="009905F4"/>
    <w:rsid w:val="009908F2"/>
    <w:rsid w:val="009909E9"/>
    <w:rsid w:val="00990C0E"/>
    <w:rsid w:val="00990FF7"/>
    <w:rsid w:val="009917F3"/>
    <w:rsid w:val="00991F39"/>
    <w:rsid w:val="0099217B"/>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BDF"/>
    <w:rsid w:val="009A3183"/>
    <w:rsid w:val="009A37AC"/>
    <w:rsid w:val="009A3AB5"/>
    <w:rsid w:val="009A4289"/>
    <w:rsid w:val="009A44F6"/>
    <w:rsid w:val="009A4ACF"/>
    <w:rsid w:val="009A4D85"/>
    <w:rsid w:val="009A4ECF"/>
    <w:rsid w:val="009A516A"/>
    <w:rsid w:val="009A528E"/>
    <w:rsid w:val="009A56A1"/>
    <w:rsid w:val="009A6127"/>
    <w:rsid w:val="009A637B"/>
    <w:rsid w:val="009A6456"/>
    <w:rsid w:val="009A64CA"/>
    <w:rsid w:val="009A6BAA"/>
    <w:rsid w:val="009A6C74"/>
    <w:rsid w:val="009A6D6B"/>
    <w:rsid w:val="009A7154"/>
    <w:rsid w:val="009A7159"/>
    <w:rsid w:val="009A78D1"/>
    <w:rsid w:val="009A7CDF"/>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2EBD"/>
    <w:rsid w:val="009B3221"/>
    <w:rsid w:val="009B346F"/>
    <w:rsid w:val="009B3745"/>
    <w:rsid w:val="009B3C79"/>
    <w:rsid w:val="009B4037"/>
    <w:rsid w:val="009B4821"/>
    <w:rsid w:val="009B4BED"/>
    <w:rsid w:val="009B4C24"/>
    <w:rsid w:val="009B4C25"/>
    <w:rsid w:val="009B4FA0"/>
    <w:rsid w:val="009B5821"/>
    <w:rsid w:val="009B59B0"/>
    <w:rsid w:val="009B5A67"/>
    <w:rsid w:val="009B616B"/>
    <w:rsid w:val="009B62F3"/>
    <w:rsid w:val="009B6618"/>
    <w:rsid w:val="009B675F"/>
    <w:rsid w:val="009B68AD"/>
    <w:rsid w:val="009B6C13"/>
    <w:rsid w:val="009B745F"/>
    <w:rsid w:val="009B74B1"/>
    <w:rsid w:val="009B78AA"/>
    <w:rsid w:val="009B7BB7"/>
    <w:rsid w:val="009B7FFA"/>
    <w:rsid w:val="009C00EF"/>
    <w:rsid w:val="009C0575"/>
    <w:rsid w:val="009C0657"/>
    <w:rsid w:val="009C089E"/>
    <w:rsid w:val="009C0BC1"/>
    <w:rsid w:val="009C0DBE"/>
    <w:rsid w:val="009C0F94"/>
    <w:rsid w:val="009C10DF"/>
    <w:rsid w:val="009C18E7"/>
    <w:rsid w:val="009C1A35"/>
    <w:rsid w:val="009C1A62"/>
    <w:rsid w:val="009C1D4B"/>
    <w:rsid w:val="009C1E0C"/>
    <w:rsid w:val="009C20C3"/>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638E"/>
    <w:rsid w:val="009C6768"/>
    <w:rsid w:val="009C6894"/>
    <w:rsid w:val="009C6B3B"/>
    <w:rsid w:val="009C6B7B"/>
    <w:rsid w:val="009C6E93"/>
    <w:rsid w:val="009C7147"/>
    <w:rsid w:val="009C71E5"/>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C43"/>
    <w:rsid w:val="009D2C49"/>
    <w:rsid w:val="009D2D1C"/>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40D"/>
    <w:rsid w:val="009D6686"/>
    <w:rsid w:val="009D69DA"/>
    <w:rsid w:val="009D75A4"/>
    <w:rsid w:val="009E03A8"/>
    <w:rsid w:val="009E04CD"/>
    <w:rsid w:val="009E099A"/>
    <w:rsid w:val="009E0D2B"/>
    <w:rsid w:val="009E0E5C"/>
    <w:rsid w:val="009E11A9"/>
    <w:rsid w:val="009E176B"/>
    <w:rsid w:val="009E180A"/>
    <w:rsid w:val="009E1E13"/>
    <w:rsid w:val="009E1F70"/>
    <w:rsid w:val="009E1FFC"/>
    <w:rsid w:val="009E2A61"/>
    <w:rsid w:val="009E2E6F"/>
    <w:rsid w:val="009E2F97"/>
    <w:rsid w:val="009E3235"/>
    <w:rsid w:val="009E3374"/>
    <w:rsid w:val="009E3790"/>
    <w:rsid w:val="009E3950"/>
    <w:rsid w:val="009E3C27"/>
    <w:rsid w:val="009E457F"/>
    <w:rsid w:val="009E4637"/>
    <w:rsid w:val="009E4952"/>
    <w:rsid w:val="009E53AA"/>
    <w:rsid w:val="009E53D6"/>
    <w:rsid w:val="009E5432"/>
    <w:rsid w:val="009E5656"/>
    <w:rsid w:val="009E57A7"/>
    <w:rsid w:val="009E5AB4"/>
    <w:rsid w:val="009E605E"/>
    <w:rsid w:val="009E641D"/>
    <w:rsid w:val="009E68CC"/>
    <w:rsid w:val="009E6A82"/>
    <w:rsid w:val="009E6B29"/>
    <w:rsid w:val="009E6D22"/>
    <w:rsid w:val="009E6F6E"/>
    <w:rsid w:val="009E7002"/>
    <w:rsid w:val="009E701A"/>
    <w:rsid w:val="009E798E"/>
    <w:rsid w:val="009F06E6"/>
    <w:rsid w:val="009F06F6"/>
    <w:rsid w:val="009F074E"/>
    <w:rsid w:val="009F0C38"/>
    <w:rsid w:val="009F0CD1"/>
    <w:rsid w:val="009F1033"/>
    <w:rsid w:val="009F1814"/>
    <w:rsid w:val="009F187B"/>
    <w:rsid w:val="009F1933"/>
    <w:rsid w:val="009F27CD"/>
    <w:rsid w:val="009F2E7E"/>
    <w:rsid w:val="009F352F"/>
    <w:rsid w:val="009F3A4B"/>
    <w:rsid w:val="009F3D2E"/>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ECA"/>
    <w:rsid w:val="009F7073"/>
    <w:rsid w:val="009F7169"/>
    <w:rsid w:val="009F7235"/>
    <w:rsid w:val="009F76CB"/>
    <w:rsid w:val="009F7883"/>
    <w:rsid w:val="009F7BD3"/>
    <w:rsid w:val="00A00519"/>
    <w:rsid w:val="00A009FB"/>
    <w:rsid w:val="00A00F3E"/>
    <w:rsid w:val="00A01006"/>
    <w:rsid w:val="00A011C6"/>
    <w:rsid w:val="00A01F3F"/>
    <w:rsid w:val="00A021CA"/>
    <w:rsid w:val="00A02325"/>
    <w:rsid w:val="00A024A2"/>
    <w:rsid w:val="00A02B26"/>
    <w:rsid w:val="00A02CD5"/>
    <w:rsid w:val="00A03893"/>
    <w:rsid w:val="00A038E5"/>
    <w:rsid w:val="00A0394B"/>
    <w:rsid w:val="00A03967"/>
    <w:rsid w:val="00A03A26"/>
    <w:rsid w:val="00A03FA8"/>
    <w:rsid w:val="00A04101"/>
    <w:rsid w:val="00A04399"/>
    <w:rsid w:val="00A04541"/>
    <w:rsid w:val="00A04846"/>
    <w:rsid w:val="00A04A92"/>
    <w:rsid w:val="00A04F7D"/>
    <w:rsid w:val="00A0533D"/>
    <w:rsid w:val="00A0559E"/>
    <w:rsid w:val="00A05A1F"/>
    <w:rsid w:val="00A05BA9"/>
    <w:rsid w:val="00A05DFF"/>
    <w:rsid w:val="00A05FF8"/>
    <w:rsid w:val="00A05FF9"/>
    <w:rsid w:val="00A06273"/>
    <w:rsid w:val="00A064AF"/>
    <w:rsid w:val="00A06F57"/>
    <w:rsid w:val="00A07654"/>
    <w:rsid w:val="00A07AF9"/>
    <w:rsid w:val="00A07B16"/>
    <w:rsid w:val="00A07CD9"/>
    <w:rsid w:val="00A07EA6"/>
    <w:rsid w:val="00A1039C"/>
    <w:rsid w:val="00A105DB"/>
    <w:rsid w:val="00A106FE"/>
    <w:rsid w:val="00A1071A"/>
    <w:rsid w:val="00A10B48"/>
    <w:rsid w:val="00A10D5D"/>
    <w:rsid w:val="00A114B5"/>
    <w:rsid w:val="00A115BF"/>
    <w:rsid w:val="00A115F5"/>
    <w:rsid w:val="00A11ACA"/>
    <w:rsid w:val="00A11C96"/>
    <w:rsid w:val="00A11E0F"/>
    <w:rsid w:val="00A121EA"/>
    <w:rsid w:val="00A12206"/>
    <w:rsid w:val="00A12301"/>
    <w:rsid w:val="00A124E2"/>
    <w:rsid w:val="00A124F8"/>
    <w:rsid w:val="00A1260C"/>
    <w:rsid w:val="00A12A73"/>
    <w:rsid w:val="00A12BEE"/>
    <w:rsid w:val="00A12EE8"/>
    <w:rsid w:val="00A13186"/>
    <w:rsid w:val="00A131A4"/>
    <w:rsid w:val="00A1342F"/>
    <w:rsid w:val="00A13511"/>
    <w:rsid w:val="00A1365A"/>
    <w:rsid w:val="00A13715"/>
    <w:rsid w:val="00A138BA"/>
    <w:rsid w:val="00A13CF1"/>
    <w:rsid w:val="00A142F0"/>
    <w:rsid w:val="00A145D0"/>
    <w:rsid w:val="00A14743"/>
    <w:rsid w:val="00A14B5D"/>
    <w:rsid w:val="00A152DD"/>
    <w:rsid w:val="00A1562F"/>
    <w:rsid w:val="00A157EC"/>
    <w:rsid w:val="00A15C06"/>
    <w:rsid w:val="00A15DBB"/>
    <w:rsid w:val="00A15F14"/>
    <w:rsid w:val="00A16150"/>
    <w:rsid w:val="00A1630A"/>
    <w:rsid w:val="00A1637F"/>
    <w:rsid w:val="00A164E9"/>
    <w:rsid w:val="00A16564"/>
    <w:rsid w:val="00A16A02"/>
    <w:rsid w:val="00A16CE1"/>
    <w:rsid w:val="00A16ED8"/>
    <w:rsid w:val="00A17345"/>
    <w:rsid w:val="00A17564"/>
    <w:rsid w:val="00A1788B"/>
    <w:rsid w:val="00A1789B"/>
    <w:rsid w:val="00A17B7C"/>
    <w:rsid w:val="00A20253"/>
    <w:rsid w:val="00A2049C"/>
    <w:rsid w:val="00A205BF"/>
    <w:rsid w:val="00A208B7"/>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437"/>
    <w:rsid w:val="00A25653"/>
    <w:rsid w:val="00A258E6"/>
    <w:rsid w:val="00A25A28"/>
    <w:rsid w:val="00A25EE4"/>
    <w:rsid w:val="00A2610A"/>
    <w:rsid w:val="00A261E4"/>
    <w:rsid w:val="00A26784"/>
    <w:rsid w:val="00A26883"/>
    <w:rsid w:val="00A26D60"/>
    <w:rsid w:val="00A26EE0"/>
    <w:rsid w:val="00A271A7"/>
    <w:rsid w:val="00A2726D"/>
    <w:rsid w:val="00A272F4"/>
    <w:rsid w:val="00A27470"/>
    <w:rsid w:val="00A3072C"/>
    <w:rsid w:val="00A30837"/>
    <w:rsid w:val="00A30BA4"/>
    <w:rsid w:val="00A30BAE"/>
    <w:rsid w:val="00A30C30"/>
    <w:rsid w:val="00A30C69"/>
    <w:rsid w:val="00A30CE4"/>
    <w:rsid w:val="00A311D9"/>
    <w:rsid w:val="00A313D0"/>
    <w:rsid w:val="00A314A9"/>
    <w:rsid w:val="00A31591"/>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6BB"/>
    <w:rsid w:val="00A33771"/>
    <w:rsid w:val="00A33C3D"/>
    <w:rsid w:val="00A33C9E"/>
    <w:rsid w:val="00A33E01"/>
    <w:rsid w:val="00A340A1"/>
    <w:rsid w:val="00A34A75"/>
    <w:rsid w:val="00A34C16"/>
    <w:rsid w:val="00A34C1C"/>
    <w:rsid w:val="00A34D1D"/>
    <w:rsid w:val="00A352E3"/>
    <w:rsid w:val="00A3535D"/>
    <w:rsid w:val="00A35716"/>
    <w:rsid w:val="00A35735"/>
    <w:rsid w:val="00A35A0B"/>
    <w:rsid w:val="00A35F8E"/>
    <w:rsid w:val="00A362CB"/>
    <w:rsid w:val="00A36694"/>
    <w:rsid w:val="00A36A6F"/>
    <w:rsid w:val="00A36AD0"/>
    <w:rsid w:val="00A36D51"/>
    <w:rsid w:val="00A36EE6"/>
    <w:rsid w:val="00A373DE"/>
    <w:rsid w:val="00A3747D"/>
    <w:rsid w:val="00A37A2A"/>
    <w:rsid w:val="00A37A59"/>
    <w:rsid w:val="00A37A70"/>
    <w:rsid w:val="00A40444"/>
    <w:rsid w:val="00A40531"/>
    <w:rsid w:val="00A40889"/>
    <w:rsid w:val="00A40E67"/>
    <w:rsid w:val="00A41009"/>
    <w:rsid w:val="00A4102E"/>
    <w:rsid w:val="00A410C9"/>
    <w:rsid w:val="00A41179"/>
    <w:rsid w:val="00A4149F"/>
    <w:rsid w:val="00A41772"/>
    <w:rsid w:val="00A41CA6"/>
    <w:rsid w:val="00A42659"/>
    <w:rsid w:val="00A42721"/>
    <w:rsid w:val="00A42897"/>
    <w:rsid w:val="00A429DE"/>
    <w:rsid w:val="00A42D52"/>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5E37"/>
    <w:rsid w:val="00A4609C"/>
    <w:rsid w:val="00A46407"/>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987"/>
    <w:rsid w:val="00A52C29"/>
    <w:rsid w:val="00A52D1E"/>
    <w:rsid w:val="00A52EF2"/>
    <w:rsid w:val="00A53785"/>
    <w:rsid w:val="00A539C9"/>
    <w:rsid w:val="00A53A6D"/>
    <w:rsid w:val="00A53C87"/>
    <w:rsid w:val="00A53EA7"/>
    <w:rsid w:val="00A54398"/>
    <w:rsid w:val="00A543BC"/>
    <w:rsid w:val="00A544BF"/>
    <w:rsid w:val="00A54850"/>
    <w:rsid w:val="00A54A90"/>
    <w:rsid w:val="00A54D16"/>
    <w:rsid w:val="00A5564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828"/>
    <w:rsid w:val="00A61B79"/>
    <w:rsid w:val="00A61BD9"/>
    <w:rsid w:val="00A61DC0"/>
    <w:rsid w:val="00A61E6D"/>
    <w:rsid w:val="00A620AA"/>
    <w:rsid w:val="00A62690"/>
    <w:rsid w:val="00A626CB"/>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0A"/>
    <w:rsid w:val="00A64F4D"/>
    <w:rsid w:val="00A65354"/>
    <w:rsid w:val="00A656D7"/>
    <w:rsid w:val="00A65742"/>
    <w:rsid w:val="00A65781"/>
    <w:rsid w:val="00A657CF"/>
    <w:rsid w:val="00A65FBF"/>
    <w:rsid w:val="00A66015"/>
    <w:rsid w:val="00A6603A"/>
    <w:rsid w:val="00A66089"/>
    <w:rsid w:val="00A6682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8D2"/>
    <w:rsid w:val="00A71D6B"/>
    <w:rsid w:val="00A72212"/>
    <w:rsid w:val="00A7222B"/>
    <w:rsid w:val="00A72415"/>
    <w:rsid w:val="00A7282B"/>
    <w:rsid w:val="00A730F4"/>
    <w:rsid w:val="00A7323F"/>
    <w:rsid w:val="00A73602"/>
    <w:rsid w:val="00A73873"/>
    <w:rsid w:val="00A73B41"/>
    <w:rsid w:val="00A73BB5"/>
    <w:rsid w:val="00A73C40"/>
    <w:rsid w:val="00A744A2"/>
    <w:rsid w:val="00A745D9"/>
    <w:rsid w:val="00A7481D"/>
    <w:rsid w:val="00A7484A"/>
    <w:rsid w:val="00A74C08"/>
    <w:rsid w:val="00A74E04"/>
    <w:rsid w:val="00A74F6C"/>
    <w:rsid w:val="00A7513D"/>
    <w:rsid w:val="00A75212"/>
    <w:rsid w:val="00A7538B"/>
    <w:rsid w:val="00A7563E"/>
    <w:rsid w:val="00A75857"/>
    <w:rsid w:val="00A75920"/>
    <w:rsid w:val="00A7634B"/>
    <w:rsid w:val="00A76398"/>
    <w:rsid w:val="00A7660B"/>
    <w:rsid w:val="00A7662C"/>
    <w:rsid w:val="00A76696"/>
    <w:rsid w:val="00A7692C"/>
    <w:rsid w:val="00A76A52"/>
    <w:rsid w:val="00A76BB1"/>
    <w:rsid w:val="00A76BF2"/>
    <w:rsid w:val="00A76CE0"/>
    <w:rsid w:val="00A76FC0"/>
    <w:rsid w:val="00A770A5"/>
    <w:rsid w:val="00A7735F"/>
    <w:rsid w:val="00A7747E"/>
    <w:rsid w:val="00A77C0E"/>
    <w:rsid w:val="00A77D83"/>
    <w:rsid w:val="00A80402"/>
    <w:rsid w:val="00A806D6"/>
    <w:rsid w:val="00A80E52"/>
    <w:rsid w:val="00A81035"/>
    <w:rsid w:val="00A812CC"/>
    <w:rsid w:val="00A8135C"/>
    <w:rsid w:val="00A815FA"/>
    <w:rsid w:val="00A81633"/>
    <w:rsid w:val="00A8221B"/>
    <w:rsid w:val="00A82665"/>
    <w:rsid w:val="00A82979"/>
    <w:rsid w:val="00A831F0"/>
    <w:rsid w:val="00A834EC"/>
    <w:rsid w:val="00A83638"/>
    <w:rsid w:val="00A836F0"/>
    <w:rsid w:val="00A83BF1"/>
    <w:rsid w:val="00A83C06"/>
    <w:rsid w:val="00A83D3C"/>
    <w:rsid w:val="00A83EC9"/>
    <w:rsid w:val="00A84298"/>
    <w:rsid w:val="00A84587"/>
    <w:rsid w:val="00A84AEC"/>
    <w:rsid w:val="00A8513A"/>
    <w:rsid w:val="00A8523D"/>
    <w:rsid w:val="00A8527F"/>
    <w:rsid w:val="00A853DF"/>
    <w:rsid w:val="00A85661"/>
    <w:rsid w:val="00A85EE4"/>
    <w:rsid w:val="00A85FFF"/>
    <w:rsid w:val="00A861C4"/>
    <w:rsid w:val="00A86ACD"/>
    <w:rsid w:val="00A86FEF"/>
    <w:rsid w:val="00A87482"/>
    <w:rsid w:val="00A87C98"/>
    <w:rsid w:val="00A90279"/>
    <w:rsid w:val="00A905F1"/>
    <w:rsid w:val="00A907DB"/>
    <w:rsid w:val="00A90E27"/>
    <w:rsid w:val="00A90FDA"/>
    <w:rsid w:val="00A90FE1"/>
    <w:rsid w:val="00A91218"/>
    <w:rsid w:val="00A91469"/>
    <w:rsid w:val="00A914EE"/>
    <w:rsid w:val="00A9164F"/>
    <w:rsid w:val="00A918F6"/>
    <w:rsid w:val="00A91BAB"/>
    <w:rsid w:val="00A91F3E"/>
    <w:rsid w:val="00A92596"/>
    <w:rsid w:val="00A930F9"/>
    <w:rsid w:val="00A934FE"/>
    <w:rsid w:val="00A93715"/>
    <w:rsid w:val="00A9399B"/>
    <w:rsid w:val="00A939D3"/>
    <w:rsid w:val="00A93B4D"/>
    <w:rsid w:val="00A93BDA"/>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9C9"/>
    <w:rsid w:val="00A96D7E"/>
    <w:rsid w:val="00A96E51"/>
    <w:rsid w:val="00A9727C"/>
    <w:rsid w:val="00A97666"/>
    <w:rsid w:val="00A97B8C"/>
    <w:rsid w:val="00A97E7B"/>
    <w:rsid w:val="00AA0003"/>
    <w:rsid w:val="00AA0171"/>
    <w:rsid w:val="00AA09D8"/>
    <w:rsid w:val="00AA136C"/>
    <w:rsid w:val="00AA158B"/>
    <w:rsid w:val="00AA172E"/>
    <w:rsid w:val="00AA1D12"/>
    <w:rsid w:val="00AA1E55"/>
    <w:rsid w:val="00AA1EEC"/>
    <w:rsid w:val="00AA2061"/>
    <w:rsid w:val="00AA210C"/>
    <w:rsid w:val="00AA2587"/>
    <w:rsid w:val="00AA29F2"/>
    <w:rsid w:val="00AA2CD8"/>
    <w:rsid w:val="00AA2D01"/>
    <w:rsid w:val="00AA2E6A"/>
    <w:rsid w:val="00AA30A2"/>
    <w:rsid w:val="00AA3341"/>
    <w:rsid w:val="00AA3482"/>
    <w:rsid w:val="00AA34E4"/>
    <w:rsid w:val="00AA3845"/>
    <w:rsid w:val="00AA3927"/>
    <w:rsid w:val="00AA3AC7"/>
    <w:rsid w:val="00AA3B44"/>
    <w:rsid w:val="00AA3FF1"/>
    <w:rsid w:val="00AA4128"/>
    <w:rsid w:val="00AA422B"/>
    <w:rsid w:val="00AA45DB"/>
    <w:rsid w:val="00AA461D"/>
    <w:rsid w:val="00AA4757"/>
    <w:rsid w:val="00AA4B1B"/>
    <w:rsid w:val="00AA5584"/>
    <w:rsid w:val="00AA5960"/>
    <w:rsid w:val="00AA5A97"/>
    <w:rsid w:val="00AA6026"/>
    <w:rsid w:val="00AA6206"/>
    <w:rsid w:val="00AA630A"/>
    <w:rsid w:val="00AA642D"/>
    <w:rsid w:val="00AA6551"/>
    <w:rsid w:val="00AA66F4"/>
    <w:rsid w:val="00AA686E"/>
    <w:rsid w:val="00AA6963"/>
    <w:rsid w:val="00AA69EF"/>
    <w:rsid w:val="00AA69FB"/>
    <w:rsid w:val="00AA6B64"/>
    <w:rsid w:val="00AA6F9A"/>
    <w:rsid w:val="00AA7A66"/>
    <w:rsid w:val="00AA7C4F"/>
    <w:rsid w:val="00AB001C"/>
    <w:rsid w:val="00AB00CD"/>
    <w:rsid w:val="00AB01F1"/>
    <w:rsid w:val="00AB02C8"/>
    <w:rsid w:val="00AB062C"/>
    <w:rsid w:val="00AB06B8"/>
    <w:rsid w:val="00AB07D4"/>
    <w:rsid w:val="00AB0ADE"/>
    <w:rsid w:val="00AB0CA0"/>
    <w:rsid w:val="00AB102D"/>
    <w:rsid w:val="00AB129E"/>
    <w:rsid w:val="00AB17A0"/>
    <w:rsid w:val="00AB18DF"/>
    <w:rsid w:val="00AB1A33"/>
    <w:rsid w:val="00AB1B3E"/>
    <w:rsid w:val="00AB1C99"/>
    <w:rsid w:val="00AB25DA"/>
    <w:rsid w:val="00AB2857"/>
    <w:rsid w:val="00AB2A53"/>
    <w:rsid w:val="00AB2CA5"/>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893"/>
    <w:rsid w:val="00AC262F"/>
    <w:rsid w:val="00AC2CE6"/>
    <w:rsid w:val="00AC2D4E"/>
    <w:rsid w:val="00AC3084"/>
    <w:rsid w:val="00AC3431"/>
    <w:rsid w:val="00AC3539"/>
    <w:rsid w:val="00AC3544"/>
    <w:rsid w:val="00AC38E9"/>
    <w:rsid w:val="00AC446F"/>
    <w:rsid w:val="00AC45D6"/>
    <w:rsid w:val="00AC4D53"/>
    <w:rsid w:val="00AC4E2E"/>
    <w:rsid w:val="00AC4EEF"/>
    <w:rsid w:val="00AC523B"/>
    <w:rsid w:val="00AC5A3B"/>
    <w:rsid w:val="00AC5E01"/>
    <w:rsid w:val="00AC6078"/>
    <w:rsid w:val="00AC61B3"/>
    <w:rsid w:val="00AC63F4"/>
    <w:rsid w:val="00AC6521"/>
    <w:rsid w:val="00AC690A"/>
    <w:rsid w:val="00AC6B3C"/>
    <w:rsid w:val="00AC6BBC"/>
    <w:rsid w:val="00AC6D0A"/>
    <w:rsid w:val="00AC7142"/>
    <w:rsid w:val="00AC731E"/>
    <w:rsid w:val="00AC79A3"/>
    <w:rsid w:val="00AC7B8E"/>
    <w:rsid w:val="00AC7E94"/>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6C7"/>
    <w:rsid w:val="00AD68AF"/>
    <w:rsid w:val="00AD6C4E"/>
    <w:rsid w:val="00AD6C7F"/>
    <w:rsid w:val="00AD6DB7"/>
    <w:rsid w:val="00AD70A8"/>
    <w:rsid w:val="00AD70C9"/>
    <w:rsid w:val="00AD7115"/>
    <w:rsid w:val="00AD716C"/>
    <w:rsid w:val="00AD732B"/>
    <w:rsid w:val="00AD7466"/>
    <w:rsid w:val="00AD75A6"/>
    <w:rsid w:val="00AD7927"/>
    <w:rsid w:val="00AD79D8"/>
    <w:rsid w:val="00AD7E33"/>
    <w:rsid w:val="00AE0285"/>
    <w:rsid w:val="00AE0D23"/>
    <w:rsid w:val="00AE0E65"/>
    <w:rsid w:val="00AE0E9E"/>
    <w:rsid w:val="00AE0FAE"/>
    <w:rsid w:val="00AE1418"/>
    <w:rsid w:val="00AE14B7"/>
    <w:rsid w:val="00AE15E1"/>
    <w:rsid w:val="00AE183B"/>
    <w:rsid w:val="00AE1F9D"/>
    <w:rsid w:val="00AE204D"/>
    <w:rsid w:val="00AE2205"/>
    <w:rsid w:val="00AE232B"/>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D89"/>
    <w:rsid w:val="00AE5E95"/>
    <w:rsid w:val="00AE6433"/>
    <w:rsid w:val="00AE646D"/>
    <w:rsid w:val="00AE6584"/>
    <w:rsid w:val="00AE69BD"/>
    <w:rsid w:val="00AE6D12"/>
    <w:rsid w:val="00AE6EEB"/>
    <w:rsid w:val="00AE7162"/>
    <w:rsid w:val="00AE723D"/>
    <w:rsid w:val="00AE78E6"/>
    <w:rsid w:val="00AE797D"/>
    <w:rsid w:val="00AE7992"/>
    <w:rsid w:val="00AE7BB6"/>
    <w:rsid w:val="00AF0202"/>
    <w:rsid w:val="00AF0554"/>
    <w:rsid w:val="00AF0801"/>
    <w:rsid w:val="00AF0ED1"/>
    <w:rsid w:val="00AF1414"/>
    <w:rsid w:val="00AF160D"/>
    <w:rsid w:val="00AF22BA"/>
    <w:rsid w:val="00AF28B0"/>
    <w:rsid w:val="00AF2BB4"/>
    <w:rsid w:val="00AF2CE5"/>
    <w:rsid w:val="00AF2DED"/>
    <w:rsid w:val="00AF2FD3"/>
    <w:rsid w:val="00AF3062"/>
    <w:rsid w:val="00AF324E"/>
    <w:rsid w:val="00AF3618"/>
    <w:rsid w:val="00AF3C80"/>
    <w:rsid w:val="00AF3C8C"/>
    <w:rsid w:val="00AF3CE0"/>
    <w:rsid w:val="00AF3F66"/>
    <w:rsid w:val="00AF410A"/>
    <w:rsid w:val="00AF41FC"/>
    <w:rsid w:val="00AF4345"/>
    <w:rsid w:val="00AF457C"/>
    <w:rsid w:val="00AF4648"/>
    <w:rsid w:val="00AF5021"/>
    <w:rsid w:val="00AF5088"/>
    <w:rsid w:val="00AF5178"/>
    <w:rsid w:val="00AF5193"/>
    <w:rsid w:val="00AF5363"/>
    <w:rsid w:val="00AF5A50"/>
    <w:rsid w:val="00AF5F78"/>
    <w:rsid w:val="00AF63A9"/>
    <w:rsid w:val="00AF63BB"/>
    <w:rsid w:val="00AF6591"/>
    <w:rsid w:val="00AF65AB"/>
    <w:rsid w:val="00AF6652"/>
    <w:rsid w:val="00AF66F1"/>
    <w:rsid w:val="00AF6736"/>
    <w:rsid w:val="00AF6AE3"/>
    <w:rsid w:val="00AF6B1B"/>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6FF"/>
    <w:rsid w:val="00B01835"/>
    <w:rsid w:val="00B01A7A"/>
    <w:rsid w:val="00B01CC2"/>
    <w:rsid w:val="00B01F0D"/>
    <w:rsid w:val="00B02014"/>
    <w:rsid w:val="00B0226B"/>
    <w:rsid w:val="00B0226D"/>
    <w:rsid w:val="00B023FC"/>
    <w:rsid w:val="00B02770"/>
    <w:rsid w:val="00B02A0E"/>
    <w:rsid w:val="00B02A4C"/>
    <w:rsid w:val="00B02B29"/>
    <w:rsid w:val="00B02D5E"/>
    <w:rsid w:val="00B030E1"/>
    <w:rsid w:val="00B03101"/>
    <w:rsid w:val="00B039CE"/>
    <w:rsid w:val="00B03D26"/>
    <w:rsid w:val="00B03D2C"/>
    <w:rsid w:val="00B03E54"/>
    <w:rsid w:val="00B04836"/>
    <w:rsid w:val="00B04CCB"/>
    <w:rsid w:val="00B04D36"/>
    <w:rsid w:val="00B04DEC"/>
    <w:rsid w:val="00B04E57"/>
    <w:rsid w:val="00B04F11"/>
    <w:rsid w:val="00B053D4"/>
    <w:rsid w:val="00B054B0"/>
    <w:rsid w:val="00B054CE"/>
    <w:rsid w:val="00B05688"/>
    <w:rsid w:val="00B056D0"/>
    <w:rsid w:val="00B05A01"/>
    <w:rsid w:val="00B05DA4"/>
    <w:rsid w:val="00B06598"/>
    <w:rsid w:val="00B06AF4"/>
    <w:rsid w:val="00B06C77"/>
    <w:rsid w:val="00B075EC"/>
    <w:rsid w:val="00B07CBE"/>
    <w:rsid w:val="00B07F35"/>
    <w:rsid w:val="00B07FB3"/>
    <w:rsid w:val="00B10026"/>
    <w:rsid w:val="00B1029C"/>
    <w:rsid w:val="00B1093D"/>
    <w:rsid w:val="00B10BD1"/>
    <w:rsid w:val="00B10E06"/>
    <w:rsid w:val="00B10F39"/>
    <w:rsid w:val="00B10FC2"/>
    <w:rsid w:val="00B111BF"/>
    <w:rsid w:val="00B114C4"/>
    <w:rsid w:val="00B115A1"/>
    <w:rsid w:val="00B11882"/>
    <w:rsid w:val="00B118D4"/>
    <w:rsid w:val="00B11E29"/>
    <w:rsid w:val="00B12440"/>
    <w:rsid w:val="00B12EA6"/>
    <w:rsid w:val="00B12F78"/>
    <w:rsid w:val="00B137BE"/>
    <w:rsid w:val="00B137D3"/>
    <w:rsid w:val="00B1388A"/>
    <w:rsid w:val="00B13EAA"/>
    <w:rsid w:val="00B13F1F"/>
    <w:rsid w:val="00B13F80"/>
    <w:rsid w:val="00B1455F"/>
    <w:rsid w:val="00B147CC"/>
    <w:rsid w:val="00B1489F"/>
    <w:rsid w:val="00B150B5"/>
    <w:rsid w:val="00B15141"/>
    <w:rsid w:val="00B15174"/>
    <w:rsid w:val="00B151C6"/>
    <w:rsid w:val="00B155A9"/>
    <w:rsid w:val="00B15A0F"/>
    <w:rsid w:val="00B166D8"/>
    <w:rsid w:val="00B167A6"/>
    <w:rsid w:val="00B16961"/>
    <w:rsid w:val="00B16B5F"/>
    <w:rsid w:val="00B17014"/>
    <w:rsid w:val="00B1736C"/>
    <w:rsid w:val="00B17377"/>
    <w:rsid w:val="00B17493"/>
    <w:rsid w:val="00B17744"/>
    <w:rsid w:val="00B17847"/>
    <w:rsid w:val="00B17F54"/>
    <w:rsid w:val="00B20057"/>
    <w:rsid w:val="00B2043A"/>
    <w:rsid w:val="00B20A3F"/>
    <w:rsid w:val="00B20C40"/>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7FA"/>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97A"/>
    <w:rsid w:val="00B32BDD"/>
    <w:rsid w:val="00B32CE3"/>
    <w:rsid w:val="00B32EA2"/>
    <w:rsid w:val="00B33218"/>
    <w:rsid w:val="00B332E7"/>
    <w:rsid w:val="00B3342E"/>
    <w:rsid w:val="00B33595"/>
    <w:rsid w:val="00B335EE"/>
    <w:rsid w:val="00B3396B"/>
    <w:rsid w:val="00B34440"/>
    <w:rsid w:val="00B34637"/>
    <w:rsid w:val="00B34886"/>
    <w:rsid w:val="00B3488B"/>
    <w:rsid w:val="00B34AA6"/>
    <w:rsid w:val="00B34AD8"/>
    <w:rsid w:val="00B34CE7"/>
    <w:rsid w:val="00B34CFD"/>
    <w:rsid w:val="00B3511C"/>
    <w:rsid w:val="00B35258"/>
    <w:rsid w:val="00B3539A"/>
    <w:rsid w:val="00B35B35"/>
    <w:rsid w:val="00B35CB3"/>
    <w:rsid w:val="00B35F8E"/>
    <w:rsid w:val="00B3614B"/>
    <w:rsid w:val="00B36730"/>
    <w:rsid w:val="00B36BB2"/>
    <w:rsid w:val="00B36C1F"/>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90F"/>
    <w:rsid w:val="00B41B34"/>
    <w:rsid w:val="00B422F2"/>
    <w:rsid w:val="00B4241C"/>
    <w:rsid w:val="00B425CD"/>
    <w:rsid w:val="00B42758"/>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530"/>
    <w:rsid w:val="00B4485B"/>
    <w:rsid w:val="00B45000"/>
    <w:rsid w:val="00B45589"/>
    <w:rsid w:val="00B457AD"/>
    <w:rsid w:val="00B45A61"/>
    <w:rsid w:val="00B45CC7"/>
    <w:rsid w:val="00B45E03"/>
    <w:rsid w:val="00B462D6"/>
    <w:rsid w:val="00B463DB"/>
    <w:rsid w:val="00B46657"/>
    <w:rsid w:val="00B466BA"/>
    <w:rsid w:val="00B46B09"/>
    <w:rsid w:val="00B46BBB"/>
    <w:rsid w:val="00B46D01"/>
    <w:rsid w:val="00B470E6"/>
    <w:rsid w:val="00B47182"/>
    <w:rsid w:val="00B4727C"/>
    <w:rsid w:val="00B474E0"/>
    <w:rsid w:val="00B47784"/>
    <w:rsid w:val="00B4783F"/>
    <w:rsid w:val="00B47877"/>
    <w:rsid w:val="00B47CEF"/>
    <w:rsid w:val="00B47DAE"/>
    <w:rsid w:val="00B47E5F"/>
    <w:rsid w:val="00B504F7"/>
    <w:rsid w:val="00B508AC"/>
    <w:rsid w:val="00B50F5B"/>
    <w:rsid w:val="00B511A4"/>
    <w:rsid w:val="00B51420"/>
    <w:rsid w:val="00B51526"/>
    <w:rsid w:val="00B51A40"/>
    <w:rsid w:val="00B51D13"/>
    <w:rsid w:val="00B52260"/>
    <w:rsid w:val="00B52559"/>
    <w:rsid w:val="00B52646"/>
    <w:rsid w:val="00B529F2"/>
    <w:rsid w:val="00B52AAD"/>
    <w:rsid w:val="00B530A0"/>
    <w:rsid w:val="00B53247"/>
    <w:rsid w:val="00B53CDF"/>
    <w:rsid w:val="00B53EF5"/>
    <w:rsid w:val="00B5428C"/>
    <w:rsid w:val="00B5475E"/>
    <w:rsid w:val="00B54974"/>
    <w:rsid w:val="00B54989"/>
    <w:rsid w:val="00B553CF"/>
    <w:rsid w:val="00B555B8"/>
    <w:rsid w:val="00B558C7"/>
    <w:rsid w:val="00B55ACA"/>
    <w:rsid w:val="00B55E66"/>
    <w:rsid w:val="00B560A7"/>
    <w:rsid w:val="00B5612F"/>
    <w:rsid w:val="00B566E0"/>
    <w:rsid w:val="00B5685D"/>
    <w:rsid w:val="00B56CC5"/>
    <w:rsid w:val="00B56D07"/>
    <w:rsid w:val="00B57069"/>
    <w:rsid w:val="00B57861"/>
    <w:rsid w:val="00B57A15"/>
    <w:rsid w:val="00B57EC6"/>
    <w:rsid w:val="00B60391"/>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EC"/>
    <w:rsid w:val="00B665AE"/>
    <w:rsid w:val="00B66801"/>
    <w:rsid w:val="00B6796C"/>
    <w:rsid w:val="00B67B2B"/>
    <w:rsid w:val="00B67F18"/>
    <w:rsid w:val="00B70333"/>
    <w:rsid w:val="00B707CB"/>
    <w:rsid w:val="00B70989"/>
    <w:rsid w:val="00B709B5"/>
    <w:rsid w:val="00B70A49"/>
    <w:rsid w:val="00B70EDB"/>
    <w:rsid w:val="00B711A3"/>
    <w:rsid w:val="00B71A2A"/>
    <w:rsid w:val="00B71A5D"/>
    <w:rsid w:val="00B71EF4"/>
    <w:rsid w:val="00B720C0"/>
    <w:rsid w:val="00B7215F"/>
    <w:rsid w:val="00B72184"/>
    <w:rsid w:val="00B7273B"/>
    <w:rsid w:val="00B7276E"/>
    <w:rsid w:val="00B727B8"/>
    <w:rsid w:val="00B7303E"/>
    <w:rsid w:val="00B73168"/>
    <w:rsid w:val="00B73259"/>
    <w:rsid w:val="00B73453"/>
    <w:rsid w:val="00B73711"/>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AB8"/>
    <w:rsid w:val="00B76D45"/>
    <w:rsid w:val="00B76DF0"/>
    <w:rsid w:val="00B77062"/>
    <w:rsid w:val="00B7709F"/>
    <w:rsid w:val="00B774CC"/>
    <w:rsid w:val="00B77502"/>
    <w:rsid w:val="00B77544"/>
    <w:rsid w:val="00B77A5A"/>
    <w:rsid w:val="00B77D8A"/>
    <w:rsid w:val="00B800E3"/>
    <w:rsid w:val="00B802F2"/>
    <w:rsid w:val="00B80460"/>
    <w:rsid w:val="00B8053A"/>
    <w:rsid w:val="00B8053B"/>
    <w:rsid w:val="00B80633"/>
    <w:rsid w:val="00B80733"/>
    <w:rsid w:val="00B80795"/>
    <w:rsid w:val="00B80F5B"/>
    <w:rsid w:val="00B81411"/>
    <w:rsid w:val="00B81578"/>
    <w:rsid w:val="00B81684"/>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6C08"/>
    <w:rsid w:val="00B87094"/>
    <w:rsid w:val="00B872AE"/>
    <w:rsid w:val="00B874FB"/>
    <w:rsid w:val="00B8769E"/>
    <w:rsid w:val="00B876C8"/>
    <w:rsid w:val="00B87FC5"/>
    <w:rsid w:val="00B90270"/>
    <w:rsid w:val="00B90DC8"/>
    <w:rsid w:val="00B90FAE"/>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3D8"/>
    <w:rsid w:val="00B977E6"/>
    <w:rsid w:val="00B97B85"/>
    <w:rsid w:val="00B97CF5"/>
    <w:rsid w:val="00BA067F"/>
    <w:rsid w:val="00BA0702"/>
    <w:rsid w:val="00BA0719"/>
    <w:rsid w:val="00BA08EA"/>
    <w:rsid w:val="00BA13E0"/>
    <w:rsid w:val="00BA15B1"/>
    <w:rsid w:val="00BA15D3"/>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73"/>
    <w:rsid w:val="00BA54FB"/>
    <w:rsid w:val="00BA5C19"/>
    <w:rsid w:val="00BA5C97"/>
    <w:rsid w:val="00BA5EFB"/>
    <w:rsid w:val="00BA6282"/>
    <w:rsid w:val="00BA62E0"/>
    <w:rsid w:val="00BA659A"/>
    <w:rsid w:val="00BA6734"/>
    <w:rsid w:val="00BA6873"/>
    <w:rsid w:val="00BA68C1"/>
    <w:rsid w:val="00BA6CFD"/>
    <w:rsid w:val="00BA7423"/>
    <w:rsid w:val="00BA7541"/>
    <w:rsid w:val="00BA7688"/>
    <w:rsid w:val="00BA773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30"/>
    <w:rsid w:val="00BB3355"/>
    <w:rsid w:val="00BB365A"/>
    <w:rsid w:val="00BB3B7F"/>
    <w:rsid w:val="00BB3E53"/>
    <w:rsid w:val="00BB3F4C"/>
    <w:rsid w:val="00BB3F8F"/>
    <w:rsid w:val="00BB41A8"/>
    <w:rsid w:val="00BB424D"/>
    <w:rsid w:val="00BB449D"/>
    <w:rsid w:val="00BB4844"/>
    <w:rsid w:val="00BB493B"/>
    <w:rsid w:val="00BB4A42"/>
    <w:rsid w:val="00BB505A"/>
    <w:rsid w:val="00BB5321"/>
    <w:rsid w:val="00BB56F2"/>
    <w:rsid w:val="00BB56F3"/>
    <w:rsid w:val="00BB5C62"/>
    <w:rsid w:val="00BB61DC"/>
    <w:rsid w:val="00BB6431"/>
    <w:rsid w:val="00BB6472"/>
    <w:rsid w:val="00BB6C81"/>
    <w:rsid w:val="00BB6D67"/>
    <w:rsid w:val="00BB705F"/>
    <w:rsid w:val="00BB71EC"/>
    <w:rsid w:val="00BB723D"/>
    <w:rsid w:val="00BB724B"/>
    <w:rsid w:val="00BB7634"/>
    <w:rsid w:val="00BB7675"/>
    <w:rsid w:val="00BB7E4A"/>
    <w:rsid w:val="00BC0203"/>
    <w:rsid w:val="00BC0380"/>
    <w:rsid w:val="00BC0F3D"/>
    <w:rsid w:val="00BC130E"/>
    <w:rsid w:val="00BC14DF"/>
    <w:rsid w:val="00BC16BF"/>
    <w:rsid w:val="00BC1801"/>
    <w:rsid w:val="00BC1A03"/>
    <w:rsid w:val="00BC1A4D"/>
    <w:rsid w:val="00BC1A99"/>
    <w:rsid w:val="00BC1FA7"/>
    <w:rsid w:val="00BC1FEF"/>
    <w:rsid w:val="00BC201A"/>
    <w:rsid w:val="00BC2469"/>
    <w:rsid w:val="00BC2545"/>
    <w:rsid w:val="00BC2877"/>
    <w:rsid w:val="00BC2BC7"/>
    <w:rsid w:val="00BC2F45"/>
    <w:rsid w:val="00BC321B"/>
    <w:rsid w:val="00BC344E"/>
    <w:rsid w:val="00BC38B8"/>
    <w:rsid w:val="00BC3CDA"/>
    <w:rsid w:val="00BC3CF8"/>
    <w:rsid w:val="00BC3E76"/>
    <w:rsid w:val="00BC3FE8"/>
    <w:rsid w:val="00BC4005"/>
    <w:rsid w:val="00BC41CF"/>
    <w:rsid w:val="00BC42CB"/>
    <w:rsid w:val="00BC499E"/>
    <w:rsid w:val="00BC5283"/>
    <w:rsid w:val="00BC54F7"/>
    <w:rsid w:val="00BC560A"/>
    <w:rsid w:val="00BC5CE2"/>
    <w:rsid w:val="00BC600D"/>
    <w:rsid w:val="00BC6064"/>
    <w:rsid w:val="00BC6BDE"/>
    <w:rsid w:val="00BC6FC9"/>
    <w:rsid w:val="00BC70D5"/>
    <w:rsid w:val="00BC7102"/>
    <w:rsid w:val="00BC71C5"/>
    <w:rsid w:val="00BC7659"/>
    <w:rsid w:val="00BC77C9"/>
    <w:rsid w:val="00BC7A00"/>
    <w:rsid w:val="00BC7A42"/>
    <w:rsid w:val="00BC7D0A"/>
    <w:rsid w:val="00BD013E"/>
    <w:rsid w:val="00BD082C"/>
    <w:rsid w:val="00BD0F6C"/>
    <w:rsid w:val="00BD0FC4"/>
    <w:rsid w:val="00BD140B"/>
    <w:rsid w:val="00BD1788"/>
    <w:rsid w:val="00BD1E92"/>
    <w:rsid w:val="00BD238C"/>
    <w:rsid w:val="00BD2A08"/>
    <w:rsid w:val="00BD2F55"/>
    <w:rsid w:val="00BD34F4"/>
    <w:rsid w:val="00BD34FA"/>
    <w:rsid w:val="00BD3837"/>
    <w:rsid w:val="00BD386B"/>
    <w:rsid w:val="00BD3C69"/>
    <w:rsid w:val="00BD3D7A"/>
    <w:rsid w:val="00BD42C4"/>
    <w:rsid w:val="00BD4750"/>
    <w:rsid w:val="00BD4A6E"/>
    <w:rsid w:val="00BD4C0D"/>
    <w:rsid w:val="00BD5244"/>
    <w:rsid w:val="00BD58A8"/>
    <w:rsid w:val="00BD5A26"/>
    <w:rsid w:val="00BD5C40"/>
    <w:rsid w:val="00BD5FA4"/>
    <w:rsid w:val="00BD62BB"/>
    <w:rsid w:val="00BD6509"/>
    <w:rsid w:val="00BD66A1"/>
    <w:rsid w:val="00BD6782"/>
    <w:rsid w:val="00BD689C"/>
    <w:rsid w:val="00BD6A22"/>
    <w:rsid w:val="00BD7856"/>
    <w:rsid w:val="00BD78EF"/>
    <w:rsid w:val="00BD7A82"/>
    <w:rsid w:val="00BD7D82"/>
    <w:rsid w:val="00BD7F9E"/>
    <w:rsid w:val="00BE00A9"/>
    <w:rsid w:val="00BE072F"/>
    <w:rsid w:val="00BE09E1"/>
    <w:rsid w:val="00BE0DB0"/>
    <w:rsid w:val="00BE12C5"/>
    <w:rsid w:val="00BE13B8"/>
    <w:rsid w:val="00BE1439"/>
    <w:rsid w:val="00BE16C6"/>
    <w:rsid w:val="00BE1959"/>
    <w:rsid w:val="00BE197A"/>
    <w:rsid w:val="00BE1A06"/>
    <w:rsid w:val="00BE20E8"/>
    <w:rsid w:val="00BE269D"/>
    <w:rsid w:val="00BE28ED"/>
    <w:rsid w:val="00BE28FE"/>
    <w:rsid w:val="00BE2C8D"/>
    <w:rsid w:val="00BE312F"/>
    <w:rsid w:val="00BE31F9"/>
    <w:rsid w:val="00BE3466"/>
    <w:rsid w:val="00BE3629"/>
    <w:rsid w:val="00BE3EA0"/>
    <w:rsid w:val="00BE403F"/>
    <w:rsid w:val="00BE475F"/>
    <w:rsid w:val="00BE4CF3"/>
    <w:rsid w:val="00BE4DE7"/>
    <w:rsid w:val="00BE4FDE"/>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18"/>
    <w:rsid w:val="00BF1B36"/>
    <w:rsid w:val="00BF220D"/>
    <w:rsid w:val="00BF22AA"/>
    <w:rsid w:val="00BF2340"/>
    <w:rsid w:val="00BF2372"/>
    <w:rsid w:val="00BF2817"/>
    <w:rsid w:val="00BF2845"/>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7D"/>
    <w:rsid w:val="00C02192"/>
    <w:rsid w:val="00C023FA"/>
    <w:rsid w:val="00C02CDE"/>
    <w:rsid w:val="00C02F5C"/>
    <w:rsid w:val="00C03125"/>
    <w:rsid w:val="00C03813"/>
    <w:rsid w:val="00C03892"/>
    <w:rsid w:val="00C039B6"/>
    <w:rsid w:val="00C03A23"/>
    <w:rsid w:val="00C03B22"/>
    <w:rsid w:val="00C03B7B"/>
    <w:rsid w:val="00C04A89"/>
    <w:rsid w:val="00C04BF9"/>
    <w:rsid w:val="00C04D1E"/>
    <w:rsid w:val="00C05094"/>
    <w:rsid w:val="00C05470"/>
    <w:rsid w:val="00C057C2"/>
    <w:rsid w:val="00C057E0"/>
    <w:rsid w:val="00C05863"/>
    <w:rsid w:val="00C05A80"/>
    <w:rsid w:val="00C05C20"/>
    <w:rsid w:val="00C06066"/>
    <w:rsid w:val="00C0620A"/>
    <w:rsid w:val="00C0648A"/>
    <w:rsid w:val="00C067A4"/>
    <w:rsid w:val="00C06BE9"/>
    <w:rsid w:val="00C06D90"/>
    <w:rsid w:val="00C06E5F"/>
    <w:rsid w:val="00C07045"/>
    <w:rsid w:val="00C07A6C"/>
    <w:rsid w:val="00C07AC5"/>
    <w:rsid w:val="00C07AE3"/>
    <w:rsid w:val="00C07AE4"/>
    <w:rsid w:val="00C07D3E"/>
    <w:rsid w:val="00C10021"/>
    <w:rsid w:val="00C10249"/>
    <w:rsid w:val="00C10599"/>
    <w:rsid w:val="00C106DF"/>
    <w:rsid w:val="00C10707"/>
    <w:rsid w:val="00C1088B"/>
    <w:rsid w:val="00C10E57"/>
    <w:rsid w:val="00C10FD3"/>
    <w:rsid w:val="00C1114F"/>
    <w:rsid w:val="00C11183"/>
    <w:rsid w:val="00C11197"/>
    <w:rsid w:val="00C11C33"/>
    <w:rsid w:val="00C11C73"/>
    <w:rsid w:val="00C11C9D"/>
    <w:rsid w:val="00C11D46"/>
    <w:rsid w:val="00C11E23"/>
    <w:rsid w:val="00C11FE5"/>
    <w:rsid w:val="00C11FF6"/>
    <w:rsid w:val="00C1214C"/>
    <w:rsid w:val="00C12542"/>
    <w:rsid w:val="00C12556"/>
    <w:rsid w:val="00C125BD"/>
    <w:rsid w:val="00C1286D"/>
    <w:rsid w:val="00C12942"/>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384"/>
    <w:rsid w:val="00C153A3"/>
    <w:rsid w:val="00C159ED"/>
    <w:rsid w:val="00C15A93"/>
    <w:rsid w:val="00C15DB9"/>
    <w:rsid w:val="00C160E7"/>
    <w:rsid w:val="00C1625A"/>
    <w:rsid w:val="00C1640C"/>
    <w:rsid w:val="00C165F2"/>
    <w:rsid w:val="00C1662C"/>
    <w:rsid w:val="00C16651"/>
    <w:rsid w:val="00C16DA3"/>
    <w:rsid w:val="00C17099"/>
    <w:rsid w:val="00C1733B"/>
    <w:rsid w:val="00C1741D"/>
    <w:rsid w:val="00C174EC"/>
    <w:rsid w:val="00C174F1"/>
    <w:rsid w:val="00C17593"/>
    <w:rsid w:val="00C17D7E"/>
    <w:rsid w:val="00C17D89"/>
    <w:rsid w:val="00C2022B"/>
    <w:rsid w:val="00C202D5"/>
    <w:rsid w:val="00C2068D"/>
    <w:rsid w:val="00C206C4"/>
    <w:rsid w:val="00C206EC"/>
    <w:rsid w:val="00C2075D"/>
    <w:rsid w:val="00C20AFB"/>
    <w:rsid w:val="00C20F77"/>
    <w:rsid w:val="00C2103E"/>
    <w:rsid w:val="00C21B1D"/>
    <w:rsid w:val="00C222CF"/>
    <w:rsid w:val="00C22A73"/>
    <w:rsid w:val="00C22BA7"/>
    <w:rsid w:val="00C22E32"/>
    <w:rsid w:val="00C22FBA"/>
    <w:rsid w:val="00C232C3"/>
    <w:rsid w:val="00C232DD"/>
    <w:rsid w:val="00C236EE"/>
    <w:rsid w:val="00C23743"/>
    <w:rsid w:val="00C237B3"/>
    <w:rsid w:val="00C23B44"/>
    <w:rsid w:val="00C23E25"/>
    <w:rsid w:val="00C23F05"/>
    <w:rsid w:val="00C2423A"/>
    <w:rsid w:val="00C24406"/>
    <w:rsid w:val="00C24486"/>
    <w:rsid w:val="00C24CA2"/>
    <w:rsid w:val="00C24EE5"/>
    <w:rsid w:val="00C24F74"/>
    <w:rsid w:val="00C250CF"/>
    <w:rsid w:val="00C2544D"/>
    <w:rsid w:val="00C25914"/>
    <w:rsid w:val="00C25D3A"/>
    <w:rsid w:val="00C263AE"/>
    <w:rsid w:val="00C26871"/>
    <w:rsid w:val="00C268A9"/>
    <w:rsid w:val="00C2695A"/>
    <w:rsid w:val="00C26AE1"/>
    <w:rsid w:val="00C26E4E"/>
    <w:rsid w:val="00C26FC8"/>
    <w:rsid w:val="00C274BE"/>
    <w:rsid w:val="00C275A3"/>
    <w:rsid w:val="00C276C8"/>
    <w:rsid w:val="00C277F8"/>
    <w:rsid w:val="00C3045A"/>
    <w:rsid w:val="00C30691"/>
    <w:rsid w:val="00C306BE"/>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A9"/>
    <w:rsid w:val="00C32BB7"/>
    <w:rsid w:val="00C33949"/>
    <w:rsid w:val="00C339DE"/>
    <w:rsid w:val="00C33AA7"/>
    <w:rsid w:val="00C33CE8"/>
    <w:rsid w:val="00C33DA4"/>
    <w:rsid w:val="00C33DCE"/>
    <w:rsid w:val="00C3463A"/>
    <w:rsid w:val="00C346BB"/>
    <w:rsid w:val="00C346C1"/>
    <w:rsid w:val="00C34977"/>
    <w:rsid w:val="00C34C05"/>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A41"/>
    <w:rsid w:val="00C42FA3"/>
    <w:rsid w:val="00C439F0"/>
    <w:rsid w:val="00C43A6C"/>
    <w:rsid w:val="00C43CE7"/>
    <w:rsid w:val="00C43E69"/>
    <w:rsid w:val="00C44005"/>
    <w:rsid w:val="00C44189"/>
    <w:rsid w:val="00C4464F"/>
    <w:rsid w:val="00C447FB"/>
    <w:rsid w:val="00C44ADA"/>
    <w:rsid w:val="00C44AF6"/>
    <w:rsid w:val="00C4518C"/>
    <w:rsid w:val="00C45630"/>
    <w:rsid w:val="00C45A9C"/>
    <w:rsid w:val="00C45BF6"/>
    <w:rsid w:val="00C46B53"/>
    <w:rsid w:val="00C46D8E"/>
    <w:rsid w:val="00C47000"/>
    <w:rsid w:val="00C470AA"/>
    <w:rsid w:val="00C470B6"/>
    <w:rsid w:val="00C47AE8"/>
    <w:rsid w:val="00C47E46"/>
    <w:rsid w:val="00C5063D"/>
    <w:rsid w:val="00C5078D"/>
    <w:rsid w:val="00C508B7"/>
    <w:rsid w:val="00C50ADC"/>
    <w:rsid w:val="00C50DA6"/>
    <w:rsid w:val="00C51D11"/>
    <w:rsid w:val="00C5257E"/>
    <w:rsid w:val="00C5260E"/>
    <w:rsid w:val="00C52974"/>
    <w:rsid w:val="00C52BEC"/>
    <w:rsid w:val="00C52C1B"/>
    <w:rsid w:val="00C531A7"/>
    <w:rsid w:val="00C531B4"/>
    <w:rsid w:val="00C532F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7E2"/>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849"/>
    <w:rsid w:val="00C64EDC"/>
    <w:rsid w:val="00C65B5F"/>
    <w:rsid w:val="00C65D24"/>
    <w:rsid w:val="00C65E90"/>
    <w:rsid w:val="00C65F58"/>
    <w:rsid w:val="00C66179"/>
    <w:rsid w:val="00C66571"/>
    <w:rsid w:val="00C666DB"/>
    <w:rsid w:val="00C667F6"/>
    <w:rsid w:val="00C66B89"/>
    <w:rsid w:val="00C66C34"/>
    <w:rsid w:val="00C6705F"/>
    <w:rsid w:val="00C67231"/>
    <w:rsid w:val="00C67768"/>
    <w:rsid w:val="00C67825"/>
    <w:rsid w:val="00C67FC9"/>
    <w:rsid w:val="00C70250"/>
    <w:rsid w:val="00C7040D"/>
    <w:rsid w:val="00C70B8C"/>
    <w:rsid w:val="00C70C1B"/>
    <w:rsid w:val="00C70F4D"/>
    <w:rsid w:val="00C70F58"/>
    <w:rsid w:val="00C71468"/>
    <w:rsid w:val="00C71B12"/>
    <w:rsid w:val="00C72130"/>
    <w:rsid w:val="00C72176"/>
    <w:rsid w:val="00C723AF"/>
    <w:rsid w:val="00C72873"/>
    <w:rsid w:val="00C72B29"/>
    <w:rsid w:val="00C72EF5"/>
    <w:rsid w:val="00C73262"/>
    <w:rsid w:val="00C732C5"/>
    <w:rsid w:val="00C7357D"/>
    <w:rsid w:val="00C73A33"/>
    <w:rsid w:val="00C73ABC"/>
    <w:rsid w:val="00C73F10"/>
    <w:rsid w:val="00C740FD"/>
    <w:rsid w:val="00C74157"/>
    <w:rsid w:val="00C741B4"/>
    <w:rsid w:val="00C7448E"/>
    <w:rsid w:val="00C747F4"/>
    <w:rsid w:val="00C748E2"/>
    <w:rsid w:val="00C748FD"/>
    <w:rsid w:val="00C75004"/>
    <w:rsid w:val="00C7523B"/>
    <w:rsid w:val="00C75412"/>
    <w:rsid w:val="00C755E8"/>
    <w:rsid w:val="00C7587B"/>
    <w:rsid w:val="00C75970"/>
    <w:rsid w:val="00C75AC4"/>
    <w:rsid w:val="00C75B22"/>
    <w:rsid w:val="00C75C9D"/>
    <w:rsid w:val="00C7670A"/>
    <w:rsid w:val="00C76A56"/>
    <w:rsid w:val="00C76A6B"/>
    <w:rsid w:val="00C76EDB"/>
    <w:rsid w:val="00C7731D"/>
    <w:rsid w:val="00C7757F"/>
    <w:rsid w:val="00C7799E"/>
    <w:rsid w:val="00C77DF7"/>
    <w:rsid w:val="00C80247"/>
    <w:rsid w:val="00C80547"/>
    <w:rsid w:val="00C807EB"/>
    <w:rsid w:val="00C807F0"/>
    <w:rsid w:val="00C809A4"/>
    <w:rsid w:val="00C8166A"/>
    <w:rsid w:val="00C8198E"/>
    <w:rsid w:val="00C81B30"/>
    <w:rsid w:val="00C820A1"/>
    <w:rsid w:val="00C82387"/>
    <w:rsid w:val="00C8238C"/>
    <w:rsid w:val="00C82496"/>
    <w:rsid w:val="00C8389D"/>
    <w:rsid w:val="00C83AEB"/>
    <w:rsid w:val="00C84317"/>
    <w:rsid w:val="00C84323"/>
    <w:rsid w:val="00C845CE"/>
    <w:rsid w:val="00C8534D"/>
    <w:rsid w:val="00C85A05"/>
    <w:rsid w:val="00C85A1B"/>
    <w:rsid w:val="00C8624E"/>
    <w:rsid w:val="00C86379"/>
    <w:rsid w:val="00C864DB"/>
    <w:rsid w:val="00C864F5"/>
    <w:rsid w:val="00C86B1F"/>
    <w:rsid w:val="00C870B0"/>
    <w:rsid w:val="00C877DD"/>
    <w:rsid w:val="00C8781D"/>
    <w:rsid w:val="00C901A9"/>
    <w:rsid w:val="00C905AC"/>
    <w:rsid w:val="00C9060B"/>
    <w:rsid w:val="00C90B43"/>
    <w:rsid w:val="00C90C65"/>
    <w:rsid w:val="00C90C82"/>
    <w:rsid w:val="00C90F7A"/>
    <w:rsid w:val="00C91476"/>
    <w:rsid w:val="00C9158C"/>
    <w:rsid w:val="00C91707"/>
    <w:rsid w:val="00C917C5"/>
    <w:rsid w:val="00C918AF"/>
    <w:rsid w:val="00C91BC1"/>
    <w:rsid w:val="00C91CFB"/>
    <w:rsid w:val="00C91DF3"/>
    <w:rsid w:val="00C91E17"/>
    <w:rsid w:val="00C91FAC"/>
    <w:rsid w:val="00C9220C"/>
    <w:rsid w:val="00C92215"/>
    <w:rsid w:val="00C922C5"/>
    <w:rsid w:val="00C92352"/>
    <w:rsid w:val="00C926FD"/>
    <w:rsid w:val="00C92C2A"/>
    <w:rsid w:val="00C9318C"/>
    <w:rsid w:val="00C9323B"/>
    <w:rsid w:val="00C93297"/>
    <w:rsid w:val="00C932B0"/>
    <w:rsid w:val="00C932D2"/>
    <w:rsid w:val="00C945C2"/>
    <w:rsid w:val="00C945EC"/>
    <w:rsid w:val="00C94C81"/>
    <w:rsid w:val="00C94E45"/>
    <w:rsid w:val="00C95300"/>
    <w:rsid w:val="00C95548"/>
    <w:rsid w:val="00C95730"/>
    <w:rsid w:val="00C95962"/>
    <w:rsid w:val="00C95CD4"/>
    <w:rsid w:val="00C9694F"/>
    <w:rsid w:val="00C96CA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1EF"/>
    <w:rsid w:val="00CA27A4"/>
    <w:rsid w:val="00CA2919"/>
    <w:rsid w:val="00CA2B83"/>
    <w:rsid w:val="00CA2C56"/>
    <w:rsid w:val="00CA3030"/>
    <w:rsid w:val="00CA431A"/>
    <w:rsid w:val="00CA479A"/>
    <w:rsid w:val="00CA4A3F"/>
    <w:rsid w:val="00CA4C14"/>
    <w:rsid w:val="00CA4DB0"/>
    <w:rsid w:val="00CA4FE7"/>
    <w:rsid w:val="00CA51A0"/>
    <w:rsid w:val="00CA6164"/>
    <w:rsid w:val="00CA6648"/>
    <w:rsid w:val="00CA6819"/>
    <w:rsid w:val="00CA6955"/>
    <w:rsid w:val="00CA7050"/>
    <w:rsid w:val="00CA71D1"/>
    <w:rsid w:val="00CA73B2"/>
    <w:rsid w:val="00CA73E5"/>
    <w:rsid w:val="00CA73F4"/>
    <w:rsid w:val="00CA744E"/>
    <w:rsid w:val="00CA74E8"/>
    <w:rsid w:val="00CA7569"/>
    <w:rsid w:val="00CA76F9"/>
    <w:rsid w:val="00CA7824"/>
    <w:rsid w:val="00CA7C48"/>
    <w:rsid w:val="00CA7C88"/>
    <w:rsid w:val="00CB047F"/>
    <w:rsid w:val="00CB0B52"/>
    <w:rsid w:val="00CB0C2A"/>
    <w:rsid w:val="00CB0C8C"/>
    <w:rsid w:val="00CB11BD"/>
    <w:rsid w:val="00CB1368"/>
    <w:rsid w:val="00CB14B2"/>
    <w:rsid w:val="00CB1D4B"/>
    <w:rsid w:val="00CB1F2A"/>
    <w:rsid w:val="00CB23B6"/>
    <w:rsid w:val="00CB26E4"/>
    <w:rsid w:val="00CB2836"/>
    <w:rsid w:val="00CB298A"/>
    <w:rsid w:val="00CB3726"/>
    <w:rsid w:val="00CB387D"/>
    <w:rsid w:val="00CB39CF"/>
    <w:rsid w:val="00CB3A9B"/>
    <w:rsid w:val="00CB4184"/>
    <w:rsid w:val="00CB4736"/>
    <w:rsid w:val="00CB480A"/>
    <w:rsid w:val="00CB4E0E"/>
    <w:rsid w:val="00CB4EC8"/>
    <w:rsid w:val="00CB4FA5"/>
    <w:rsid w:val="00CB527C"/>
    <w:rsid w:val="00CB558B"/>
    <w:rsid w:val="00CB5823"/>
    <w:rsid w:val="00CB58DD"/>
    <w:rsid w:val="00CB58EF"/>
    <w:rsid w:val="00CB5A9F"/>
    <w:rsid w:val="00CB5EF8"/>
    <w:rsid w:val="00CB6343"/>
    <w:rsid w:val="00CB68B3"/>
    <w:rsid w:val="00CB6D84"/>
    <w:rsid w:val="00CB6F9E"/>
    <w:rsid w:val="00CB7106"/>
    <w:rsid w:val="00CB7393"/>
    <w:rsid w:val="00CB74EF"/>
    <w:rsid w:val="00CB75E4"/>
    <w:rsid w:val="00CB7648"/>
    <w:rsid w:val="00CB7B6B"/>
    <w:rsid w:val="00CB7B82"/>
    <w:rsid w:val="00CC009C"/>
    <w:rsid w:val="00CC00B7"/>
    <w:rsid w:val="00CC0168"/>
    <w:rsid w:val="00CC0310"/>
    <w:rsid w:val="00CC034B"/>
    <w:rsid w:val="00CC08F5"/>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783"/>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0E9"/>
    <w:rsid w:val="00CD4822"/>
    <w:rsid w:val="00CD4824"/>
    <w:rsid w:val="00CD48C8"/>
    <w:rsid w:val="00CD492B"/>
    <w:rsid w:val="00CD4AAB"/>
    <w:rsid w:val="00CD4FD1"/>
    <w:rsid w:val="00CD52F0"/>
    <w:rsid w:val="00CD5335"/>
    <w:rsid w:val="00CD5947"/>
    <w:rsid w:val="00CD5AAA"/>
    <w:rsid w:val="00CD5BE9"/>
    <w:rsid w:val="00CD5C02"/>
    <w:rsid w:val="00CD5C4B"/>
    <w:rsid w:val="00CD61E3"/>
    <w:rsid w:val="00CD6330"/>
    <w:rsid w:val="00CD63B9"/>
    <w:rsid w:val="00CD6814"/>
    <w:rsid w:val="00CD6C14"/>
    <w:rsid w:val="00CD6C6D"/>
    <w:rsid w:val="00CD6E0B"/>
    <w:rsid w:val="00CD787F"/>
    <w:rsid w:val="00CD7927"/>
    <w:rsid w:val="00CD7CFE"/>
    <w:rsid w:val="00CE025E"/>
    <w:rsid w:val="00CE02BA"/>
    <w:rsid w:val="00CE030D"/>
    <w:rsid w:val="00CE03B6"/>
    <w:rsid w:val="00CE05F2"/>
    <w:rsid w:val="00CE05F4"/>
    <w:rsid w:val="00CE09BC"/>
    <w:rsid w:val="00CE0CBF"/>
    <w:rsid w:val="00CE112E"/>
    <w:rsid w:val="00CE1162"/>
    <w:rsid w:val="00CE11E5"/>
    <w:rsid w:val="00CE11F7"/>
    <w:rsid w:val="00CE1225"/>
    <w:rsid w:val="00CE132D"/>
    <w:rsid w:val="00CE1354"/>
    <w:rsid w:val="00CE152F"/>
    <w:rsid w:val="00CE1AC5"/>
    <w:rsid w:val="00CE212D"/>
    <w:rsid w:val="00CE253D"/>
    <w:rsid w:val="00CE2561"/>
    <w:rsid w:val="00CE2724"/>
    <w:rsid w:val="00CE2B08"/>
    <w:rsid w:val="00CE2FF6"/>
    <w:rsid w:val="00CE3257"/>
    <w:rsid w:val="00CE414F"/>
    <w:rsid w:val="00CE42CD"/>
    <w:rsid w:val="00CE4E95"/>
    <w:rsid w:val="00CE51BD"/>
    <w:rsid w:val="00CE5589"/>
    <w:rsid w:val="00CE59E1"/>
    <w:rsid w:val="00CE5E50"/>
    <w:rsid w:val="00CE5FF9"/>
    <w:rsid w:val="00CE63B8"/>
    <w:rsid w:val="00CE6718"/>
    <w:rsid w:val="00CE697C"/>
    <w:rsid w:val="00CE69F3"/>
    <w:rsid w:val="00CE6AD5"/>
    <w:rsid w:val="00CE6E24"/>
    <w:rsid w:val="00CE71C9"/>
    <w:rsid w:val="00CE7563"/>
    <w:rsid w:val="00CE76BD"/>
    <w:rsid w:val="00CE79BC"/>
    <w:rsid w:val="00CE79FB"/>
    <w:rsid w:val="00CF00A2"/>
    <w:rsid w:val="00CF02AC"/>
    <w:rsid w:val="00CF03F7"/>
    <w:rsid w:val="00CF057C"/>
    <w:rsid w:val="00CF06E6"/>
    <w:rsid w:val="00CF06FD"/>
    <w:rsid w:val="00CF0B3D"/>
    <w:rsid w:val="00CF120A"/>
    <w:rsid w:val="00CF18AB"/>
    <w:rsid w:val="00CF1AA6"/>
    <w:rsid w:val="00CF1D95"/>
    <w:rsid w:val="00CF20C8"/>
    <w:rsid w:val="00CF2334"/>
    <w:rsid w:val="00CF233B"/>
    <w:rsid w:val="00CF23D5"/>
    <w:rsid w:val="00CF2639"/>
    <w:rsid w:val="00CF277A"/>
    <w:rsid w:val="00CF28F4"/>
    <w:rsid w:val="00CF2DB0"/>
    <w:rsid w:val="00CF2DD0"/>
    <w:rsid w:val="00CF2EC1"/>
    <w:rsid w:val="00CF2F6F"/>
    <w:rsid w:val="00CF2FBF"/>
    <w:rsid w:val="00CF33BA"/>
    <w:rsid w:val="00CF38D6"/>
    <w:rsid w:val="00CF38D7"/>
    <w:rsid w:val="00CF3F01"/>
    <w:rsid w:val="00CF3F6E"/>
    <w:rsid w:val="00CF405D"/>
    <w:rsid w:val="00CF406C"/>
    <w:rsid w:val="00CF40E7"/>
    <w:rsid w:val="00CF46E1"/>
    <w:rsid w:val="00CF48F2"/>
    <w:rsid w:val="00CF4CB5"/>
    <w:rsid w:val="00CF50A9"/>
    <w:rsid w:val="00CF53CD"/>
    <w:rsid w:val="00CF61A3"/>
    <w:rsid w:val="00CF66DE"/>
    <w:rsid w:val="00CF6848"/>
    <w:rsid w:val="00CF6AC6"/>
    <w:rsid w:val="00CF6AF3"/>
    <w:rsid w:val="00CF6C9A"/>
    <w:rsid w:val="00CF6F64"/>
    <w:rsid w:val="00CF71BE"/>
    <w:rsid w:val="00CF721A"/>
    <w:rsid w:val="00CF72B0"/>
    <w:rsid w:val="00CF74AD"/>
    <w:rsid w:val="00CF7B71"/>
    <w:rsid w:val="00CF7CCF"/>
    <w:rsid w:val="00D0011B"/>
    <w:rsid w:val="00D002B6"/>
    <w:rsid w:val="00D00522"/>
    <w:rsid w:val="00D00B22"/>
    <w:rsid w:val="00D00F7C"/>
    <w:rsid w:val="00D010E6"/>
    <w:rsid w:val="00D017A8"/>
    <w:rsid w:val="00D017EE"/>
    <w:rsid w:val="00D0182B"/>
    <w:rsid w:val="00D0186E"/>
    <w:rsid w:val="00D01C73"/>
    <w:rsid w:val="00D01EF3"/>
    <w:rsid w:val="00D02156"/>
    <w:rsid w:val="00D02193"/>
    <w:rsid w:val="00D02369"/>
    <w:rsid w:val="00D023CC"/>
    <w:rsid w:val="00D02427"/>
    <w:rsid w:val="00D0266B"/>
    <w:rsid w:val="00D027F5"/>
    <w:rsid w:val="00D02C36"/>
    <w:rsid w:val="00D02E17"/>
    <w:rsid w:val="00D03B61"/>
    <w:rsid w:val="00D0434F"/>
    <w:rsid w:val="00D04898"/>
    <w:rsid w:val="00D04FC8"/>
    <w:rsid w:val="00D0507B"/>
    <w:rsid w:val="00D05393"/>
    <w:rsid w:val="00D0544F"/>
    <w:rsid w:val="00D05FD4"/>
    <w:rsid w:val="00D06088"/>
    <w:rsid w:val="00D06581"/>
    <w:rsid w:val="00D0675C"/>
    <w:rsid w:val="00D06800"/>
    <w:rsid w:val="00D06A3F"/>
    <w:rsid w:val="00D06A81"/>
    <w:rsid w:val="00D06B22"/>
    <w:rsid w:val="00D06DED"/>
    <w:rsid w:val="00D06F84"/>
    <w:rsid w:val="00D0735B"/>
    <w:rsid w:val="00D07528"/>
    <w:rsid w:val="00D077CF"/>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829"/>
    <w:rsid w:val="00D15093"/>
    <w:rsid w:val="00D159A9"/>
    <w:rsid w:val="00D15A17"/>
    <w:rsid w:val="00D15D5B"/>
    <w:rsid w:val="00D15D9D"/>
    <w:rsid w:val="00D161A9"/>
    <w:rsid w:val="00D1624D"/>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33BE"/>
    <w:rsid w:val="00D23556"/>
    <w:rsid w:val="00D2390D"/>
    <w:rsid w:val="00D239EC"/>
    <w:rsid w:val="00D23A38"/>
    <w:rsid w:val="00D23B89"/>
    <w:rsid w:val="00D23CE2"/>
    <w:rsid w:val="00D23EAA"/>
    <w:rsid w:val="00D2416F"/>
    <w:rsid w:val="00D248AE"/>
    <w:rsid w:val="00D24955"/>
    <w:rsid w:val="00D25077"/>
    <w:rsid w:val="00D25615"/>
    <w:rsid w:val="00D25EC9"/>
    <w:rsid w:val="00D261FB"/>
    <w:rsid w:val="00D26283"/>
    <w:rsid w:val="00D263B5"/>
    <w:rsid w:val="00D26586"/>
    <w:rsid w:val="00D2698B"/>
    <w:rsid w:val="00D26DBE"/>
    <w:rsid w:val="00D2728D"/>
    <w:rsid w:val="00D2733F"/>
    <w:rsid w:val="00D27DF9"/>
    <w:rsid w:val="00D27E67"/>
    <w:rsid w:val="00D27F01"/>
    <w:rsid w:val="00D30291"/>
    <w:rsid w:val="00D3051B"/>
    <w:rsid w:val="00D30584"/>
    <w:rsid w:val="00D3074E"/>
    <w:rsid w:val="00D30C46"/>
    <w:rsid w:val="00D30D92"/>
    <w:rsid w:val="00D30FC7"/>
    <w:rsid w:val="00D315CF"/>
    <w:rsid w:val="00D31B45"/>
    <w:rsid w:val="00D31B9F"/>
    <w:rsid w:val="00D31BEA"/>
    <w:rsid w:val="00D321C9"/>
    <w:rsid w:val="00D322AA"/>
    <w:rsid w:val="00D32B6E"/>
    <w:rsid w:val="00D33017"/>
    <w:rsid w:val="00D331F8"/>
    <w:rsid w:val="00D33313"/>
    <w:rsid w:val="00D333DB"/>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37E13"/>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44D"/>
    <w:rsid w:val="00D466E5"/>
    <w:rsid w:val="00D467C7"/>
    <w:rsid w:val="00D4688E"/>
    <w:rsid w:val="00D4690A"/>
    <w:rsid w:val="00D46F1F"/>
    <w:rsid w:val="00D46F2D"/>
    <w:rsid w:val="00D47129"/>
    <w:rsid w:val="00D471EF"/>
    <w:rsid w:val="00D475CC"/>
    <w:rsid w:val="00D477E2"/>
    <w:rsid w:val="00D47F8C"/>
    <w:rsid w:val="00D47FA9"/>
    <w:rsid w:val="00D50196"/>
    <w:rsid w:val="00D501D5"/>
    <w:rsid w:val="00D5027B"/>
    <w:rsid w:val="00D5044A"/>
    <w:rsid w:val="00D50D0E"/>
    <w:rsid w:val="00D50F95"/>
    <w:rsid w:val="00D5102A"/>
    <w:rsid w:val="00D513F0"/>
    <w:rsid w:val="00D51565"/>
    <w:rsid w:val="00D51AAF"/>
    <w:rsid w:val="00D51CDB"/>
    <w:rsid w:val="00D51F84"/>
    <w:rsid w:val="00D52200"/>
    <w:rsid w:val="00D52460"/>
    <w:rsid w:val="00D5294C"/>
    <w:rsid w:val="00D52ACC"/>
    <w:rsid w:val="00D532CB"/>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6FBE"/>
    <w:rsid w:val="00D5716A"/>
    <w:rsid w:val="00D572B2"/>
    <w:rsid w:val="00D578C5"/>
    <w:rsid w:val="00D57C20"/>
    <w:rsid w:val="00D57F0A"/>
    <w:rsid w:val="00D600BE"/>
    <w:rsid w:val="00D60207"/>
    <w:rsid w:val="00D60324"/>
    <w:rsid w:val="00D6047B"/>
    <w:rsid w:val="00D6052B"/>
    <w:rsid w:val="00D60B23"/>
    <w:rsid w:val="00D60BCB"/>
    <w:rsid w:val="00D60CB2"/>
    <w:rsid w:val="00D60DD4"/>
    <w:rsid w:val="00D6165E"/>
    <w:rsid w:val="00D61A06"/>
    <w:rsid w:val="00D62243"/>
    <w:rsid w:val="00D6239A"/>
    <w:rsid w:val="00D6278F"/>
    <w:rsid w:val="00D62949"/>
    <w:rsid w:val="00D62B00"/>
    <w:rsid w:val="00D62DEC"/>
    <w:rsid w:val="00D6307A"/>
    <w:rsid w:val="00D633C2"/>
    <w:rsid w:val="00D63BAD"/>
    <w:rsid w:val="00D63C5F"/>
    <w:rsid w:val="00D6410E"/>
    <w:rsid w:val="00D6420E"/>
    <w:rsid w:val="00D6433E"/>
    <w:rsid w:val="00D64346"/>
    <w:rsid w:val="00D6447E"/>
    <w:rsid w:val="00D647F9"/>
    <w:rsid w:val="00D6485C"/>
    <w:rsid w:val="00D64CB8"/>
    <w:rsid w:val="00D65093"/>
    <w:rsid w:val="00D65404"/>
    <w:rsid w:val="00D65723"/>
    <w:rsid w:val="00D6575A"/>
    <w:rsid w:val="00D65837"/>
    <w:rsid w:val="00D65AAD"/>
    <w:rsid w:val="00D65B2B"/>
    <w:rsid w:val="00D66022"/>
    <w:rsid w:val="00D66065"/>
    <w:rsid w:val="00D662E2"/>
    <w:rsid w:val="00D66B84"/>
    <w:rsid w:val="00D66D78"/>
    <w:rsid w:val="00D66DAA"/>
    <w:rsid w:val="00D7010A"/>
    <w:rsid w:val="00D7040B"/>
    <w:rsid w:val="00D70518"/>
    <w:rsid w:val="00D70571"/>
    <w:rsid w:val="00D70A3E"/>
    <w:rsid w:val="00D70B13"/>
    <w:rsid w:val="00D70F5E"/>
    <w:rsid w:val="00D70F87"/>
    <w:rsid w:val="00D7123A"/>
    <w:rsid w:val="00D71A5F"/>
    <w:rsid w:val="00D71D39"/>
    <w:rsid w:val="00D72199"/>
    <w:rsid w:val="00D724DF"/>
    <w:rsid w:val="00D72692"/>
    <w:rsid w:val="00D72ABD"/>
    <w:rsid w:val="00D73347"/>
    <w:rsid w:val="00D73A3C"/>
    <w:rsid w:val="00D73A6B"/>
    <w:rsid w:val="00D73D0F"/>
    <w:rsid w:val="00D73DAD"/>
    <w:rsid w:val="00D73E0D"/>
    <w:rsid w:val="00D741A5"/>
    <w:rsid w:val="00D742ED"/>
    <w:rsid w:val="00D74461"/>
    <w:rsid w:val="00D7480B"/>
    <w:rsid w:val="00D749DF"/>
    <w:rsid w:val="00D74AF7"/>
    <w:rsid w:val="00D74EA0"/>
    <w:rsid w:val="00D74FA1"/>
    <w:rsid w:val="00D7505F"/>
    <w:rsid w:val="00D7568F"/>
    <w:rsid w:val="00D75843"/>
    <w:rsid w:val="00D758A0"/>
    <w:rsid w:val="00D758A1"/>
    <w:rsid w:val="00D75CD8"/>
    <w:rsid w:val="00D75E85"/>
    <w:rsid w:val="00D761B2"/>
    <w:rsid w:val="00D761CB"/>
    <w:rsid w:val="00D76A4B"/>
    <w:rsid w:val="00D76DDA"/>
    <w:rsid w:val="00D76E83"/>
    <w:rsid w:val="00D76EDB"/>
    <w:rsid w:val="00D76F4A"/>
    <w:rsid w:val="00D77039"/>
    <w:rsid w:val="00D771C9"/>
    <w:rsid w:val="00D77B6A"/>
    <w:rsid w:val="00D800A1"/>
    <w:rsid w:val="00D8036A"/>
    <w:rsid w:val="00D80534"/>
    <w:rsid w:val="00D80600"/>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3E1"/>
    <w:rsid w:val="00D83401"/>
    <w:rsid w:val="00D8375D"/>
    <w:rsid w:val="00D83AAA"/>
    <w:rsid w:val="00D83B4B"/>
    <w:rsid w:val="00D83F49"/>
    <w:rsid w:val="00D84268"/>
    <w:rsid w:val="00D844E8"/>
    <w:rsid w:val="00D846C5"/>
    <w:rsid w:val="00D84EC7"/>
    <w:rsid w:val="00D85010"/>
    <w:rsid w:val="00D8520C"/>
    <w:rsid w:val="00D856E4"/>
    <w:rsid w:val="00D8636C"/>
    <w:rsid w:val="00D8653D"/>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6C6"/>
    <w:rsid w:val="00D93C4D"/>
    <w:rsid w:val="00D93D38"/>
    <w:rsid w:val="00D948A0"/>
    <w:rsid w:val="00D94A22"/>
    <w:rsid w:val="00D94A56"/>
    <w:rsid w:val="00D94BB0"/>
    <w:rsid w:val="00D94C94"/>
    <w:rsid w:val="00D94E77"/>
    <w:rsid w:val="00D94FF3"/>
    <w:rsid w:val="00D952DE"/>
    <w:rsid w:val="00D9562A"/>
    <w:rsid w:val="00D95645"/>
    <w:rsid w:val="00D95752"/>
    <w:rsid w:val="00D957C0"/>
    <w:rsid w:val="00D95BF0"/>
    <w:rsid w:val="00D95BFF"/>
    <w:rsid w:val="00D96193"/>
    <w:rsid w:val="00D9664C"/>
    <w:rsid w:val="00D96DD2"/>
    <w:rsid w:val="00D96E57"/>
    <w:rsid w:val="00D96ED0"/>
    <w:rsid w:val="00D96F82"/>
    <w:rsid w:val="00D974D3"/>
    <w:rsid w:val="00D9772D"/>
    <w:rsid w:val="00D97D11"/>
    <w:rsid w:val="00D97E86"/>
    <w:rsid w:val="00DA042B"/>
    <w:rsid w:val="00DA0627"/>
    <w:rsid w:val="00DA0680"/>
    <w:rsid w:val="00DA0862"/>
    <w:rsid w:val="00DA0868"/>
    <w:rsid w:val="00DA09F6"/>
    <w:rsid w:val="00DA0FC0"/>
    <w:rsid w:val="00DA1275"/>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1B2"/>
    <w:rsid w:val="00DA4207"/>
    <w:rsid w:val="00DA43CA"/>
    <w:rsid w:val="00DA4412"/>
    <w:rsid w:val="00DA492A"/>
    <w:rsid w:val="00DA4D11"/>
    <w:rsid w:val="00DA4E39"/>
    <w:rsid w:val="00DA5053"/>
    <w:rsid w:val="00DA5A53"/>
    <w:rsid w:val="00DA5CA9"/>
    <w:rsid w:val="00DA5DC3"/>
    <w:rsid w:val="00DA5E7E"/>
    <w:rsid w:val="00DA714A"/>
    <w:rsid w:val="00DA71AF"/>
    <w:rsid w:val="00DA727D"/>
    <w:rsid w:val="00DA7327"/>
    <w:rsid w:val="00DA7A85"/>
    <w:rsid w:val="00DA7BC7"/>
    <w:rsid w:val="00DA7E4C"/>
    <w:rsid w:val="00DB0487"/>
    <w:rsid w:val="00DB0564"/>
    <w:rsid w:val="00DB0814"/>
    <w:rsid w:val="00DB1182"/>
    <w:rsid w:val="00DB1539"/>
    <w:rsid w:val="00DB17F8"/>
    <w:rsid w:val="00DB19A4"/>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A9D"/>
    <w:rsid w:val="00DB5BC0"/>
    <w:rsid w:val="00DB5BEA"/>
    <w:rsid w:val="00DB5DEB"/>
    <w:rsid w:val="00DB5EE5"/>
    <w:rsid w:val="00DB62A6"/>
    <w:rsid w:val="00DB63E9"/>
    <w:rsid w:val="00DB649F"/>
    <w:rsid w:val="00DB6500"/>
    <w:rsid w:val="00DB6598"/>
    <w:rsid w:val="00DB6745"/>
    <w:rsid w:val="00DB68FF"/>
    <w:rsid w:val="00DB6B5F"/>
    <w:rsid w:val="00DB6FA9"/>
    <w:rsid w:val="00DB71FD"/>
    <w:rsid w:val="00DB73E2"/>
    <w:rsid w:val="00DB7427"/>
    <w:rsid w:val="00DB749A"/>
    <w:rsid w:val="00DB7C7D"/>
    <w:rsid w:val="00DB7E8C"/>
    <w:rsid w:val="00DB7F53"/>
    <w:rsid w:val="00DC0715"/>
    <w:rsid w:val="00DC0838"/>
    <w:rsid w:val="00DC091F"/>
    <w:rsid w:val="00DC0A25"/>
    <w:rsid w:val="00DC0CA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7FF"/>
    <w:rsid w:val="00DC2898"/>
    <w:rsid w:val="00DC28A6"/>
    <w:rsid w:val="00DC28EC"/>
    <w:rsid w:val="00DC2941"/>
    <w:rsid w:val="00DC345B"/>
    <w:rsid w:val="00DC3544"/>
    <w:rsid w:val="00DC3685"/>
    <w:rsid w:val="00DC3B24"/>
    <w:rsid w:val="00DC3E1F"/>
    <w:rsid w:val="00DC42B1"/>
    <w:rsid w:val="00DC454B"/>
    <w:rsid w:val="00DC466B"/>
    <w:rsid w:val="00DC4B72"/>
    <w:rsid w:val="00DC4D82"/>
    <w:rsid w:val="00DC4E9C"/>
    <w:rsid w:val="00DC51AD"/>
    <w:rsid w:val="00DC522F"/>
    <w:rsid w:val="00DC588E"/>
    <w:rsid w:val="00DC598D"/>
    <w:rsid w:val="00DC5BA9"/>
    <w:rsid w:val="00DC5D20"/>
    <w:rsid w:val="00DC6091"/>
    <w:rsid w:val="00DC61F7"/>
    <w:rsid w:val="00DC65D8"/>
    <w:rsid w:val="00DC69B1"/>
    <w:rsid w:val="00DC6A94"/>
    <w:rsid w:val="00DC7073"/>
    <w:rsid w:val="00DC765F"/>
    <w:rsid w:val="00DC7722"/>
    <w:rsid w:val="00DC7890"/>
    <w:rsid w:val="00DC7E8D"/>
    <w:rsid w:val="00DD02C4"/>
    <w:rsid w:val="00DD0C93"/>
    <w:rsid w:val="00DD128A"/>
    <w:rsid w:val="00DD12B1"/>
    <w:rsid w:val="00DD12B5"/>
    <w:rsid w:val="00DD1422"/>
    <w:rsid w:val="00DD15EE"/>
    <w:rsid w:val="00DD1947"/>
    <w:rsid w:val="00DD1A59"/>
    <w:rsid w:val="00DD1ED7"/>
    <w:rsid w:val="00DD242B"/>
    <w:rsid w:val="00DD270A"/>
    <w:rsid w:val="00DD2FE5"/>
    <w:rsid w:val="00DD3401"/>
    <w:rsid w:val="00DD3430"/>
    <w:rsid w:val="00DD3480"/>
    <w:rsid w:val="00DD3565"/>
    <w:rsid w:val="00DD3FA8"/>
    <w:rsid w:val="00DD429D"/>
    <w:rsid w:val="00DD49D3"/>
    <w:rsid w:val="00DD4DC7"/>
    <w:rsid w:val="00DD4F1D"/>
    <w:rsid w:val="00DD525A"/>
    <w:rsid w:val="00DD52E9"/>
    <w:rsid w:val="00DD5514"/>
    <w:rsid w:val="00DD5534"/>
    <w:rsid w:val="00DD56CF"/>
    <w:rsid w:val="00DD5AFD"/>
    <w:rsid w:val="00DD6396"/>
    <w:rsid w:val="00DD63EF"/>
    <w:rsid w:val="00DD653A"/>
    <w:rsid w:val="00DD6633"/>
    <w:rsid w:val="00DD6969"/>
    <w:rsid w:val="00DD6C70"/>
    <w:rsid w:val="00DD6CED"/>
    <w:rsid w:val="00DD6DA2"/>
    <w:rsid w:val="00DD7421"/>
    <w:rsid w:val="00DD761C"/>
    <w:rsid w:val="00DD7C2A"/>
    <w:rsid w:val="00DD7DF3"/>
    <w:rsid w:val="00DD7EF8"/>
    <w:rsid w:val="00DD7F98"/>
    <w:rsid w:val="00DE0171"/>
    <w:rsid w:val="00DE0333"/>
    <w:rsid w:val="00DE0558"/>
    <w:rsid w:val="00DE16DD"/>
    <w:rsid w:val="00DE1838"/>
    <w:rsid w:val="00DE1D18"/>
    <w:rsid w:val="00DE21CF"/>
    <w:rsid w:val="00DE279F"/>
    <w:rsid w:val="00DE2B69"/>
    <w:rsid w:val="00DE2D4B"/>
    <w:rsid w:val="00DE2E9B"/>
    <w:rsid w:val="00DE3083"/>
    <w:rsid w:val="00DE3116"/>
    <w:rsid w:val="00DE311C"/>
    <w:rsid w:val="00DE3E7C"/>
    <w:rsid w:val="00DE45AC"/>
    <w:rsid w:val="00DE464E"/>
    <w:rsid w:val="00DE4664"/>
    <w:rsid w:val="00DE47CE"/>
    <w:rsid w:val="00DE480D"/>
    <w:rsid w:val="00DE4B0C"/>
    <w:rsid w:val="00DE4C2C"/>
    <w:rsid w:val="00DE4D74"/>
    <w:rsid w:val="00DE516B"/>
    <w:rsid w:val="00DE589A"/>
    <w:rsid w:val="00DE61AA"/>
    <w:rsid w:val="00DE65EB"/>
    <w:rsid w:val="00DE67D7"/>
    <w:rsid w:val="00DE7012"/>
    <w:rsid w:val="00DE7D03"/>
    <w:rsid w:val="00DE7D0D"/>
    <w:rsid w:val="00DE7F6D"/>
    <w:rsid w:val="00DF0220"/>
    <w:rsid w:val="00DF02EC"/>
    <w:rsid w:val="00DF06BC"/>
    <w:rsid w:val="00DF0A49"/>
    <w:rsid w:val="00DF0AC1"/>
    <w:rsid w:val="00DF0B0F"/>
    <w:rsid w:val="00DF0D33"/>
    <w:rsid w:val="00DF0E63"/>
    <w:rsid w:val="00DF1300"/>
    <w:rsid w:val="00DF13B2"/>
    <w:rsid w:val="00DF1ADA"/>
    <w:rsid w:val="00DF1CE7"/>
    <w:rsid w:val="00DF1D02"/>
    <w:rsid w:val="00DF1DE2"/>
    <w:rsid w:val="00DF1FD6"/>
    <w:rsid w:val="00DF2DDB"/>
    <w:rsid w:val="00DF3195"/>
    <w:rsid w:val="00DF32AF"/>
    <w:rsid w:val="00DF3307"/>
    <w:rsid w:val="00DF3505"/>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63D"/>
    <w:rsid w:val="00DF5E5C"/>
    <w:rsid w:val="00DF5FF9"/>
    <w:rsid w:val="00DF6014"/>
    <w:rsid w:val="00DF6824"/>
    <w:rsid w:val="00DF6F0F"/>
    <w:rsid w:val="00DF7029"/>
    <w:rsid w:val="00DF7226"/>
    <w:rsid w:val="00DF79F4"/>
    <w:rsid w:val="00E000C1"/>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CD1"/>
    <w:rsid w:val="00E04EE6"/>
    <w:rsid w:val="00E05204"/>
    <w:rsid w:val="00E05A43"/>
    <w:rsid w:val="00E05B03"/>
    <w:rsid w:val="00E05B2A"/>
    <w:rsid w:val="00E05CEE"/>
    <w:rsid w:val="00E0613C"/>
    <w:rsid w:val="00E06730"/>
    <w:rsid w:val="00E06AF4"/>
    <w:rsid w:val="00E07068"/>
    <w:rsid w:val="00E07686"/>
    <w:rsid w:val="00E07E45"/>
    <w:rsid w:val="00E07FD4"/>
    <w:rsid w:val="00E1007C"/>
    <w:rsid w:val="00E101BD"/>
    <w:rsid w:val="00E102BD"/>
    <w:rsid w:val="00E102E3"/>
    <w:rsid w:val="00E1039D"/>
    <w:rsid w:val="00E103F8"/>
    <w:rsid w:val="00E104D2"/>
    <w:rsid w:val="00E104DE"/>
    <w:rsid w:val="00E1074E"/>
    <w:rsid w:val="00E119A6"/>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729E"/>
    <w:rsid w:val="00E175FF"/>
    <w:rsid w:val="00E17A2A"/>
    <w:rsid w:val="00E17B9C"/>
    <w:rsid w:val="00E17C3F"/>
    <w:rsid w:val="00E17CFB"/>
    <w:rsid w:val="00E17FC2"/>
    <w:rsid w:val="00E202F9"/>
    <w:rsid w:val="00E205DC"/>
    <w:rsid w:val="00E20661"/>
    <w:rsid w:val="00E20862"/>
    <w:rsid w:val="00E20AD1"/>
    <w:rsid w:val="00E20E6F"/>
    <w:rsid w:val="00E214FB"/>
    <w:rsid w:val="00E21624"/>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446F"/>
    <w:rsid w:val="00E245B7"/>
    <w:rsid w:val="00E250DB"/>
    <w:rsid w:val="00E252A1"/>
    <w:rsid w:val="00E25386"/>
    <w:rsid w:val="00E25ADB"/>
    <w:rsid w:val="00E25E91"/>
    <w:rsid w:val="00E25F49"/>
    <w:rsid w:val="00E2617B"/>
    <w:rsid w:val="00E266F4"/>
    <w:rsid w:val="00E26904"/>
    <w:rsid w:val="00E2690E"/>
    <w:rsid w:val="00E272B0"/>
    <w:rsid w:val="00E272FE"/>
    <w:rsid w:val="00E27EFB"/>
    <w:rsid w:val="00E30517"/>
    <w:rsid w:val="00E3070A"/>
    <w:rsid w:val="00E307E4"/>
    <w:rsid w:val="00E30A72"/>
    <w:rsid w:val="00E30BDD"/>
    <w:rsid w:val="00E310B0"/>
    <w:rsid w:val="00E311A5"/>
    <w:rsid w:val="00E31371"/>
    <w:rsid w:val="00E31506"/>
    <w:rsid w:val="00E32262"/>
    <w:rsid w:val="00E322BF"/>
    <w:rsid w:val="00E327EE"/>
    <w:rsid w:val="00E3286E"/>
    <w:rsid w:val="00E32E0E"/>
    <w:rsid w:val="00E33351"/>
    <w:rsid w:val="00E33802"/>
    <w:rsid w:val="00E33814"/>
    <w:rsid w:val="00E339C6"/>
    <w:rsid w:val="00E33BB9"/>
    <w:rsid w:val="00E33E4D"/>
    <w:rsid w:val="00E3457A"/>
    <w:rsid w:val="00E3464E"/>
    <w:rsid w:val="00E347CD"/>
    <w:rsid w:val="00E34D6E"/>
    <w:rsid w:val="00E34D98"/>
    <w:rsid w:val="00E34F08"/>
    <w:rsid w:val="00E35657"/>
    <w:rsid w:val="00E35D8D"/>
    <w:rsid w:val="00E35DF1"/>
    <w:rsid w:val="00E35F47"/>
    <w:rsid w:val="00E362BC"/>
    <w:rsid w:val="00E3648F"/>
    <w:rsid w:val="00E365D2"/>
    <w:rsid w:val="00E36B02"/>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7A1"/>
    <w:rsid w:val="00E419AD"/>
    <w:rsid w:val="00E41A3E"/>
    <w:rsid w:val="00E41D2F"/>
    <w:rsid w:val="00E423FB"/>
    <w:rsid w:val="00E42E41"/>
    <w:rsid w:val="00E42FF3"/>
    <w:rsid w:val="00E430E9"/>
    <w:rsid w:val="00E432AE"/>
    <w:rsid w:val="00E4356E"/>
    <w:rsid w:val="00E43992"/>
    <w:rsid w:val="00E43AC3"/>
    <w:rsid w:val="00E43C1D"/>
    <w:rsid w:val="00E43F1E"/>
    <w:rsid w:val="00E43FBE"/>
    <w:rsid w:val="00E44CCB"/>
    <w:rsid w:val="00E452D0"/>
    <w:rsid w:val="00E45663"/>
    <w:rsid w:val="00E457FA"/>
    <w:rsid w:val="00E45A9D"/>
    <w:rsid w:val="00E45FB3"/>
    <w:rsid w:val="00E460A1"/>
    <w:rsid w:val="00E46168"/>
    <w:rsid w:val="00E46193"/>
    <w:rsid w:val="00E4645C"/>
    <w:rsid w:val="00E46809"/>
    <w:rsid w:val="00E46814"/>
    <w:rsid w:val="00E46AD5"/>
    <w:rsid w:val="00E46CC9"/>
    <w:rsid w:val="00E46D03"/>
    <w:rsid w:val="00E47878"/>
    <w:rsid w:val="00E4789A"/>
    <w:rsid w:val="00E47AF7"/>
    <w:rsid w:val="00E47B8B"/>
    <w:rsid w:val="00E47BC5"/>
    <w:rsid w:val="00E47D5F"/>
    <w:rsid w:val="00E47D96"/>
    <w:rsid w:val="00E50B4A"/>
    <w:rsid w:val="00E50B7C"/>
    <w:rsid w:val="00E50E76"/>
    <w:rsid w:val="00E51548"/>
    <w:rsid w:val="00E515A3"/>
    <w:rsid w:val="00E51812"/>
    <w:rsid w:val="00E51B0C"/>
    <w:rsid w:val="00E51E23"/>
    <w:rsid w:val="00E52532"/>
    <w:rsid w:val="00E52547"/>
    <w:rsid w:val="00E52643"/>
    <w:rsid w:val="00E52CCE"/>
    <w:rsid w:val="00E52E57"/>
    <w:rsid w:val="00E52F76"/>
    <w:rsid w:val="00E5315C"/>
    <w:rsid w:val="00E53770"/>
    <w:rsid w:val="00E538E0"/>
    <w:rsid w:val="00E53C5E"/>
    <w:rsid w:val="00E53E22"/>
    <w:rsid w:val="00E53F67"/>
    <w:rsid w:val="00E54042"/>
    <w:rsid w:val="00E5442F"/>
    <w:rsid w:val="00E5476E"/>
    <w:rsid w:val="00E54D33"/>
    <w:rsid w:val="00E5503E"/>
    <w:rsid w:val="00E55582"/>
    <w:rsid w:val="00E5640A"/>
    <w:rsid w:val="00E56685"/>
    <w:rsid w:val="00E570A5"/>
    <w:rsid w:val="00E5711F"/>
    <w:rsid w:val="00E5765B"/>
    <w:rsid w:val="00E6000E"/>
    <w:rsid w:val="00E60241"/>
    <w:rsid w:val="00E6029F"/>
    <w:rsid w:val="00E602C9"/>
    <w:rsid w:val="00E60369"/>
    <w:rsid w:val="00E608B7"/>
    <w:rsid w:val="00E60F80"/>
    <w:rsid w:val="00E613CC"/>
    <w:rsid w:val="00E615C9"/>
    <w:rsid w:val="00E61781"/>
    <w:rsid w:val="00E618A4"/>
    <w:rsid w:val="00E618E3"/>
    <w:rsid w:val="00E61DAC"/>
    <w:rsid w:val="00E623CC"/>
    <w:rsid w:val="00E6247A"/>
    <w:rsid w:val="00E624DA"/>
    <w:rsid w:val="00E62896"/>
    <w:rsid w:val="00E629F9"/>
    <w:rsid w:val="00E62ABD"/>
    <w:rsid w:val="00E62AF2"/>
    <w:rsid w:val="00E6300E"/>
    <w:rsid w:val="00E63060"/>
    <w:rsid w:val="00E630F7"/>
    <w:rsid w:val="00E631EB"/>
    <w:rsid w:val="00E63434"/>
    <w:rsid w:val="00E639E8"/>
    <w:rsid w:val="00E6412A"/>
    <w:rsid w:val="00E64286"/>
    <w:rsid w:val="00E64763"/>
    <w:rsid w:val="00E64EFC"/>
    <w:rsid w:val="00E654C9"/>
    <w:rsid w:val="00E65E6B"/>
    <w:rsid w:val="00E66244"/>
    <w:rsid w:val="00E6640D"/>
    <w:rsid w:val="00E6682F"/>
    <w:rsid w:val="00E6691F"/>
    <w:rsid w:val="00E66B96"/>
    <w:rsid w:val="00E671E5"/>
    <w:rsid w:val="00E67487"/>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59"/>
    <w:rsid w:val="00E7476B"/>
    <w:rsid w:val="00E7478C"/>
    <w:rsid w:val="00E74B5A"/>
    <w:rsid w:val="00E74DDD"/>
    <w:rsid w:val="00E74FCD"/>
    <w:rsid w:val="00E7500E"/>
    <w:rsid w:val="00E7524F"/>
    <w:rsid w:val="00E75346"/>
    <w:rsid w:val="00E754D4"/>
    <w:rsid w:val="00E7556D"/>
    <w:rsid w:val="00E756FB"/>
    <w:rsid w:val="00E75F9B"/>
    <w:rsid w:val="00E75FC3"/>
    <w:rsid w:val="00E7600E"/>
    <w:rsid w:val="00E76141"/>
    <w:rsid w:val="00E76270"/>
    <w:rsid w:val="00E76316"/>
    <w:rsid w:val="00E766D2"/>
    <w:rsid w:val="00E76739"/>
    <w:rsid w:val="00E76C80"/>
    <w:rsid w:val="00E76ED7"/>
    <w:rsid w:val="00E76FCC"/>
    <w:rsid w:val="00E77040"/>
    <w:rsid w:val="00E7707F"/>
    <w:rsid w:val="00E773B6"/>
    <w:rsid w:val="00E773D4"/>
    <w:rsid w:val="00E77958"/>
    <w:rsid w:val="00E7797B"/>
    <w:rsid w:val="00E77C66"/>
    <w:rsid w:val="00E8016D"/>
    <w:rsid w:val="00E804BC"/>
    <w:rsid w:val="00E8062F"/>
    <w:rsid w:val="00E808C2"/>
    <w:rsid w:val="00E80B6C"/>
    <w:rsid w:val="00E80B75"/>
    <w:rsid w:val="00E80ED1"/>
    <w:rsid w:val="00E80F34"/>
    <w:rsid w:val="00E810EC"/>
    <w:rsid w:val="00E8117B"/>
    <w:rsid w:val="00E811F4"/>
    <w:rsid w:val="00E81430"/>
    <w:rsid w:val="00E81490"/>
    <w:rsid w:val="00E81D23"/>
    <w:rsid w:val="00E81F9F"/>
    <w:rsid w:val="00E81FFC"/>
    <w:rsid w:val="00E826C8"/>
    <w:rsid w:val="00E828DA"/>
    <w:rsid w:val="00E82A7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431"/>
    <w:rsid w:val="00EA0A05"/>
    <w:rsid w:val="00EA0BD3"/>
    <w:rsid w:val="00EA0BFA"/>
    <w:rsid w:val="00EA0E05"/>
    <w:rsid w:val="00EA0E10"/>
    <w:rsid w:val="00EA1665"/>
    <w:rsid w:val="00EA1B4A"/>
    <w:rsid w:val="00EA20D9"/>
    <w:rsid w:val="00EA2271"/>
    <w:rsid w:val="00EA24FF"/>
    <w:rsid w:val="00EA2730"/>
    <w:rsid w:val="00EA2BB7"/>
    <w:rsid w:val="00EA3502"/>
    <w:rsid w:val="00EA3A48"/>
    <w:rsid w:val="00EA3D67"/>
    <w:rsid w:val="00EA3DB9"/>
    <w:rsid w:val="00EA43E1"/>
    <w:rsid w:val="00EA4465"/>
    <w:rsid w:val="00EA475F"/>
    <w:rsid w:val="00EA4877"/>
    <w:rsid w:val="00EA4AC2"/>
    <w:rsid w:val="00EA4CDD"/>
    <w:rsid w:val="00EA5029"/>
    <w:rsid w:val="00EA5335"/>
    <w:rsid w:val="00EA59A9"/>
    <w:rsid w:val="00EA5C16"/>
    <w:rsid w:val="00EA5EB9"/>
    <w:rsid w:val="00EA5EDD"/>
    <w:rsid w:val="00EA5F39"/>
    <w:rsid w:val="00EA6506"/>
    <w:rsid w:val="00EA66F6"/>
    <w:rsid w:val="00EA673B"/>
    <w:rsid w:val="00EA6B9C"/>
    <w:rsid w:val="00EA708C"/>
    <w:rsid w:val="00EA722E"/>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2435"/>
    <w:rsid w:val="00EB269A"/>
    <w:rsid w:val="00EB2B2A"/>
    <w:rsid w:val="00EB2C3C"/>
    <w:rsid w:val="00EB302E"/>
    <w:rsid w:val="00EB338E"/>
    <w:rsid w:val="00EB3495"/>
    <w:rsid w:val="00EB35D4"/>
    <w:rsid w:val="00EB3953"/>
    <w:rsid w:val="00EB3CE0"/>
    <w:rsid w:val="00EB3DB0"/>
    <w:rsid w:val="00EB410B"/>
    <w:rsid w:val="00EB42C8"/>
    <w:rsid w:val="00EB44B3"/>
    <w:rsid w:val="00EB4529"/>
    <w:rsid w:val="00EB4A13"/>
    <w:rsid w:val="00EB5109"/>
    <w:rsid w:val="00EB51F9"/>
    <w:rsid w:val="00EB534C"/>
    <w:rsid w:val="00EB543D"/>
    <w:rsid w:val="00EB55D2"/>
    <w:rsid w:val="00EB57E7"/>
    <w:rsid w:val="00EB5A4E"/>
    <w:rsid w:val="00EB5CC3"/>
    <w:rsid w:val="00EB5D93"/>
    <w:rsid w:val="00EB618F"/>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1F2"/>
    <w:rsid w:val="00EC2E21"/>
    <w:rsid w:val="00EC2F72"/>
    <w:rsid w:val="00EC32D6"/>
    <w:rsid w:val="00EC331F"/>
    <w:rsid w:val="00EC36DD"/>
    <w:rsid w:val="00EC37A5"/>
    <w:rsid w:val="00EC3EBA"/>
    <w:rsid w:val="00EC4748"/>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207"/>
    <w:rsid w:val="00ED3244"/>
    <w:rsid w:val="00ED325A"/>
    <w:rsid w:val="00ED32E7"/>
    <w:rsid w:val="00ED3534"/>
    <w:rsid w:val="00ED35B9"/>
    <w:rsid w:val="00ED38AD"/>
    <w:rsid w:val="00ED38D7"/>
    <w:rsid w:val="00ED3B7D"/>
    <w:rsid w:val="00ED40F3"/>
    <w:rsid w:val="00ED42FD"/>
    <w:rsid w:val="00ED48DD"/>
    <w:rsid w:val="00ED4D2E"/>
    <w:rsid w:val="00ED5122"/>
    <w:rsid w:val="00ED54F7"/>
    <w:rsid w:val="00ED58F2"/>
    <w:rsid w:val="00ED58FE"/>
    <w:rsid w:val="00ED5947"/>
    <w:rsid w:val="00ED5B50"/>
    <w:rsid w:val="00ED720E"/>
    <w:rsid w:val="00ED7363"/>
    <w:rsid w:val="00ED7884"/>
    <w:rsid w:val="00ED7AA4"/>
    <w:rsid w:val="00EE0130"/>
    <w:rsid w:val="00EE08BC"/>
    <w:rsid w:val="00EE09EA"/>
    <w:rsid w:val="00EE0A49"/>
    <w:rsid w:val="00EE0E09"/>
    <w:rsid w:val="00EE12DA"/>
    <w:rsid w:val="00EE142A"/>
    <w:rsid w:val="00EE15CA"/>
    <w:rsid w:val="00EE18BB"/>
    <w:rsid w:val="00EE1A8B"/>
    <w:rsid w:val="00EE1CDA"/>
    <w:rsid w:val="00EE2280"/>
    <w:rsid w:val="00EE24B7"/>
    <w:rsid w:val="00EE2AAB"/>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436"/>
    <w:rsid w:val="00EE66B1"/>
    <w:rsid w:val="00EE68D9"/>
    <w:rsid w:val="00EE6A8C"/>
    <w:rsid w:val="00EE6CB1"/>
    <w:rsid w:val="00EE6D48"/>
    <w:rsid w:val="00EE7726"/>
    <w:rsid w:val="00EE785F"/>
    <w:rsid w:val="00EE7D91"/>
    <w:rsid w:val="00EE7ECE"/>
    <w:rsid w:val="00EE7F66"/>
    <w:rsid w:val="00EF0225"/>
    <w:rsid w:val="00EF082A"/>
    <w:rsid w:val="00EF0BBB"/>
    <w:rsid w:val="00EF0E50"/>
    <w:rsid w:val="00EF0EFA"/>
    <w:rsid w:val="00EF118F"/>
    <w:rsid w:val="00EF1A3A"/>
    <w:rsid w:val="00EF1C0D"/>
    <w:rsid w:val="00EF1DB4"/>
    <w:rsid w:val="00EF1DBC"/>
    <w:rsid w:val="00EF1F0E"/>
    <w:rsid w:val="00EF20FD"/>
    <w:rsid w:val="00EF2786"/>
    <w:rsid w:val="00EF29F8"/>
    <w:rsid w:val="00EF2C3D"/>
    <w:rsid w:val="00EF2D50"/>
    <w:rsid w:val="00EF34CD"/>
    <w:rsid w:val="00EF3664"/>
    <w:rsid w:val="00EF3A28"/>
    <w:rsid w:val="00EF3A3D"/>
    <w:rsid w:val="00EF3A4A"/>
    <w:rsid w:val="00EF3D01"/>
    <w:rsid w:val="00EF3D43"/>
    <w:rsid w:val="00EF405C"/>
    <w:rsid w:val="00EF447D"/>
    <w:rsid w:val="00EF48B7"/>
    <w:rsid w:val="00EF493B"/>
    <w:rsid w:val="00EF4F32"/>
    <w:rsid w:val="00EF5326"/>
    <w:rsid w:val="00EF5630"/>
    <w:rsid w:val="00EF573A"/>
    <w:rsid w:val="00EF5861"/>
    <w:rsid w:val="00EF58EF"/>
    <w:rsid w:val="00EF6060"/>
    <w:rsid w:val="00EF6141"/>
    <w:rsid w:val="00EF6D7D"/>
    <w:rsid w:val="00EF6DCC"/>
    <w:rsid w:val="00EF6EF5"/>
    <w:rsid w:val="00EF7614"/>
    <w:rsid w:val="00EF7878"/>
    <w:rsid w:val="00EF7B4F"/>
    <w:rsid w:val="00EF7DF9"/>
    <w:rsid w:val="00EF7F59"/>
    <w:rsid w:val="00F000F0"/>
    <w:rsid w:val="00F00180"/>
    <w:rsid w:val="00F002BF"/>
    <w:rsid w:val="00F006E4"/>
    <w:rsid w:val="00F00923"/>
    <w:rsid w:val="00F00C9D"/>
    <w:rsid w:val="00F01034"/>
    <w:rsid w:val="00F0153C"/>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03D"/>
    <w:rsid w:val="00F043D0"/>
    <w:rsid w:val="00F04551"/>
    <w:rsid w:val="00F0472E"/>
    <w:rsid w:val="00F04887"/>
    <w:rsid w:val="00F04D51"/>
    <w:rsid w:val="00F04F3E"/>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5BF"/>
    <w:rsid w:val="00F15860"/>
    <w:rsid w:val="00F1588F"/>
    <w:rsid w:val="00F158BB"/>
    <w:rsid w:val="00F15F91"/>
    <w:rsid w:val="00F16BB1"/>
    <w:rsid w:val="00F16BCF"/>
    <w:rsid w:val="00F16C0E"/>
    <w:rsid w:val="00F16D77"/>
    <w:rsid w:val="00F16F7C"/>
    <w:rsid w:val="00F17A8F"/>
    <w:rsid w:val="00F20046"/>
    <w:rsid w:val="00F20540"/>
    <w:rsid w:val="00F206FE"/>
    <w:rsid w:val="00F20F5B"/>
    <w:rsid w:val="00F21048"/>
    <w:rsid w:val="00F210AB"/>
    <w:rsid w:val="00F210DC"/>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37B"/>
    <w:rsid w:val="00F2357F"/>
    <w:rsid w:val="00F23A09"/>
    <w:rsid w:val="00F23BD0"/>
    <w:rsid w:val="00F23DE9"/>
    <w:rsid w:val="00F23FCA"/>
    <w:rsid w:val="00F240F4"/>
    <w:rsid w:val="00F24263"/>
    <w:rsid w:val="00F244C0"/>
    <w:rsid w:val="00F2456B"/>
    <w:rsid w:val="00F24816"/>
    <w:rsid w:val="00F24A57"/>
    <w:rsid w:val="00F24D1F"/>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565"/>
    <w:rsid w:val="00F27DC6"/>
    <w:rsid w:val="00F27E0C"/>
    <w:rsid w:val="00F3002F"/>
    <w:rsid w:val="00F30031"/>
    <w:rsid w:val="00F30276"/>
    <w:rsid w:val="00F30353"/>
    <w:rsid w:val="00F308C0"/>
    <w:rsid w:val="00F30BCF"/>
    <w:rsid w:val="00F30C6C"/>
    <w:rsid w:val="00F30F15"/>
    <w:rsid w:val="00F311BE"/>
    <w:rsid w:val="00F318E7"/>
    <w:rsid w:val="00F31A74"/>
    <w:rsid w:val="00F31C97"/>
    <w:rsid w:val="00F31D75"/>
    <w:rsid w:val="00F31F17"/>
    <w:rsid w:val="00F322CA"/>
    <w:rsid w:val="00F3236F"/>
    <w:rsid w:val="00F32374"/>
    <w:rsid w:val="00F323F6"/>
    <w:rsid w:val="00F32F0E"/>
    <w:rsid w:val="00F32F3E"/>
    <w:rsid w:val="00F33036"/>
    <w:rsid w:val="00F33580"/>
    <w:rsid w:val="00F3383E"/>
    <w:rsid w:val="00F34286"/>
    <w:rsid w:val="00F342E5"/>
    <w:rsid w:val="00F346BC"/>
    <w:rsid w:val="00F347D6"/>
    <w:rsid w:val="00F34CB9"/>
    <w:rsid w:val="00F34EA5"/>
    <w:rsid w:val="00F3521B"/>
    <w:rsid w:val="00F35532"/>
    <w:rsid w:val="00F35561"/>
    <w:rsid w:val="00F35599"/>
    <w:rsid w:val="00F35865"/>
    <w:rsid w:val="00F35E92"/>
    <w:rsid w:val="00F363C3"/>
    <w:rsid w:val="00F3651B"/>
    <w:rsid w:val="00F3696D"/>
    <w:rsid w:val="00F3699D"/>
    <w:rsid w:val="00F369F3"/>
    <w:rsid w:val="00F370CB"/>
    <w:rsid w:val="00F37314"/>
    <w:rsid w:val="00F377A2"/>
    <w:rsid w:val="00F37922"/>
    <w:rsid w:val="00F37AEF"/>
    <w:rsid w:val="00F37DEE"/>
    <w:rsid w:val="00F40744"/>
    <w:rsid w:val="00F40821"/>
    <w:rsid w:val="00F4125D"/>
    <w:rsid w:val="00F417D6"/>
    <w:rsid w:val="00F4210B"/>
    <w:rsid w:val="00F42470"/>
    <w:rsid w:val="00F42910"/>
    <w:rsid w:val="00F42ADB"/>
    <w:rsid w:val="00F42C2B"/>
    <w:rsid w:val="00F42C3B"/>
    <w:rsid w:val="00F431C9"/>
    <w:rsid w:val="00F43360"/>
    <w:rsid w:val="00F4376E"/>
    <w:rsid w:val="00F439C5"/>
    <w:rsid w:val="00F43B0B"/>
    <w:rsid w:val="00F43CF9"/>
    <w:rsid w:val="00F44833"/>
    <w:rsid w:val="00F44EC5"/>
    <w:rsid w:val="00F454BB"/>
    <w:rsid w:val="00F45735"/>
    <w:rsid w:val="00F457F9"/>
    <w:rsid w:val="00F45F8B"/>
    <w:rsid w:val="00F465C1"/>
    <w:rsid w:val="00F4678D"/>
    <w:rsid w:val="00F467B0"/>
    <w:rsid w:val="00F46AAC"/>
    <w:rsid w:val="00F46BF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4B"/>
    <w:rsid w:val="00F52756"/>
    <w:rsid w:val="00F52825"/>
    <w:rsid w:val="00F52A47"/>
    <w:rsid w:val="00F52A4B"/>
    <w:rsid w:val="00F52C6C"/>
    <w:rsid w:val="00F52C93"/>
    <w:rsid w:val="00F52FA8"/>
    <w:rsid w:val="00F538CD"/>
    <w:rsid w:val="00F53C6A"/>
    <w:rsid w:val="00F54192"/>
    <w:rsid w:val="00F5426D"/>
    <w:rsid w:val="00F542D8"/>
    <w:rsid w:val="00F548C8"/>
    <w:rsid w:val="00F54C52"/>
    <w:rsid w:val="00F55026"/>
    <w:rsid w:val="00F55902"/>
    <w:rsid w:val="00F55962"/>
    <w:rsid w:val="00F55AA4"/>
    <w:rsid w:val="00F55AC5"/>
    <w:rsid w:val="00F561EC"/>
    <w:rsid w:val="00F56622"/>
    <w:rsid w:val="00F5662E"/>
    <w:rsid w:val="00F568FF"/>
    <w:rsid w:val="00F56918"/>
    <w:rsid w:val="00F56B25"/>
    <w:rsid w:val="00F56E5E"/>
    <w:rsid w:val="00F57187"/>
    <w:rsid w:val="00F57637"/>
    <w:rsid w:val="00F5765A"/>
    <w:rsid w:val="00F57704"/>
    <w:rsid w:val="00F577F9"/>
    <w:rsid w:val="00F57BD3"/>
    <w:rsid w:val="00F57C72"/>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ACA"/>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64B"/>
    <w:rsid w:val="00F76337"/>
    <w:rsid w:val="00F763DF"/>
    <w:rsid w:val="00F76786"/>
    <w:rsid w:val="00F76841"/>
    <w:rsid w:val="00F76A60"/>
    <w:rsid w:val="00F76B03"/>
    <w:rsid w:val="00F76B74"/>
    <w:rsid w:val="00F76FD8"/>
    <w:rsid w:val="00F77363"/>
    <w:rsid w:val="00F77613"/>
    <w:rsid w:val="00F77863"/>
    <w:rsid w:val="00F7792A"/>
    <w:rsid w:val="00F77B16"/>
    <w:rsid w:val="00F77C47"/>
    <w:rsid w:val="00F77CFA"/>
    <w:rsid w:val="00F77F77"/>
    <w:rsid w:val="00F800C1"/>
    <w:rsid w:val="00F804F6"/>
    <w:rsid w:val="00F808CF"/>
    <w:rsid w:val="00F80D28"/>
    <w:rsid w:val="00F80D8F"/>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5CB"/>
    <w:rsid w:val="00F856C8"/>
    <w:rsid w:val="00F85744"/>
    <w:rsid w:val="00F859FD"/>
    <w:rsid w:val="00F85F4B"/>
    <w:rsid w:val="00F85F9B"/>
    <w:rsid w:val="00F863EB"/>
    <w:rsid w:val="00F86538"/>
    <w:rsid w:val="00F8683A"/>
    <w:rsid w:val="00F868DC"/>
    <w:rsid w:val="00F86B20"/>
    <w:rsid w:val="00F86C43"/>
    <w:rsid w:val="00F86D75"/>
    <w:rsid w:val="00F8718B"/>
    <w:rsid w:val="00F8718E"/>
    <w:rsid w:val="00F87201"/>
    <w:rsid w:val="00F87317"/>
    <w:rsid w:val="00F879C6"/>
    <w:rsid w:val="00F87A3E"/>
    <w:rsid w:val="00F87B21"/>
    <w:rsid w:val="00F87C95"/>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3C1"/>
    <w:rsid w:val="00F915AB"/>
    <w:rsid w:val="00F9174D"/>
    <w:rsid w:val="00F91906"/>
    <w:rsid w:val="00F9199A"/>
    <w:rsid w:val="00F91CA2"/>
    <w:rsid w:val="00F91DAC"/>
    <w:rsid w:val="00F91E40"/>
    <w:rsid w:val="00F91EDF"/>
    <w:rsid w:val="00F92174"/>
    <w:rsid w:val="00F923DB"/>
    <w:rsid w:val="00F92701"/>
    <w:rsid w:val="00F92725"/>
    <w:rsid w:val="00F92BD0"/>
    <w:rsid w:val="00F92D7A"/>
    <w:rsid w:val="00F93528"/>
    <w:rsid w:val="00F93607"/>
    <w:rsid w:val="00F938B2"/>
    <w:rsid w:val="00F93A3D"/>
    <w:rsid w:val="00F93AAC"/>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B5"/>
    <w:rsid w:val="00F97654"/>
    <w:rsid w:val="00F97761"/>
    <w:rsid w:val="00F97765"/>
    <w:rsid w:val="00F9798C"/>
    <w:rsid w:val="00FA04BE"/>
    <w:rsid w:val="00FA0509"/>
    <w:rsid w:val="00FA0A37"/>
    <w:rsid w:val="00FA0E7C"/>
    <w:rsid w:val="00FA1766"/>
    <w:rsid w:val="00FA1C2E"/>
    <w:rsid w:val="00FA1CBF"/>
    <w:rsid w:val="00FA1D8F"/>
    <w:rsid w:val="00FA1E26"/>
    <w:rsid w:val="00FA2002"/>
    <w:rsid w:val="00FA21AE"/>
    <w:rsid w:val="00FA2333"/>
    <w:rsid w:val="00FA2526"/>
    <w:rsid w:val="00FA2AB0"/>
    <w:rsid w:val="00FA375C"/>
    <w:rsid w:val="00FA3C84"/>
    <w:rsid w:val="00FA45C6"/>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6DE2"/>
    <w:rsid w:val="00FA70DF"/>
    <w:rsid w:val="00FA7152"/>
    <w:rsid w:val="00FA71E0"/>
    <w:rsid w:val="00FA7A20"/>
    <w:rsid w:val="00FA7AA6"/>
    <w:rsid w:val="00FA7C04"/>
    <w:rsid w:val="00FB0137"/>
    <w:rsid w:val="00FB01A0"/>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7A7"/>
    <w:rsid w:val="00FB5A6F"/>
    <w:rsid w:val="00FB5B21"/>
    <w:rsid w:val="00FB601D"/>
    <w:rsid w:val="00FB61DE"/>
    <w:rsid w:val="00FB6401"/>
    <w:rsid w:val="00FB64CE"/>
    <w:rsid w:val="00FB65E1"/>
    <w:rsid w:val="00FB68CE"/>
    <w:rsid w:val="00FB6B9D"/>
    <w:rsid w:val="00FB72CB"/>
    <w:rsid w:val="00FB7491"/>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6B"/>
    <w:rsid w:val="00FC3BBC"/>
    <w:rsid w:val="00FC3EEB"/>
    <w:rsid w:val="00FC422E"/>
    <w:rsid w:val="00FC4278"/>
    <w:rsid w:val="00FC4423"/>
    <w:rsid w:val="00FC47BB"/>
    <w:rsid w:val="00FC47D1"/>
    <w:rsid w:val="00FC4823"/>
    <w:rsid w:val="00FC4CA4"/>
    <w:rsid w:val="00FC4DBB"/>
    <w:rsid w:val="00FC509C"/>
    <w:rsid w:val="00FC545C"/>
    <w:rsid w:val="00FC553E"/>
    <w:rsid w:val="00FC5BFD"/>
    <w:rsid w:val="00FC5EE6"/>
    <w:rsid w:val="00FC6126"/>
    <w:rsid w:val="00FC6229"/>
    <w:rsid w:val="00FC63CD"/>
    <w:rsid w:val="00FC645D"/>
    <w:rsid w:val="00FC654F"/>
    <w:rsid w:val="00FC65A0"/>
    <w:rsid w:val="00FC6B41"/>
    <w:rsid w:val="00FC6C0E"/>
    <w:rsid w:val="00FC6D27"/>
    <w:rsid w:val="00FC7308"/>
    <w:rsid w:val="00FC7A98"/>
    <w:rsid w:val="00FC7F93"/>
    <w:rsid w:val="00FD003E"/>
    <w:rsid w:val="00FD0A0E"/>
    <w:rsid w:val="00FD10D2"/>
    <w:rsid w:val="00FD111E"/>
    <w:rsid w:val="00FD14E4"/>
    <w:rsid w:val="00FD197D"/>
    <w:rsid w:val="00FD2804"/>
    <w:rsid w:val="00FD282A"/>
    <w:rsid w:val="00FD2A71"/>
    <w:rsid w:val="00FD372C"/>
    <w:rsid w:val="00FD3905"/>
    <w:rsid w:val="00FD3C15"/>
    <w:rsid w:val="00FD4620"/>
    <w:rsid w:val="00FD48FE"/>
    <w:rsid w:val="00FD49E0"/>
    <w:rsid w:val="00FD4CB2"/>
    <w:rsid w:val="00FD4CC0"/>
    <w:rsid w:val="00FD4D83"/>
    <w:rsid w:val="00FD53A6"/>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C87"/>
    <w:rsid w:val="00FE1E95"/>
    <w:rsid w:val="00FE20AB"/>
    <w:rsid w:val="00FE22FE"/>
    <w:rsid w:val="00FE266C"/>
    <w:rsid w:val="00FE2997"/>
    <w:rsid w:val="00FE2A82"/>
    <w:rsid w:val="00FE2B27"/>
    <w:rsid w:val="00FE2B7B"/>
    <w:rsid w:val="00FE3100"/>
    <w:rsid w:val="00FE3439"/>
    <w:rsid w:val="00FE3768"/>
    <w:rsid w:val="00FE37A4"/>
    <w:rsid w:val="00FE3AA0"/>
    <w:rsid w:val="00FE41EB"/>
    <w:rsid w:val="00FE4389"/>
    <w:rsid w:val="00FE4AD0"/>
    <w:rsid w:val="00FE5172"/>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2EF"/>
    <w:rsid w:val="00FF0502"/>
    <w:rsid w:val="00FF054D"/>
    <w:rsid w:val="00FF0BBB"/>
    <w:rsid w:val="00FF0D53"/>
    <w:rsid w:val="00FF11DD"/>
    <w:rsid w:val="00FF1211"/>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064"/>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 w:val="00FF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8DB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6CA4"/>
    <w:pPr>
      <w:spacing w:after="160" w:line="259" w:lineRule="auto"/>
    </w:pPr>
    <w:rPr>
      <w:rFonts w:ascii="Calibri" w:eastAsia="等线" w:hAnsi="Calibr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96C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6CA4"/>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spacing w:after="0"/>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3GPPAgreements">
    <w:name w:val="3GPP Agreements"/>
    <w:basedOn w:val="Normal"/>
    <w:qFormat/>
    <w:rsid w:val="00150507"/>
    <w:pPr>
      <w:numPr>
        <w:numId w:val="4"/>
      </w:numPr>
      <w:spacing w:before="60" w:after="60"/>
      <w:jc w:val="both"/>
    </w:pPr>
  </w:style>
  <w:style w:type="paragraph" w:customStyle="1" w:styleId="References">
    <w:name w:val="References"/>
    <w:basedOn w:val="Normal"/>
    <w:qFormat/>
    <w:rsid w:val="007B5A81"/>
    <w:pPr>
      <w:numPr>
        <w:ilvl w:val="2"/>
        <w:numId w:val="6"/>
      </w:numPr>
      <w:spacing w:after="0"/>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5AIRPNAIUNRU-1830940522-7448</_dlc_DocId>
    <_dlc_DocIdUrl xmlns="71c5aaf6-e6ce-465b-b873-5148d2a4c105">
      <Url>https://nokia.sharepoint.com/sites/c5g/5gradio/_layouts/15/DocIdRedir.aspx?ID=5AIRPNAIUNRU-1830940522-7448</Url>
      <Description>5AIRPNAIUNRU-1830940522-7448</Description>
    </_dlc_DocIdUrl>
  </documentManagement>
</p:properties>
</file>

<file path=customXml/itemProps1.xml><?xml version="1.0" encoding="utf-8"?>
<ds:datastoreItem xmlns:ds="http://schemas.openxmlformats.org/officeDocument/2006/customXml" ds:itemID="{7882DFAF-D854-4F89-A0C8-6EEECA176584}"/>
</file>

<file path=customXml/itemProps2.xml><?xml version="1.0" encoding="utf-8"?>
<ds:datastoreItem xmlns:ds="http://schemas.openxmlformats.org/officeDocument/2006/customXml" ds:itemID="{8AB1C6CB-8F3B-4C33-8512-AA9427D86C67}"/>
</file>

<file path=customXml/itemProps3.xml><?xml version="1.0" encoding="utf-8"?>
<ds:datastoreItem xmlns:ds="http://schemas.openxmlformats.org/officeDocument/2006/customXml" ds:itemID="{D2C91D9F-58EF-4551-ACDF-4978CB237780}"/>
</file>

<file path=customXml/itemProps4.xml><?xml version="1.0" encoding="utf-8"?>
<ds:datastoreItem xmlns:ds="http://schemas.openxmlformats.org/officeDocument/2006/customXml" ds:itemID="{A646C900-453C-4CD8-A9C3-780E706108E2}"/>
</file>

<file path=customXml/itemProps5.xml><?xml version="1.0" encoding="utf-8"?>
<ds:datastoreItem xmlns:ds="http://schemas.openxmlformats.org/officeDocument/2006/customXml" ds:itemID="{C1B96BB2-EC03-4D0F-B332-29E2804105FD}"/>
</file>

<file path=docProps/app.xml><?xml version="1.0" encoding="utf-8"?>
<Properties xmlns="http://schemas.openxmlformats.org/officeDocument/2006/extended-properties" xmlns:vt="http://schemas.openxmlformats.org/officeDocument/2006/docPropsVTypes">
  <Template>Normal.dotm</Template>
  <TotalTime>0</TotalTime>
  <Pages>8</Pages>
  <Words>2760</Words>
  <Characters>15735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2020-02-15T05:49:00Z</dcterms:created>
  <dcterms:modified xsi:type="dcterms:W3CDTF">2020-04-10T07:50:00Z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cecb0f62-f256-441a-a2f0-216dda7c922b</vt:lpwstr>
  </property>
</Properties>
</file>